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4117CF" w14:textId="77777777" w:rsidR="00CF0728" w:rsidRDefault="00CF0728" w:rsidP="00CF0728">
      <w:pPr>
        <w:jc w:val="center"/>
        <w:rPr>
          <w:rFonts w:ascii="Arial" w:hAnsi="Arial" w:cs="Arial"/>
          <w:b/>
          <w:sz w:val="40"/>
          <w:szCs w:val="40"/>
          <w:lang w:val="fr-FR"/>
        </w:rPr>
      </w:pPr>
    </w:p>
    <w:p w14:paraId="1AF95125" w14:textId="6CAE27FD" w:rsidR="00CF0728" w:rsidRPr="006117B8" w:rsidRDefault="00CF0728" w:rsidP="00CF0728">
      <w:pPr>
        <w:jc w:val="center"/>
        <w:rPr>
          <w:rFonts w:ascii="Arial" w:hAnsi="Arial" w:cs="Arial"/>
          <w:b/>
          <w:sz w:val="40"/>
          <w:szCs w:val="40"/>
          <w:lang w:val="fr-FR"/>
        </w:rPr>
      </w:pPr>
      <w:r w:rsidRPr="006117B8">
        <w:rPr>
          <w:rFonts w:ascii="Arial" w:hAnsi="Arial" w:cs="Arial"/>
          <w:b/>
          <w:sz w:val="40"/>
          <w:szCs w:val="40"/>
          <w:lang w:val="fr-FR"/>
        </w:rPr>
        <w:t>SERVICII DE ACTUALIZARE HĂRȚI STRATEGICE DE ZGOMOT ȘI PLANURI DE ACȚIUNE PENTRU REȚEAUA DE DRUMURI NAȚIONALE ȘI AUTOSTRĂZI ADMINISTRATE DE CNAIR SA</w:t>
      </w:r>
    </w:p>
    <w:p w14:paraId="69AABFEC" w14:textId="77777777" w:rsidR="00CF0728" w:rsidRDefault="00CF0728" w:rsidP="00CF0728">
      <w:pPr>
        <w:jc w:val="center"/>
        <w:rPr>
          <w:noProof/>
        </w:rPr>
      </w:pPr>
    </w:p>
    <w:p w14:paraId="3DB823F0" w14:textId="0191AA64" w:rsidR="00913C21" w:rsidRDefault="00913C21" w:rsidP="00913C21">
      <w:pPr>
        <w:pStyle w:val="Header"/>
        <w:jc w:val="center"/>
        <w:rPr>
          <w:rFonts w:ascii="Arial" w:hAnsi="Arial" w:cs="Arial"/>
          <w:b/>
          <w:sz w:val="40"/>
          <w:szCs w:val="40"/>
          <w:lang w:val="fr-FR"/>
        </w:rPr>
      </w:pPr>
      <w:bookmarkStart w:id="0" w:name="_Hlk201859545"/>
      <w:bookmarkStart w:id="1" w:name="_Hlk201935097"/>
      <w:r w:rsidRPr="00FF4C65">
        <w:rPr>
          <w:rFonts w:ascii="Arial" w:hAnsi="Arial" w:cs="Arial"/>
          <w:b/>
          <w:noProof/>
          <w:sz w:val="40"/>
          <w:szCs w:val="40"/>
          <w:lang w:val="fr-FR"/>
        </w:rPr>
        <w:drawing>
          <wp:inline distT="0" distB="0" distL="0" distR="0" wp14:anchorId="58C5F796" wp14:editId="5DAE44C9">
            <wp:extent cx="5478145" cy="3928745"/>
            <wp:effectExtent l="0" t="0" r="8255" b="0"/>
            <wp:docPr id="163554268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8145" cy="3928745"/>
                    </a:xfrm>
                    <a:prstGeom prst="rect">
                      <a:avLst/>
                    </a:prstGeom>
                    <a:noFill/>
                    <a:ln>
                      <a:noFill/>
                    </a:ln>
                  </pic:spPr>
                </pic:pic>
              </a:graphicData>
            </a:graphic>
          </wp:inline>
        </w:drawing>
      </w:r>
    </w:p>
    <w:p w14:paraId="5C477DFC" w14:textId="77777777" w:rsidR="00913C21" w:rsidRDefault="00913C21" w:rsidP="00913C21">
      <w:pPr>
        <w:pStyle w:val="DefaultText"/>
        <w:jc w:val="center"/>
        <w:rPr>
          <w:rFonts w:ascii="Arial" w:hAnsi="Arial" w:cs="Arial"/>
          <w:b/>
          <w:sz w:val="32"/>
          <w:szCs w:val="32"/>
          <w:lang w:val="ro-RO"/>
        </w:rPr>
      </w:pPr>
      <w:r>
        <w:rPr>
          <w:rFonts w:ascii="Arial" w:hAnsi="Arial" w:cs="Arial"/>
          <w:b/>
          <w:sz w:val="32"/>
          <w:szCs w:val="32"/>
          <w:lang w:val="ro-RO"/>
        </w:rPr>
        <w:t>DN1_km315+500-km320+505</w:t>
      </w:r>
    </w:p>
    <w:p w14:paraId="49A8F3D5" w14:textId="3DB9178C" w:rsidR="00CF0728" w:rsidRDefault="00913C21" w:rsidP="00913C21">
      <w:pPr>
        <w:pStyle w:val="Header"/>
        <w:ind w:left="180"/>
        <w:jc w:val="center"/>
        <w:rPr>
          <w:rFonts w:ascii="Arial" w:hAnsi="Arial" w:cs="Arial"/>
          <w:b/>
          <w:sz w:val="32"/>
          <w:szCs w:val="32"/>
        </w:rPr>
      </w:pPr>
      <w:r>
        <w:rPr>
          <w:rFonts w:ascii="Arial" w:hAnsi="Arial" w:cs="Arial"/>
          <w:b/>
          <w:sz w:val="32"/>
          <w:szCs w:val="32"/>
        </w:rPr>
        <w:t>RD_RO_00_</w:t>
      </w:r>
      <w:bookmarkEnd w:id="0"/>
      <w:r>
        <w:rPr>
          <w:rFonts w:ascii="Arial" w:hAnsi="Arial" w:cs="Arial"/>
          <w:b/>
          <w:sz w:val="32"/>
          <w:szCs w:val="32"/>
        </w:rPr>
        <w:t>22</w:t>
      </w:r>
      <w:bookmarkEnd w:id="1"/>
    </w:p>
    <w:p w14:paraId="7CB5FCBF" w14:textId="77777777" w:rsidR="00CF0728" w:rsidRDefault="00CF0728" w:rsidP="00CF0728">
      <w:pPr>
        <w:pStyle w:val="Header"/>
        <w:ind w:left="180"/>
        <w:jc w:val="center"/>
        <w:rPr>
          <w:rFonts w:ascii="Arial" w:hAnsi="Arial" w:cs="Arial"/>
          <w:b/>
          <w:sz w:val="32"/>
          <w:szCs w:val="32"/>
        </w:rPr>
      </w:pPr>
    </w:p>
    <w:p w14:paraId="29F207B9" w14:textId="6E5970DE" w:rsidR="00D90742" w:rsidRPr="00043FD7" w:rsidRDefault="00043FD7" w:rsidP="00CF0728">
      <w:pPr>
        <w:pStyle w:val="Header"/>
        <w:ind w:left="180"/>
        <w:jc w:val="center"/>
        <w:rPr>
          <w:rFonts w:ascii="Arial" w:hAnsi="Arial" w:cs="Arial"/>
          <w:b/>
          <w:sz w:val="40"/>
          <w:szCs w:val="40"/>
        </w:rPr>
      </w:pPr>
      <w:r w:rsidRPr="00043FD7">
        <w:rPr>
          <w:rFonts w:ascii="Arial" w:hAnsi="Arial" w:cs="Arial"/>
          <w:b/>
          <w:sz w:val="40"/>
          <w:szCs w:val="40"/>
        </w:rPr>
        <w:t xml:space="preserve">Planul de acțiune </w:t>
      </w:r>
      <w:r w:rsidR="00CF0728">
        <w:rPr>
          <w:rFonts w:ascii="Arial" w:hAnsi="Arial" w:cs="Arial"/>
          <w:b/>
          <w:sz w:val="40"/>
          <w:szCs w:val="40"/>
        </w:rPr>
        <w:t>pentru reducerea</w:t>
      </w:r>
      <w:r w:rsidRPr="00043FD7">
        <w:rPr>
          <w:rFonts w:ascii="Arial" w:hAnsi="Arial" w:cs="Arial"/>
          <w:b/>
          <w:sz w:val="40"/>
          <w:szCs w:val="40"/>
        </w:rPr>
        <w:t xml:space="preserve"> zgomotului </w:t>
      </w:r>
      <w:r w:rsidR="00CF0728">
        <w:rPr>
          <w:rFonts w:ascii="Arial" w:hAnsi="Arial" w:cs="Arial"/>
          <w:b/>
          <w:sz w:val="40"/>
          <w:szCs w:val="40"/>
        </w:rPr>
        <w:t>generat de traficul rutier</w:t>
      </w:r>
    </w:p>
    <w:p w14:paraId="3F4639C0" w14:textId="77777777" w:rsidR="00CF0728" w:rsidRDefault="00CF0728" w:rsidP="00D90742">
      <w:pPr>
        <w:autoSpaceDE w:val="0"/>
        <w:jc w:val="center"/>
        <w:rPr>
          <w:rFonts w:ascii="Arial" w:hAnsi="Arial" w:cs="Arial"/>
          <w:b/>
        </w:rPr>
      </w:pPr>
    </w:p>
    <w:p w14:paraId="3558C7EA" w14:textId="77777777" w:rsidR="00CF0728" w:rsidRDefault="00CF0728" w:rsidP="00D90742">
      <w:pPr>
        <w:autoSpaceDE w:val="0"/>
        <w:jc w:val="center"/>
        <w:rPr>
          <w:rFonts w:ascii="Arial" w:hAnsi="Arial" w:cs="Arial"/>
          <w:b/>
        </w:rPr>
      </w:pPr>
    </w:p>
    <w:p w14:paraId="7E134175" w14:textId="77777777" w:rsidR="00CF0728" w:rsidRPr="00CC511B" w:rsidRDefault="00CF0728" w:rsidP="00D90742">
      <w:pPr>
        <w:autoSpaceDE w:val="0"/>
        <w:jc w:val="center"/>
        <w:rPr>
          <w:rFonts w:ascii="Arial" w:hAnsi="Arial" w:cs="Arial"/>
          <w:b/>
        </w:rPr>
      </w:pPr>
    </w:p>
    <w:p w14:paraId="5671EFEE" w14:textId="11D3A113" w:rsidR="00BF22CA" w:rsidRPr="00CC511B" w:rsidRDefault="00BF22CA">
      <w:pPr>
        <w:tabs>
          <w:tab w:val="left" w:pos="5516"/>
        </w:tabs>
        <w:jc w:val="center"/>
        <w:rPr>
          <w:rFonts w:ascii="Arial" w:hAnsi="Arial" w:cs="Arial"/>
          <w:b/>
          <w:lang w:val="ro-RO"/>
        </w:rPr>
      </w:pPr>
    </w:p>
    <w:p w14:paraId="6C0E5AF8" w14:textId="0C55400C" w:rsidR="00BF22CA" w:rsidRPr="00CC511B" w:rsidRDefault="00AF4C48">
      <w:pPr>
        <w:tabs>
          <w:tab w:val="left" w:pos="5516"/>
        </w:tabs>
        <w:autoSpaceDE w:val="0"/>
        <w:jc w:val="center"/>
        <w:rPr>
          <w:rFonts w:ascii="Arial" w:hAnsi="Arial" w:cs="Arial"/>
          <w:b/>
          <w:lang w:val="ro-RO"/>
        </w:rPr>
      </w:pPr>
      <w:r>
        <w:rPr>
          <w:rFonts w:ascii="Arial" w:hAnsi="Arial" w:cs="Arial"/>
          <w:b/>
          <w:lang w:val="ro-RO"/>
        </w:rPr>
        <w:t>MAI</w:t>
      </w:r>
      <w:r w:rsidR="007F3FA1">
        <w:rPr>
          <w:rFonts w:ascii="Arial" w:hAnsi="Arial" w:cs="Arial"/>
          <w:b/>
          <w:lang w:val="ro-RO"/>
        </w:rPr>
        <w:t xml:space="preserve"> 202</w:t>
      </w:r>
      <w:r w:rsidR="008F6C13">
        <w:rPr>
          <w:rFonts w:ascii="Arial" w:hAnsi="Arial" w:cs="Arial"/>
          <w:b/>
          <w:lang w:val="ro-RO"/>
        </w:rPr>
        <w:t>6</w:t>
      </w:r>
    </w:p>
    <w:p w14:paraId="7DC4D04E" w14:textId="77777777" w:rsidR="00BF22CA" w:rsidRPr="00CC511B" w:rsidRDefault="00BF22CA">
      <w:pPr>
        <w:pStyle w:val="DefaultText"/>
        <w:pageBreakBefore/>
        <w:ind w:left="3240" w:hanging="3240"/>
        <w:rPr>
          <w:rFonts w:ascii="Arial" w:hAnsi="Arial" w:cs="Arial"/>
          <w:b/>
          <w:lang w:val="ro-RO"/>
        </w:rPr>
      </w:pPr>
    </w:p>
    <w:p w14:paraId="7301512F" w14:textId="77777777" w:rsidR="00BF22CA" w:rsidRPr="00CC511B" w:rsidRDefault="00BF22CA">
      <w:pPr>
        <w:pStyle w:val="Header"/>
        <w:spacing w:line="360" w:lineRule="auto"/>
        <w:jc w:val="both"/>
        <w:rPr>
          <w:rFonts w:ascii="Arial" w:hAnsi="Arial" w:cs="Arial"/>
          <w:b/>
          <w:sz w:val="28"/>
          <w:szCs w:val="28"/>
        </w:rPr>
      </w:pPr>
      <w:bookmarkStart w:id="2" w:name="_Hlk176358561"/>
    </w:p>
    <w:p w14:paraId="149466BF" w14:textId="77777777" w:rsidR="00BF22CA" w:rsidRPr="00CC511B" w:rsidRDefault="00125C33">
      <w:pPr>
        <w:pStyle w:val="Header"/>
        <w:spacing w:line="360" w:lineRule="auto"/>
        <w:jc w:val="both"/>
        <w:rPr>
          <w:rFonts w:ascii="Arial" w:hAnsi="Arial" w:cs="Arial"/>
          <w:b/>
          <w:sz w:val="28"/>
          <w:szCs w:val="28"/>
        </w:rPr>
      </w:pPr>
      <w:r w:rsidRPr="00CC511B">
        <w:rPr>
          <w:rFonts w:ascii="Arial" w:hAnsi="Arial" w:cs="Arial"/>
          <w:b/>
          <w:sz w:val="28"/>
          <w:szCs w:val="28"/>
        </w:rPr>
        <w:t>CUPRINS</w:t>
      </w:r>
    </w:p>
    <w:p w14:paraId="1C366BCE" w14:textId="77777777" w:rsidR="00BF22CA" w:rsidRPr="00CC511B" w:rsidRDefault="00BF22CA">
      <w:pPr>
        <w:pStyle w:val="Header"/>
        <w:jc w:val="both"/>
        <w:rPr>
          <w:rFonts w:ascii="Arial" w:hAnsi="Arial" w:cs="Arial"/>
          <w:b/>
          <w:sz w:val="28"/>
          <w:szCs w:val="28"/>
        </w:rPr>
      </w:pPr>
    </w:p>
    <w:p w14:paraId="6ED27D13" w14:textId="4140E53C" w:rsidR="00BF22CA" w:rsidRPr="00CC511B" w:rsidRDefault="00125C33">
      <w:pPr>
        <w:autoSpaceDE w:val="0"/>
        <w:rPr>
          <w:rFonts w:ascii="Arial" w:hAnsi="Arial" w:cs="Arial"/>
          <w:color w:val="000000"/>
          <w:lang w:val="ro-RO"/>
        </w:rPr>
      </w:pPr>
      <w:bookmarkStart w:id="3" w:name="_Hlk175581565"/>
      <w:r w:rsidRPr="00CC511B">
        <w:rPr>
          <w:rFonts w:ascii="Arial" w:hAnsi="Arial" w:cs="Arial"/>
          <w:color w:val="000000"/>
          <w:lang w:val="ro-RO"/>
        </w:rPr>
        <w:t>1</w:t>
      </w:r>
      <w:r w:rsidR="005F450D">
        <w:rPr>
          <w:rFonts w:ascii="Arial" w:hAnsi="Arial" w:cs="Arial"/>
          <w:color w:val="000000"/>
          <w:lang w:val="ro-RO"/>
        </w:rPr>
        <w:t>.</w:t>
      </w:r>
      <w:r w:rsidRPr="00CC511B">
        <w:rPr>
          <w:rFonts w:ascii="Arial" w:hAnsi="Arial" w:cs="Arial"/>
          <w:color w:val="000000"/>
          <w:lang w:val="ro-RO"/>
        </w:rPr>
        <w:t xml:space="preserve"> INTRODUCERE..</w:t>
      </w:r>
      <w:r w:rsidR="005F450D">
        <w:rPr>
          <w:rFonts w:ascii="Arial" w:hAnsi="Arial" w:cs="Arial"/>
          <w:color w:val="000000"/>
          <w:lang w:val="ro-RO"/>
        </w:rPr>
        <w:t>...</w:t>
      </w:r>
      <w:r w:rsidRPr="00CC511B">
        <w:rPr>
          <w:rFonts w:ascii="Arial" w:hAnsi="Arial" w:cs="Arial"/>
          <w:color w:val="000000"/>
          <w:lang w:val="ro-RO"/>
        </w:rPr>
        <w:t>........................................................................................................</w:t>
      </w:r>
      <w:r w:rsidR="00CA589C" w:rsidRPr="00CC511B">
        <w:rPr>
          <w:rFonts w:ascii="Arial" w:hAnsi="Arial" w:cs="Arial"/>
          <w:color w:val="000000"/>
          <w:lang w:val="ro-RO"/>
        </w:rPr>
        <w:tab/>
      </w:r>
      <w:r w:rsidR="00854274">
        <w:rPr>
          <w:rFonts w:ascii="Arial" w:hAnsi="Arial" w:cs="Arial"/>
          <w:lang w:val="ro-RO"/>
        </w:rPr>
        <w:t>3</w:t>
      </w:r>
    </w:p>
    <w:p w14:paraId="72968598" w14:textId="2CCFEBBF" w:rsidR="00BF22CA" w:rsidRPr="00CC511B" w:rsidRDefault="00125C33">
      <w:pPr>
        <w:autoSpaceDE w:val="0"/>
        <w:rPr>
          <w:rFonts w:ascii="Arial" w:hAnsi="Arial" w:cs="Arial"/>
          <w:color w:val="000000"/>
          <w:lang w:val="ro-RO"/>
        </w:rPr>
      </w:pPr>
      <w:r w:rsidRPr="00CC511B">
        <w:rPr>
          <w:rFonts w:ascii="Arial" w:hAnsi="Arial" w:cs="Arial"/>
          <w:color w:val="000000"/>
          <w:lang w:val="ro-RO"/>
        </w:rPr>
        <w:t>2. RAPORT</w:t>
      </w:r>
      <w:r w:rsidR="005F450D">
        <w:rPr>
          <w:rFonts w:ascii="Arial" w:hAnsi="Arial" w:cs="Arial"/>
          <w:color w:val="000000"/>
          <w:lang w:val="ro-RO"/>
        </w:rPr>
        <w:t>..</w:t>
      </w:r>
      <w:r w:rsidRPr="00CC511B">
        <w:rPr>
          <w:rFonts w:ascii="Arial" w:hAnsi="Arial" w:cs="Arial"/>
          <w:color w:val="000000"/>
          <w:lang w:val="ro-RO"/>
        </w:rPr>
        <w:t>.......................................................................................................................</w:t>
      </w:r>
      <w:r w:rsidR="00CA589C" w:rsidRPr="00CC511B">
        <w:rPr>
          <w:rFonts w:ascii="Arial" w:hAnsi="Arial" w:cs="Arial"/>
          <w:color w:val="000000"/>
          <w:lang w:val="ro-RO"/>
        </w:rPr>
        <w:tab/>
      </w:r>
      <w:r w:rsidR="00854274">
        <w:rPr>
          <w:rFonts w:ascii="Arial" w:hAnsi="Arial" w:cs="Arial"/>
          <w:lang w:val="ro-RO"/>
        </w:rPr>
        <w:t>3</w:t>
      </w:r>
    </w:p>
    <w:p w14:paraId="139001DF" w14:textId="2B1E2E2A" w:rsidR="00BF22CA" w:rsidRPr="00CC511B" w:rsidRDefault="00125C33" w:rsidP="00B32EFD">
      <w:pPr>
        <w:autoSpaceDE w:val="0"/>
        <w:rPr>
          <w:rFonts w:ascii="Arial" w:hAnsi="Arial" w:cs="Arial"/>
          <w:color w:val="000000"/>
          <w:lang w:val="ro-RO"/>
        </w:rPr>
      </w:pPr>
      <w:bookmarkStart w:id="4" w:name="_Hlk140158255"/>
      <w:r w:rsidRPr="00CC511B">
        <w:rPr>
          <w:rFonts w:ascii="Arial" w:hAnsi="Arial" w:cs="Arial"/>
          <w:color w:val="000000"/>
          <w:lang w:val="ro-RO"/>
        </w:rPr>
        <w:t xml:space="preserve">2.1. </w:t>
      </w:r>
      <w:r w:rsidR="00B32EFD" w:rsidRPr="00B32EFD">
        <w:rPr>
          <w:rFonts w:ascii="Arial" w:hAnsi="Arial" w:cs="Arial"/>
          <w:bCs/>
          <w:color w:val="000000"/>
          <w:lang w:val="ro-RO"/>
        </w:rPr>
        <w:t xml:space="preserve">Descrierea </w:t>
      </w:r>
      <w:r w:rsidR="00CF0728">
        <w:rPr>
          <w:rFonts w:ascii="Arial" w:hAnsi="Arial" w:cs="Arial"/>
          <w:bCs/>
          <w:color w:val="000000"/>
          <w:lang w:val="ro-RO"/>
        </w:rPr>
        <w:t xml:space="preserve">drumului principal </w:t>
      </w:r>
      <w:r w:rsidR="00B32EFD" w:rsidRPr="00B32EFD">
        <w:rPr>
          <w:rFonts w:ascii="Arial" w:hAnsi="Arial" w:cs="Arial"/>
          <w:bCs/>
          <w:color w:val="000000"/>
          <w:lang w:val="ro-RO"/>
        </w:rPr>
        <w:t xml:space="preserve"> </w:t>
      </w:r>
      <w:r w:rsidR="00102916">
        <w:rPr>
          <w:rFonts w:ascii="Arial" w:hAnsi="Arial" w:cs="Arial"/>
          <w:lang w:val="pt-BR"/>
        </w:rPr>
        <w:t>DN1</w:t>
      </w:r>
      <w:r w:rsidR="00CF0728">
        <w:rPr>
          <w:rFonts w:ascii="Arial" w:hAnsi="Arial" w:cs="Arial"/>
          <w:lang w:val="pt-BR"/>
        </w:rPr>
        <w:t>_km</w:t>
      </w:r>
      <w:r w:rsidR="00913C21">
        <w:rPr>
          <w:rFonts w:ascii="Arial" w:hAnsi="Arial" w:cs="Arial"/>
          <w:lang w:val="pt-BR"/>
        </w:rPr>
        <w:t>315</w:t>
      </w:r>
      <w:r w:rsidR="00CF0728">
        <w:rPr>
          <w:rFonts w:ascii="Arial" w:hAnsi="Arial" w:cs="Arial"/>
          <w:lang w:val="pt-BR"/>
        </w:rPr>
        <w:t>+</w:t>
      </w:r>
      <w:r w:rsidR="008E1609">
        <w:rPr>
          <w:rFonts w:ascii="Arial" w:hAnsi="Arial" w:cs="Arial"/>
          <w:lang w:val="pt-BR"/>
        </w:rPr>
        <w:t>5</w:t>
      </w:r>
      <w:r w:rsidR="00913C21">
        <w:rPr>
          <w:rFonts w:ascii="Arial" w:hAnsi="Arial" w:cs="Arial"/>
          <w:lang w:val="pt-BR"/>
        </w:rPr>
        <w:t>00</w:t>
      </w:r>
      <w:r w:rsidR="00CF0728">
        <w:rPr>
          <w:rFonts w:ascii="Arial" w:hAnsi="Arial" w:cs="Arial"/>
          <w:lang w:val="pt-BR"/>
        </w:rPr>
        <w:t>-km</w:t>
      </w:r>
      <w:r w:rsidR="00913C21">
        <w:rPr>
          <w:rFonts w:ascii="Arial" w:hAnsi="Arial" w:cs="Arial"/>
          <w:lang w:val="pt-BR"/>
        </w:rPr>
        <w:t>320</w:t>
      </w:r>
      <w:r w:rsidR="00CF0728">
        <w:rPr>
          <w:rFonts w:ascii="Arial" w:hAnsi="Arial" w:cs="Arial"/>
          <w:lang w:val="pt-BR"/>
        </w:rPr>
        <w:t>+</w:t>
      </w:r>
      <w:r w:rsidR="00615B91">
        <w:rPr>
          <w:rFonts w:ascii="Arial" w:hAnsi="Arial" w:cs="Arial"/>
          <w:lang w:val="pt-BR"/>
        </w:rPr>
        <w:t>5</w:t>
      </w:r>
      <w:r w:rsidR="008E1609">
        <w:rPr>
          <w:rFonts w:ascii="Arial" w:hAnsi="Arial" w:cs="Arial"/>
          <w:lang w:val="pt-BR"/>
        </w:rPr>
        <w:t>0</w:t>
      </w:r>
      <w:r w:rsidR="00913C21">
        <w:rPr>
          <w:rFonts w:ascii="Arial" w:hAnsi="Arial" w:cs="Arial"/>
          <w:lang w:val="pt-BR"/>
        </w:rPr>
        <w:t>5</w:t>
      </w:r>
      <w:r w:rsidR="00B32EFD">
        <w:rPr>
          <w:rFonts w:ascii="Arial" w:hAnsi="Arial" w:cs="Arial"/>
          <w:color w:val="000000"/>
          <w:lang w:val="ro-RO"/>
        </w:rPr>
        <w:t>.......</w:t>
      </w:r>
      <w:r w:rsidR="00CA589C" w:rsidRPr="00CC511B">
        <w:rPr>
          <w:rFonts w:ascii="Arial" w:hAnsi="Arial" w:cs="Arial"/>
          <w:color w:val="000000"/>
          <w:lang w:val="ro-RO"/>
        </w:rPr>
        <w:t>.............................</w:t>
      </w:r>
      <w:r w:rsidR="00CA589C" w:rsidRPr="00CC511B">
        <w:rPr>
          <w:rFonts w:ascii="Arial" w:hAnsi="Arial" w:cs="Arial"/>
          <w:color w:val="000000"/>
          <w:lang w:val="ro-RO"/>
        </w:rPr>
        <w:tab/>
      </w:r>
      <w:r w:rsidR="00854274">
        <w:rPr>
          <w:rFonts w:ascii="Arial" w:hAnsi="Arial" w:cs="Arial"/>
          <w:lang w:val="ro-RO"/>
        </w:rPr>
        <w:t>3</w:t>
      </w:r>
    </w:p>
    <w:p w14:paraId="16A47FFC" w14:textId="7020467F" w:rsidR="00BF22CA" w:rsidRPr="00CC511B" w:rsidRDefault="00125C33">
      <w:pPr>
        <w:autoSpaceDE w:val="0"/>
        <w:rPr>
          <w:rFonts w:ascii="Arial" w:hAnsi="Arial" w:cs="Arial"/>
          <w:color w:val="000000"/>
          <w:lang w:val="ro-RO"/>
        </w:rPr>
      </w:pPr>
      <w:r w:rsidRPr="00CC511B">
        <w:rPr>
          <w:rFonts w:ascii="Arial" w:hAnsi="Arial" w:cs="Arial"/>
          <w:color w:val="000000"/>
          <w:lang w:val="ro-RO"/>
        </w:rPr>
        <w:t>2.2. Autoritatea responsabilă..............................................................................................</w:t>
      </w:r>
      <w:r w:rsidR="00CA589C" w:rsidRPr="00CC511B">
        <w:rPr>
          <w:rFonts w:ascii="Arial" w:hAnsi="Arial" w:cs="Arial"/>
          <w:color w:val="000000"/>
          <w:lang w:val="ro-RO"/>
        </w:rPr>
        <w:tab/>
      </w:r>
      <w:r w:rsidR="003C3EAC">
        <w:rPr>
          <w:rFonts w:ascii="Arial" w:hAnsi="Arial" w:cs="Arial"/>
          <w:color w:val="000000"/>
          <w:lang w:val="ro-RO"/>
        </w:rPr>
        <w:t>5</w:t>
      </w:r>
    </w:p>
    <w:p w14:paraId="3FCEB453" w14:textId="4EDD6EBF" w:rsidR="00BF22CA" w:rsidRPr="00CC511B" w:rsidRDefault="00125C33">
      <w:pPr>
        <w:autoSpaceDE w:val="0"/>
        <w:rPr>
          <w:rFonts w:ascii="Arial" w:hAnsi="Arial" w:cs="Arial"/>
          <w:color w:val="000000"/>
          <w:lang w:val="ro-RO"/>
        </w:rPr>
      </w:pPr>
      <w:r w:rsidRPr="00CC511B">
        <w:rPr>
          <w:rFonts w:ascii="Arial" w:hAnsi="Arial" w:cs="Arial"/>
          <w:color w:val="000000"/>
          <w:lang w:val="ro-RO"/>
        </w:rPr>
        <w:t xml:space="preserve">2.3. Cadrul </w:t>
      </w:r>
      <w:r w:rsidR="007F3FA1">
        <w:rPr>
          <w:rFonts w:ascii="Arial" w:hAnsi="Arial" w:cs="Arial"/>
          <w:color w:val="000000"/>
          <w:lang w:val="ro-RO"/>
        </w:rPr>
        <w:t>legal..</w:t>
      </w:r>
      <w:r w:rsidRPr="00CC511B">
        <w:rPr>
          <w:rFonts w:ascii="Arial" w:hAnsi="Arial" w:cs="Arial"/>
          <w:color w:val="000000"/>
          <w:lang w:val="ro-RO"/>
        </w:rPr>
        <w:t>................................................................................</w:t>
      </w:r>
      <w:r w:rsidR="00CA589C" w:rsidRPr="00CC511B">
        <w:rPr>
          <w:rFonts w:ascii="Arial" w:hAnsi="Arial" w:cs="Arial"/>
          <w:color w:val="000000"/>
          <w:lang w:val="ro-RO"/>
        </w:rPr>
        <w:t>...............................</w:t>
      </w:r>
      <w:r w:rsidR="00CA589C" w:rsidRPr="00CC511B">
        <w:rPr>
          <w:rFonts w:ascii="Arial" w:hAnsi="Arial" w:cs="Arial"/>
          <w:color w:val="000000"/>
          <w:lang w:val="ro-RO"/>
        </w:rPr>
        <w:tab/>
      </w:r>
      <w:r w:rsidR="003C3EAC">
        <w:rPr>
          <w:rFonts w:ascii="Arial" w:hAnsi="Arial" w:cs="Arial"/>
          <w:lang w:val="ro-RO"/>
        </w:rPr>
        <w:t>5</w:t>
      </w:r>
    </w:p>
    <w:p w14:paraId="77E89C74" w14:textId="1B419DD2" w:rsidR="00BF22CA" w:rsidRPr="00CC511B" w:rsidRDefault="00125C33">
      <w:pPr>
        <w:autoSpaceDE w:val="0"/>
        <w:rPr>
          <w:rFonts w:ascii="Arial" w:hAnsi="Arial" w:cs="Arial"/>
          <w:color w:val="000000"/>
          <w:lang w:val="ro-RO"/>
        </w:rPr>
      </w:pPr>
      <w:r w:rsidRPr="00CC511B">
        <w:rPr>
          <w:rFonts w:ascii="Arial" w:hAnsi="Arial" w:cs="Arial"/>
          <w:color w:val="000000"/>
          <w:lang w:val="ro-RO"/>
        </w:rPr>
        <w:t>2.4. Valori limită în vigoare................................................................................................</w:t>
      </w:r>
      <w:r w:rsidR="00CA589C" w:rsidRPr="00CC511B">
        <w:rPr>
          <w:rFonts w:ascii="Arial" w:hAnsi="Arial" w:cs="Arial"/>
          <w:color w:val="000000"/>
          <w:lang w:val="ro-RO"/>
        </w:rPr>
        <w:tab/>
      </w:r>
      <w:r w:rsidR="003C3EAC">
        <w:rPr>
          <w:rFonts w:ascii="Arial" w:hAnsi="Arial" w:cs="Arial"/>
          <w:lang w:val="ro-RO"/>
        </w:rPr>
        <w:t>6</w:t>
      </w:r>
    </w:p>
    <w:p w14:paraId="31C71935" w14:textId="03AEAD40" w:rsidR="00BF22CA" w:rsidRPr="00CC511B" w:rsidRDefault="00125C33">
      <w:pPr>
        <w:autoSpaceDE w:val="0"/>
        <w:rPr>
          <w:rFonts w:ascii="Arial" w:hAnsi="Arial" w:cs="Arial"/>
          <w:color w:val="000000"/>
          <w:lang w:val="ro-RO"/>
        </w:rPr>
      </w:pPr>
      <w:r w:rsidRPr="00CC511B">
        <w:rPr>
          <w:rFonts w:ascii="Arial" w:hAnsi="Arial" w:cs="Arial"/>
          <w:color w:val="000000"/>
          <w:lang w:val="ro-RO"/>
        </w:rPr>
        <w:t>2.5. Cartarea zgomotului</w:t>
      </w:r>
      <w:r w:rsidR="00CF0728">
        <w:rPr>
          <w:rFonts w:ascii="Arial" w:hAnsi="Arial" w:cs="Arial"/>
          <w:color w:val="000000"/>
          <w:lang w:val="ro-RO"/>
        </w:rPr>
        <w:t xml:space="preserve"> </w:t>
      </w:r>
      <w:r w:rsidRPr="00CC511B">
        <w:rPr>
          <w:rFonts w:ascii="Arial" w:hAnsi="Arial" w:cs="Arial"/>
          <w:color w:val="000000"/>
          <w:lang w:val="ro-RO"/>
        </w:rPr>
        <w:t>– sinteza rezultatelor</w:t>
      </w:r>
      <w:r w:rsidR="00CF0728">
        <w:rPr>
          <w:rFonts w:ascii="Arial" w:hAnsi="Arial" w:cs="Arial"/>
          <w:color w:val="000000"/>
          <w:lang w:val="ro-RO"/>
        </w:rPr>
        <w:t>...............................................</w:t>
      </w:r>
      <w:r w:rsidRPr="00CC511B">
        <w:rPr>
          <w:rFonts w:ascii="Arial" w:hAnsi="Arial" w:cs="Arial"/>
          <w:color w:val="000000"/>
          <w:lang w:val="ro-RO"/>
        </w:rPr>
        <w:t>....</w:t>
      </w:r>
      <w:r w:rsidR="007F3FA1">
        <w:rPr>
          <w:rFonts w:ascii="Arial" w:hAnsi="Arial" w:cs="Arial"/>
          <w:color w:val="000000"/>
          <w:lang w:val="ro-RO"/>
        </w:rPr>
        <w:t>..</w:t>
      </w:r>
      <w:r w:rsidRPr="00CC511B">
        <w:rPr>
          <w:rFonts w:ascii="Arial" w:hAnsi="Arial" w:cs="Arial"/>
          <w:color w:val="000000"/>
          <w:lang w:val="ro-RO"/>
        </w:rPr>
        <w:t>.........</w:t>
      </w:r>
      <w:r w:rsidR="00C6636F" w:rsidRPr="00CC511B">
        <w:rPr>
          <w:rFonts w:ascii="Arial" w:hAnsi="Arial" w:cs="Arial"/>
          <w:color w:val="000000"/>
          <w:lang w:val="ro-RO"/>
        </w:rPr>
        <w:t>..</w:t>
      </w:r>
      <w:r w:rsidRPr="00CC511B">
        <w:rPr>
          <w:rFonts w:ascii="Arial" w:hAnsi="Arial" w:cs="Arial"/>
          <w:color w:val="000000"/>
          <w:lang w:val="ro-RO"/>
        </w:rPr>
        <w:t>.</w:t>
      </w:r>
      <w:r w:rsidR="00CA589C" w:rsidRPr="00CC511B">
        <w:rPr>
          <w:rFonts w:ascii="Arial" w:hAnsi="Arial" w:cs="Arial"/>
          <w:color w:val="000000"/>
          <w:lang w:val="ro-RO"/>
        </w:rPr>
        <w:tab/>
      </w:r>
      <w:r w:rsidR="003C3EAC">
        <w:rPr>
          <w:rFonts w:ascii="Arial" w:hAnsi="Arial" w:cs="Arial"/>
          <w:lang w:val="ro-RO"/>
        </w:rPr>
        <w:t>7</w:t>
      </w:r>
    </w:p>
    <w:p w14:paraId="3E1EE4E4" w14:textId="77777777" w:rsidR="00BF22CA" w:rsidRPr="00CC511B" w:rsidRDefault="00125C33">
      <w:pPr>
        <w:autoSpaceDE w:val="0"/>
        <w:rPr>
          <w:rFonts w:ascii="Arial" w:hAnsi="Arial" w:cs="Arial"/>
          <w:color w:val="000000"/>
          <w:lang w:val="ro-RO"/>
        </w:rPr>
      </w:pPr>
      <w:r w:rsidRPr="00CC511B">
        <w:rPr>
          <w:rFonts w:ascii="Arial" w:hAnsi="Arial" w:cs="Arial"/>
          <w:color w:val="000000"/>
          <w:lang w:val="ro-RO"/>
        </w:rPr>
        <w:t>2.6. O evaluare a numărului de persoane estimate expuse la zgomot, identificarea</w:t>
      </w:r>
    </w:p>
    <w:p w14:paraId="423FC21D" w14:textId="27C6F2A0" w:rsidR="00BF22CA" w:rsidRDefault="00125C33">
      <w:pPr>
        <w:autoSpaceDE w:val="0"/>
        <w:rPr>
          <w:rFonts w:ascii="Arial" w:hAnsi="Arial" w:cs="Arial"/>
          <w:color w:val="000000"/>
          <w:lang w:val="ro-RO"/>
        </w:rPr>
      </w:pPr>
      <w:r w:rsidRPr="00CC511B">
        <w:rPr>
          <w:rFonts w:ascii="Arial" w:hAnsi="Arial" w:cs="Arial"/>
          <w:color w:val="000000"/>
          <w:lang w:val="ro-RO"/>
        </w:rPr>
        <w:t>problemelor şi situaţiilor care necesită îmbunătăţiri............................</w:t>
      </w:r>
      <w:r w:rsidR="00CA589C" w:rsidRPr="00CC511B">
        <w:rPr>
          <w:rFonts w:ascii="Arial" w:hAnsi="Arial" w:cs="Arial"/>
          <w:color w:val="000000"/>
          <w:lang w:val="ro-RO"/>
        </w:rPr>
        <w:t>...............................</w:t>
      </w:r>
      <w:r w:rsidR="00CA589C" w:rsidRPr="00CC511B">
        <w:rPr>
          <w:rFonts w:ascii="Arial" w:hAnsi="Arial" w:cs="Arial"/>
          <w:color w:val="000000"/>
          <w:lang w:val="ro-RO"/>
        </w:rPr>
        <w:tab/>
      </w:r>
      <w:r w:rsidR="00AF4C48">
        <w:rPr>
          <w:rFonts w:ascii="Arial" w:hAnsi="Arial" w:cs="Arial"/>
          <w:color w:val="000000"/>
          <w:lang w:val="ro-RO"/>
        </w:rPr>
        <w:t>9</w:t>
      </w:r>
    </w:p>
    <w:p w14:paraId="2A1FD549" w14:textId="1550061C" w:rsidR="00C528FB" w:rsidRPr="00CC511B" w:rsidRDefault="00C528FB">
      <w:pPr>
        <w:autoSpaceDE w:val="0"/>
        <w:rPr>
          <w:rFonts w:ascii="Arial" w:hAnsi="Arial" w:cs="Arial"/>
          <w:color w:val="000000"/>
          <w:lang w:val="ro-RO"/>
        </w:rPr>
      </w:pPr>
      <w:r>
        <w:rPr>
          <w:rFonts w:ascii="Arial" w:hAnsi="Arial" w:cs="Arial"/>
          <w:color w:val="000000"/>
          <w:lang w:val="ro-RO"/>
        </w:rPr>
        <w:t xml:space="preserve">2.7. </w:t>
      </w:r>
      <w:r w:rsidRPr="004F369A">
        <w:rPr>
          <w:rFonts w:ascii="Arial" w:hAnsi="Arial" w:cs="Arial"/>
          <w:bCs/>
          <w:color w:val="000000"/>
          <w:lang w:val="ro-RO"/>
        </w:rPr>
        <w:t>Efectele dăunătoare ale zgomotului</w:t>
      </w:r>
      <w:r>
        <w:rPr>
          <w:rFonts w:ascii="Arial" w:hAnsi="Arial" w:cs="Arial"/>
          <w:bCs/>
          <w:color w:val="000000"/>
          <w:lang w:val="ro-RO"/>
        </w:rPr>
        <w:t xml:space="preserve">............................................................................ </w:t>
      </w:r>
      <w:r w:rsidR="003C3EAC">
        <w:rPr>
          <w:rFonts w:ascii="Arial" w:hAnsi="Arial" w:cs="Arial"/>
          <w:bCs/>
          <w:color w:val="000000"/>
          <w:lang w:val="ro-RO"/>
        </w:rPr>
        <w:t>1</w:t>
      </w:r>
      <w:r w:rsidR="00AF4C48">
        <w:rPr>
          <w:rFonts w:ascii="Arial" w:hAnsi="Arial" w:cs="Arial"/>
          <w:bCs/>
          <w:color w:val="000000"/>
          <w:lang w:val="ro-RO"/>
        </w:rPr>
        <w:t>0</w:t>
      </w:r>
    </w:p>
    <w:p w14:paraId="2306B0B9" w14:textId="700349CE" w:rsidR="007F3FA1" w:rsidRPr="00CC511B" w:rsidRDefault="00125C33" w:rsidP="007F3FA1">
      <w:pPr>
        <w:autoSpaceDE w:val="0"/>
        <w:rPr>
          <w:rFonts w:ascii="Arial" w:hAnsi="Arial" w:cs="Arial"/>
          <w:lang w:val="ro-RO"/>
        </w:rPr>
      </w:pPr>
      <w:r w:rsidRPr="00CC511B">
        <w:rPr>
          <w:rFonts w:ascii="Arial" w:hAnsi="Arial" w:cs="Arial"/>
          <w:color w:val="000000"/>
          <w:lang w:val="ro-RO"/>
        </w:rPr>
        <w:t>2.</w:t>
      </w:r>
      <w:r w:rsidR="00C528FB">
        <w:rPr>
          <w:rFonts w:ascii="Arial" w:hAnsi="Arial" w:cs="Arial"/>
          <w:color w:val="000000"/>
          <w:lang w:val="ro-RO"/>
        </w:rPr>
        <w:t>8</w:t>
      </w:r>
      <w:r w:rsidRPr="00CC511B">
        <w:rPr>
          <w:rFonts w:ascii="Arial" w:hAnsi="Arial" w:cs="Arial"/>
          <w:color w:val="000000"/>
          <w:lang w:val="ro-RO"/>
        </w:rPr>
        <w:t xml:space="preserve">. </w:t>
      </w:r>
      <w:r w:rsidRPr="00CC511B">
        <w:rPr>
          <w:rFonts w:ascii="Arial" w:hAnsi="Arial" w:cs="Arial"/>
          <w:lang w:val="ro-RO"/>
        </w:rPr>
        <w:t xml:space="preserve">Sinteza oficială a consultărilor publice organizate potrivit prevederilor art. </w:t>
      </w:r>
      <w:r w:rsidR="007F3FA1">
        <w:rPr>
          <w:rFonts w:ascii="Arial" w:hAnsi="Arial" w:cs="Arial"/>
          <w:lang w:val="ro-RO"/>
        </w:rPr>
        <w:t>36 și art.37</w:t>
      </w:r>
      <w:r w:rsidRPr="00CC511B">
        <w:rPr>
          <w:rFonts w:ascii="Arial" w:hAnsi="Arial" w:cs="Arial"/>
          <w:lang w:val="ro-RO"/>
        </w:rPr>
        <w:t xml:space="preserve"> </w:t>
      </w:r>
    </w:p>
    <w:p w14:paraId="52B6690C" w14:textId="3C58BB2D" w:rsidR="00BF22CA" w:rsidRPr="00CC511B" w:rsidRDefault="00125C33">
      <w:pPr>
        <w:autoSpaceDE w:val="0"/>
        <w:rPr>
          <w:rFonts w:ascii="Arial" w:hAnsi="Arial" w:cs="Arial"/>
          <w:color w:val="000000"/>
          <w:lang w:val="ro-RO"/>
        </w:rPr>
      </w:pPr>
      <w:r w:rsidRPr="00CC511B">
        <w:rPr>
          <w:rFonts w:ascii="Arial" w:hAnsi="Arial" w:cs="Arial"/>
          <w:lang w:val="ro-RO"/>
        </w:rPr>
        <w:t xml:space="preserve">din </w:t>
      </w:r>
      <w:r w:rsidR="007F3FA1">
        <w:rPr>
          <w:rFonts w:ascii="Arial" w:hAnsi="Arial" w:cs="Arial"/>
          <w:lang w:val="ro-RO"/>
        </w:rPr>
        <w:t>Legea 121/2019...............................</w:t>
      </w:r>
      <w:r w:rsidRPr="00CC511B">
        <w:rPr>
          <w:rFonts w:ascii="Arial" w:hAnsi="Arial" w:cs="Arial"/>
          <w:lang w:val="ro-RO"/>
        </w:rPr>
        <w:t>………………………………………………………</w:t>
      </w:r>
      <w:r w:rsidR="00CA589C" w:rsidRPr="00CC511B">
        <w:rPr>
          <w:rFonts w:ascii="Arial" w:hAnsi="Arial" w:cs="Arial"/>
          <w:lang w:val="ro-RO"/>
        </w:rPr>
        <w:tab/>
      </w:r>
      <w:r w:rsidR="003C3EAC">
        <w:rPr>
          <w:rFonts w:ascii="Arial" w:hAnsi="Arial" w:cs="Arial"/>
          <w:color w:val="000000"/>
          <w:lang w:val="ro-RO"/>
        </w:rPr>
        <w:t>1</w:t>
      </w:r>
      <w:r w:rsidR="00AF4C48">
        <w:rPr>
          <w:rFonts w:ascii="Arial" w:hAnsi="Arial" w:cs="Arial"/>
          <w:color w:val="000000"/>
          <w:lang w:val="ro-RO"/>
        </w:rPr>
        <w:t>3</w:t>
      </w:r>
    </w:p>
    <w:p w14:paraId="3AE8C1E8" w14:textId="416AFA65" w:rsidR="00BF22CA" w:rsidRPr="00CC511B" w:rsidRDefault="00125C33">
      <w:pPr>
        <w:autoSpaceDE w:val="0"/>
        <w:rPr>
          <w:rFonts w:ascii="Arial" w:hAnsi="Arial" w:cs="Arial"/>
          <w:color w:val="000000"/>
          <w:lang w:val="ro-RO"/>
        </w:rPr>
      </w:pPr>
      <w:r w:rsidRPr="00CC511B">
        <w:rPr>
          <w:rFonts w:ascii="Arial" w:hAnsi="Arial" w:cs="Arial"/>
          <w:color w:val="000000"/>
          <w:lang w:val="ro-RO"/>
        </w:rPr>
        <w:t>2.</w:t>
      </w:r>
      <w:r w:rsidR="00C528FB">
        <w:rPr>
          <w:rFonts w:ascii="Arial" w:hAnsi="Arial" w:cs="Arial"/>
          <w:color w:val="000000"/>
          <w:lang w:val="ro-RO"/>
        </w:rPr>
        <w:t>9</w:t>
      </w:r>
      <w:r w:rsidRPr="00CC511B">
        <w:rPr>
          <w:rFonts w:ascii="Arial" w:hAnsi="Arial" w:cs="Arial"/>
          <w:color w:val="000000"/>
          <w:lang w:val="ro-RO"/>
        </w:rPr>
        <w:t>. Măsuri de reducere a zgomotului deja în vigoare şi proiecte în curs de elaborare....</w:t>
      </w:r>
      <w:r w:rsidR="00CA589C" w:rsidRPr="00CC511B">
        <w:rPr>
          <w:rFonts w:ascii="Arial" w:hAnsi="Arial" w:cs="Arial"/>
          <w:color w:val="000000"/>
          <w:lang w:val="ro-RO"/>
        </w:rPr>
        <w:tab/>
      </w:r>
      <w:r w:rsidR="003C3EAC">
        <w:rPr>
          <w:rFonts w:ascii="Arial" w:hAnsi="Arial" w:cs="Arial"/>
          <w:lang w:val="ro-RO"/>
        </w:rPr>
        <w:t>1</w:t>
      </w:r>
      <w:r w:rsidR="00AF4C48">
        <w:rPr>
          <w:rFonts w:ascii="Arial" w:hAnsi="Arial" w:cs="Arial"/>
          <w:lang w:val="ro-RO"/>
        </w:rPr>
        <w:t>4</w:t>
      </w:r>
    </w:p>
    <w:p w14:paraId="2492747A" w14:textId="7A609C46" w:rsidR="00BF22CA" w:rsidRPr="00CC511B" w:rsidRDefault="00125C33" w:rsidP="00AF4361">
      <w:pPr>
        <w:autoSpaceDE w:val="0"/>
        <w:rPr>
          <w:rFonts w:ascii="Arial" w:hAnsi="Arial" w:cs="Arial"/>
          <w:color w:val="000000"/>
          <w:lang w:val="ro-RO"/>
        </w:rPr>
      </w:pPr>
      <w:r w:rsidRPr="00CC511B">
        <w:rPr>
          <w:rFonts w:ascii="Arial" w:hAnsi="Arial" w:cs="Arial"/>
          <w:color w:val="000000"/>
          <w:lang w:val="ro-RO"/>
        </w:rPr>
        <w:t>2.</w:t>
      </w:r>
      <w:r w:rsidR="00C528FB">
        <w:rPr>
          <w:rFonts w:ascii="Arial" w:hAnsi="Arial" w:cs="Arial"/>
          <w:color w:val="000000"/>
          <w:lang w:val="ro-RO"/>
        </w:rPr>
        <w:t>10</w:t>
      </w:r>
      <w:r w:rsidRPr="00CC511B">
        <w:rPr>
          <w:rFonts w:ascii="Arial" w:hAnsi="Arial" w:cs="Arial"/>
          <w:color w:val="000000"/>
          <w:lang w:val="ro-RO"/>
        </w:rPr>
        <w:t xml:space="preserve">. </w:t>
      </w:r>
      <w:r w:rsidR="00AF4361" w:rsidRPr="00AF4361">
        <w:rPr>
          <w:rFonts w:ascii="Arial" w:hAnsi="Arial" w:cs="Arial"/>
          <w:bCs/>
          <w:color w:val="000000"/>
          <w:lang w:val="ro-RO"/>
        </w:rPr>
        <w:t xml:space="preserve">Acţiuni pe care autorităţile competente intenţionează să le ia </w:t>
      </w:r>
      <w:bookmarkStart w:id="5" w:name="_Hlk175318508"/>
      <w:r w:rsidR="00AF4361" w:rsidRPr="00AF4361">
        <w:rPr>
          <w:rFonts w:ascii="Arial" w:hAnsi="Arial" w:cs="Arial"/>
          <w:bCs/>
          <w:color w:val="000000"/>
          <w:lang w:val="ro-RO"/>
        </w:rPr>
        <w:t>până la data de 18 iulie 2028 (5 ani de la termenul prevăzut în Legea 121/2019)</w:t>
      </w:r>
      <w:bookmarkEnd w:id="5"/>
      <w:r w:rsidR="00AF4361" w:rsidRPr="00AF4361">
        <w:rPr>
          <w:rFonts w:ascii="Arial" w:hAnsi="Arial" w:cs="Arial"/>
          <w:bCs/>
          <w:color w:val="000000"/>
          <w:lang w:val="ro-RO"/>
        </w:rPr>
        <w:t>, inclusiv măsurile de protejare a zonelor liniştite</w:t>
      </w:r>
      <w:r w:rsidRPr="00CC511B">
        <w:rPr>
          <w:rFonts w:ascii="Arial" w:hAnsi="Arial" w:cs="Arial"/>
          <w:color w:val="000000"/>
          <w:lang w:val="ro-RO"/>
        </w:rPr>
        <w:t xml:space="preserve"> ................</w:t>
      </w:r>
      <w:r w:rsidR="00AF4361">
        <w:rPr>
          <w:rFonts w:ascii="Arial" w:hAnsi="Arial" w:cs="Arial"/>
          <w:color w:val="000000"/>
          <w:lang w:val="ro-RO"/>
        </w:rPr>
        <w:t>.......................................................</w:t>
      </w:r>
      <w:r w:rsidRPr="00CC511B">
        <w:rPr>
          <w:rFonts w:ascii="Arial" w:hAnsi="Arial" w:cs="Arial"/>
          <w:color w:val="000000"/>
          <w:lang w:val="ro-RO"/>
        </w:rPr>
        <w:t>.............</w:t>
      </w:r>
      <w:r w:rsidR="00CA589C" w:rsidRPr="00CC511B">
        <w:rPr>
          <w:rFonts w:ascii="Arial" w:hAnsi="Arial" w:cs="Arial"/>
          <w:color w:val="000000"/>
          <w:lang w:val="ro-RO"/>
        </w:rPr>
        <w:t>..............................</w:t>
      </w:r>
      <w:r w:rsidR="00CA589C" w:rsidRPr="00CC511B">
        <w:rPr>
          <w:rFonts w:ascii="Arial" w:hAnsi="Arial" w:cs="Arial"/>
          <w:color w:val="000000"/>
          <w:lang w:val="ro-RO"/>
        </w:rPr>
        <w:tab/>
      </w:r>
      <w:r w:rsidR="003C3EAC">
        <w:rPr>
          <w:rFonts w:ascii="Arial" w:hAnsi="Arial" w:cs="Arial"/>
          <w:color w:val="000000"/>
          <w:lang w:val="ro-RO"/>
        </w:rPr>
        <w:t>1</w:t>
      </w:r>
      <w:r w:rsidR="00AF4C48">
        <w:rPr>
          <w:rFonts w:ascii="Arial" w:hAnsi="Arial" w:cs="Arial"/>
          <w:color w:val="000000"/>
          <w:lang w:val="ro-RO"/>
        </w:rPr>
        <w:t>6</w:t>
      </w:r>
    </w:p>
    <w:p w14:paraId="218B3275" w14:textId="388A8855" w:rsidR="00BF22CA" w:rsidRPr="00CC511B" w:rsidRDefault="00125C33">
      <w:pPr>
        <w:autoSpaceDE w:val="0"/>
        <w:rPr>
          <w:rFonts w:ascii="Arial" w:hAnsi="Arial" w:cs="Arial"/>
          <w:color w:val="000000"/>
          <w:lang w:val="ro-RO"/>
        </w:rPr>
      </w:pPr>
      <w:r w:rsidRPr="00CC511B">
        <w:rPr>
          <w:rFonts w:ascii="Arial" w:hAnsi="Arial" w:cs="Arial"/>
          <w:color w:val="000000"/>
          <w:lang w:val="ro-RO"/>
        </w:rPr>
        <w:t>2.1</w:t>
      </w:r>
      <w:r w:rsidR="00C528FB">
        <w:rPr>
          <w:rFonts w:ascii="Arial" w:hAnsi="Arial" w:cs="Arial"/>
          <w:color w:val="000000"/>
          <w:lang w:val="ro-RO"/>
        </w:rPr>
        <w:t>1</w:t>
      </w:r>
      <w:r w:rsidRPr="00CC511B">
        <w:rPr>
          <w:rFonts w:ascii="Arial" w:hAnsi="Arial" w:cs="Arial"/>
          <w:color w:val="000000"/>
          <w:lang w:val="ro-RO"/>
        </w:rPr>
        <w:t>. Strategi</w:t>
      </w:r>
      <w:r w:rsidR="007F3FA1">
        <w:rPr>
          <w:rFonts w:ascii="Arial" w:hAnsi="Arial" w:cs="Arial"/>
          <w:color w:val="000000"/>
          <w:lang w:val="ro-RO"/>
        </w:rPr>
        <w:t>a</w:t>
      </w:r>
      <w:r w:rsidRPr="00CC511B">
        <w:rPr>
          <w:rFonts w:ascii="Arial" w:hAnsi="Arial" w:cs="Arial"/>
          <w:color w:val="000000"/>
          <w:lang w:val="ro-RO"/>
        </w:rPr>
        <w:t xml:space="preserve"> pe termen lung.............................................................</w:t>
      </w:r>
      <w:r w:rsidR="005A0710" w:rsidRPr="00CC511B">
        <w:rPr>
          <w:rFonts w:ascii="Arial" w:hAnsi="Arial" w:cs="Arial"/>
          <w:color w:val="000000"/>
          <w:lang w:val="ro-RO"/>
        </w:rPr>
        <w:t>..............................</w:t>
      </w:r>
      <w:r w:rsidR="005A0710" w:rsidRPr="00CC511B">
        <w:rPr>
          <w:rFonts w:ascii="Arial" w:hAnsi="Arial" w:cs="Arial"/>
          <w:color w:val="000000"/>
          <w:lang w:val="ro-RO"/>
        </w:rPr>
        <w:tab/>
      </w:r>
      <w:r w:rsidR="003C3EAC">
        <w:rPr>
          <w:rFonts w:ascii="Arial" w:hAnsi="Arial" w:cs="Arial"/>
          <w:color w:val="000000"/>
          <w:lang w:val="ro-RO"/>
        </w:rPr>
        <w:t>2</w:t>
      </w:r>
      <w:r w:rsidR="00AF4C48">
        <w:rPr>
          <w:rFonts w:ascii="Arial" w:hAnsi="Arial" w:cs="Arial"/>
          <w:color w:val="000000"/>
          <w:lang w:val="ro-RO"/>
        </w:rPr>
        <w:t>1</w:t>
      </w:r>
    </w:p>
    <w:p w14:paraId="741B6694" w14:textId="1D44BC45" w:rsidR="00BF22CA" w:rsidRPr="00CC511B" w:rsidRDefault="00125C33">
      <w:pPr>
        <w:autoSpaceDE w:val="0"/>
        <w:rPr>
          <w:rFonts w:ascii="Arial" w:hAnsi="Arial" w:cs="Arial"/>
          <w:color w:val="000000"/>
          <w:lang w:val="ro-RO"/>
        </w:rPr>
      </w:pPr>
      <w:r w:rsidRPr="00CC511B">
        <w:rPr>
          <w:rFonts w:ascii="Arial" w:hAnsi="Arial" w:cs="Arial"/>
          <w:color w:val="000000"/>
          <w:lang w:val="ro-RO"/>
        </w:rPr>
        <w:t>2.1</w:t>
      </w:r>
      <w:r w:rsidR="00C528FB">
        <w:rPr>
          <w:rFonts w:ascii="Arial" w:hAnsi="Arial" w:cs="Arial"/>
          <w:color w:val="000000"/>
          <w:lang w:val="ro-RO"/>
        </w:rPr>
        <w:t>2</w:t>
      </w:r>
      <w:r w:rsidRPr="00CC511B">
        <w:rPr>
          <w:rFonts w:ascii="Arial" w:hAnsi="Arial" w:cs="Arial"/>
          <w:color w:val="000000"/>
          <w:lang w:val="ro-RO"/>
        </w:rPr>
        <w:t xml:space="preserve">. Informaţii financiare (dacă sunt disponibile): bugete, evaluarea </w:t>
      </w:r>
      <w:r w:rsidR="007F3FA1">
        <w:rPr>
          <w:rFonts w:ascii="Arial" w:hAnsi="Arial" w:cs="Arial"/>
          <w:color w:val="000000"/>
          <w:lang w:val="ro-RO"/>
        </w:rPr>
        <w:t>cost-eficiență</w:t>
      </w:r>
      <w:r w:rsidRPr="00CC511B">
        <w:rPr>
          <w:rFonts w:ascii="Arial" w:hAnsi="Arial" w:cs="Arial"/>
          <w:color w:val="000000"/>
          <w:lang w:val="ro-RO"/>
        </w:rPr>
        <w:t>,</w:t>
      </w:r>
    </w:p>
    <w:p w14:paraId="5A3B1ED2" w14:textId="6046E8A6" w:rsidR="00BF22CA" w:rsidRPr="00CC511B" w:rsidRDefault="00125C33">
      <w:pPr>
        <w:autoSpaceDE w:val="0"/>
        <w:rPr>
          <w:rFonts w:ascii="Arial" w:hAnsi="Arial" w:cs="Arial"/>
          <w:color w:val="000000"/>
          <w:lang w:val="ro-RO"/>
        </w:rPr>
      </w:pPr>
      <w:r w:rsidRPr="00CC511B">
        <w:rPr>
          <w:rFonts w:ascii="Arial" w:hAnsi="Arial" w:cs="Arial"/>
          <w:color w:val="000000"/>
          <w:lang w:val="ro-RO"/>
        </w:rPr>
        <w:t>evaluare cost-</w:t>
      </w:r>
      <w:r w:rsidR="007F3FA1">
        <w:rPr>
          <w:rFonts w:ascii="Arial" w:hAnsi="Arial" w:cs="Arial"/>
          <w:color w:val="000000"/>
          <w:lang w:val="ro-RO"/>
        </w:rPr>
        <w:t>profit.......</w:t>
      </w:r>
      <w:r w:rsidRPr="00CC511B">
        <w:rPr>
          <w:rFonts w:ascii="Arial" w:hAnsi="Arial" w:cs="Arial"/>
          <w:color w:val="000000"/>
          <w:lang w:val="ro-RO"/>
        </w:rPr>
        <w:t>.......................................................................</w:t>
      </w:r>
      <w:r w:rsidR="005A0710" w:rsidRPr="00CC511B">
        <w:rPr>
          <w:rFonts w:ascii="Arial" w:hAnsi="Arial" w:cs="Arial"/>
          <w:color w:val="000000"/>
          <w:lang w:val="ro-RO"/>
        </w:rPr>
        <w:t>..............................</w:t>
      </w:r>
      <w:r w:rsidR="005A0710" w:rsidRPr="00CC511B">
        <w:rPr>
          <w:rFonts w:ascii="Arial" w:hAnsi="Arial" w:cs="Arial"/>
          <w:color w:val="000000"/>
          <w:lang w:val="ro-RO"/>
        </w:rPr>
        <w:tab/>
      </w:r>
      <w:r w:rsidR="003C3EAC">
        <w:rPr>
          <w:rFonts w:ascii="Arial" w:hAnsi="Arial" w:cs="Arial"/>
          <w:color w:val="000000"/>
          <w:lang w:val="ro-RO"/>
        </w:rPr>
        <w:t>2</w:t>
      </w:r>
      <w:r w:rsidR="00AF4C48">
        <w:rPr>
          <w:rFonts w:ascii="Arial" w:hAnsi="Arial" w:cs="Arial"/>
          <w:color w:val="000000"/>
          <w:lang w:val="ro-RO"/>
        </w:rPr>
        <w:t>3</w:t>
      </w:r>
    </w:p>
    <w:p w14:paraId="291A3D3A" w14:textId="1A70F5F4" w:rsidR="00BF22CA" w:rsidRPr="00CC511B" w:rsidRDefault="00125C33">
      <w:pPr>
        <w:autoSpaceDE w:val="0"/>
        <w:rPr>
          <w:rFonts w:ascii="Arial" w:hAnsi="Arial" w:cs="Arial"/>
          <w:color w:val="000000"/>
          <w:lang w:val="ro-RO"/>
        </w:rPr>
      </w:pPr>
      <w:r w:rsidRPr="00CC511B">
        <w:rPr>
          <w:rFonts w:ascii="Arial" w:hAnsi="Arial" w:cs="Arial"/>
          <w:color w:val="000000"/>
          <w:lang w:val="ro-RO"/>
        </w:rPr>
        <w:t>2.1</w:t>
      </w:r>
      <w:r w:rsidR="00C528FB">
        <w:rPr>
          <w:rFonts w:ascii="Arial" w:hAnsi="Arial" w:cs="Arial"/>
          <w:color w:val="000000"/>
          <w:lang w:val="ro-RO"/>
        </w:rPr>
        <w:t>3</w:t>
      </w:r>
      <w:r w:rsidRPr="00CC511B">
        <w:rPr>
          <w:rFonts w:ascii="Arial" w:hAnsi="Arial" w:cs="Arial"/>
          <w:color w:val="000000"/>
          <w:lang w:val="ro-RO"/>
        </w:rPr>
        <w:t xml:space="preserve">. </w:t>
      </w:r>
      <w:r w:rsidR="005F450D">
        <w:rPr>
          <w:rFonts w:ascii="Arial" w:hAnsi="Arial" w:cs="Arial"/>
          <w:color w:val="000000"/>
          <w:lang w:val="ro-RO"/>
        </w:rPr>
        <w:t>Prognoze privind</w:t>
      </w:r>
      <w:r w:rsidRPr="00CC511B">
        <w:rPr>
          <w:rFonts w:ascii="Arial" w:hAnsi="Arial" w:cs="Arial"/>
          <w:color w:val="000000"/>
          <w:lang w:val="ro-RO"/>
        </w:rPr>
        <w:t xml:space="preserve"> evaluarea implementării şi rezultatelor planului de</w:t>
      </w:r>
      <w:r w:rsidR="005F450D">
        <w:rPr>
          <w:rFonts w:ascii="Arial" w:hAnsi="Arial" w:cs="Arial"/>
          <w:color w:val="000000"/>
          <w:lang w:val="ro-RO"/>
        </w:rPr>
        <w:t xml:space="preserve"> acţiune .....</w:t>
      </w:r>
      <w:r w:rsidR="005A0710" w:rsidRPr="00CC511B">
        <w:rPr>
          <w:rFonts w:ascii="Arial" w:hAnsi="Arial" w:cs="Arial"/>
          <w:color w:val="000000"/>
          <w:lang w:val="ro-RO"/>
        </w:rPr>
        <w:t>...</w:t>
      </w:r>
      <w:r w:rsidR="005A0710" w:rsidRPr="00CC511B">
        <w:rPr>
          <w:rFonts w:ascii="Arial" w:hAnsi="Arial" w:cs="Arial"/>
          <w:color w:val="000000"/>
          <w:lang w:val="ro-RO"/>
        </w:rPr>
        <w:tab/>
      </w:r>
      <w:r w:rsidR="003C3EAC">
        <w:rPr>
          <w:rFonts w:ascii="Arial" w:hAnsi="Arial" w:cs="Arial"/>
          <w:color w:val="000000"/>
          <w:lang w:val="ro-RO"/>
        </w:rPr>
        <w:t>2</w:t>
      </w:r>
      <w:r w:rsidR="00AF4C48">
        <w:rPr>
          <w:rFonts w:ascii="Arial" w:hAnsi="Arial" w:cs="Arial"/>
          <w:color w:val="000000"/>
          <w:lang w:val="ro-RO"/>
        </w:rPr>
        <w:t>5</w:t>
      </w:r>
    </w:p>
    <w:bookmarkEnd w:id="4"/>
    <w:p w14:paraId="6EAB92DD" w14:textId="3EC00026" w:rsidR="00BF22CA" w:rsidRPr="00CC511B" w:rsidRDefault="00F66457">
      <w:pPr>
        <w:autoSpaceDE w:val="0"/>
        <w:rPr>
          <w:rFonts w:ascii="Arial" w:hAnsi="Arial" w:cs="Arial"/>
          <w:color w:val="000000"/>
          <w:lang w:val="ro-RO"/>
        </w:rPr>
      </w:pPr>
      <w:r>
        <w:rPr>
          <w:rFonts w:ascii="Arial" w:hAnsi="Arial" w:cs="Arial"/>
          <w:color w:val="000000"/>
          <w:lang w:val="ro-RO"/>
        </w:rPr>
        <w:t xml:space="preserve">2.14. </w:t>
      </w:r>
      <w:r>
        <w:rPr>
          <w:rFonts w:ascii="Arial" w:hAnsi="Arial" w:cs="Arial"/>
          <w:lang w:val="ro-RO"/>
        </w:rPr>
        <w:t>Cerințe pentru cartarea strategică de zgomot pentru anul de bază 2026................</w:t>
      </w:r>
      <w:r>
        <w:rPr>
          <w:rFonts w:ascii="Arial" w:hAnsi="Arial" w:cs="Arial"/>
          <w:lang w:val="ro-RO"/>
        </w:rPr>
        <w:tab/>
      </w:r>
      <w:r w:rsidR="003C3EAC">
        <w:rPr>
          <w:rFonts w:ascii="Arial" w:hAnsi="Arial" w:cs="Arial"/>
          <w:lang w:val="ro-RO"/>
        </w:rPr>
        <w:t>2</w:t>
      </w:r>
      <w:r w:rsidR="00AF4C48">
        <w:rPr>
          <w:rFonts w:ascii="Arial" w:hAnsi="Arial" w:cs="Arial"/>
          <w:lang w:val="ro-RO"/>
        </w:rPr>
        <w:t>5</w:t>
      </w:r>
    </w:p>
    <w:bookmarkEnd w:id="2"/>
    <w:bookmarkEnd w:id="3"/>
    <w:p w14:paraId="472E1C59" w14:textId="77777777" w:rsidR="00BF22CA" w:rsidRPr="00CC511B" w:rsidRDefault="00BF22CA">
      <w:pPr>
        <w:autoSpaceDE w:val="0"/>
        <w:rPr>
          <w:rFonts w:ascii="Arial" w:hAnsi="Arial" w:cs="Arial"/>
          <w:color w:val="000000"/>
          <w:lang w:val="ro-RO"/>
        </w:rPr>
      </w:pPr>
    </w:p>
    <w:p w14:paraId="4F026A1B" w14:textId="77777777" w:rsidR="00BF22CA" w:rsidRPr="00CC511B" w:rsidRDefault="00125C33">
      <w:pPr>
        <w:autoSpaceDE w:val="0"/>
        <w:rPr>
          <w:rFonts w:ascii="Arial" w:hAnsi="Arial" w:cs="Arial"/>
          <w:bCs/>
          <w:color w:val="000000"/>
          <w:lang w:val="ro-RO"/>
        </w:rPr>
      </w:pPr>
      <w:r w:rsidRPr="00CC511B">
        <w:rPr>
          <w:rFonts w:ascii="Arial" w:hAnsi="Arial" w:cs="Arial"/>
          <w:b/>
          <w:bCs/>
          <w:color w:val="000000"/>
          <w:lang w:val="ro-RO"/>
        </w:rPr>
        <w:t>ANEXE</w:t>
      </w:r>
    </w:p>
    <w:p w14:paraId="00B26507" w14:textId="7CBF975E" w:rsidR="005828A8" w:rsidRDefault="005828A8">
      <w:pPr>
        <w:autoSpaceDE w:val="0"/>
        <w:ind w:left="1418" w:hanging="1418"/>
        <w:jc w:val="both"/>
        <w:rPr>
          <w:rFonts w:ascii="Arial" w:hAnsi="Arial" w:cs="Arial"/>
          <w:bCs/>
          <w:color w:val="000000"/>
          <w:lang w:val="ro-RO"/>
        </w:rPr>
      </w:pPr>
      <w:r>
        <w:rPr>
          <w:rFonts w:ascii="Arial" w:hAnsi="Arial" w:cs="Arial"/>
          <w:bCs/>
          <w:color w:val="000000"/>
          <w:lang w:val="ro-RO"/>
        </w:rPr>
        <w:t xml:space="preserve">ANEXA </w:t>
      </w:r>
      <w:r w:rsidR="00CF0728">
        <w:rPr>
          <w:rFonts w:ascii="Arial" w:hAnsi="Arial" w:cs="Arial"/>
          <w:bCs/>
          <w:color w:val="000000"/>
          <w:lang w:val="ro-RO"/>
        </w:rPr>
        <w:t>4</w:t>
      </w:r>
      <w:r>
        <w:rPr>
          <w:rFonts w:ascii="Arial" w:hAnsi="Arial" w:cs="Arial"/>
          <w:bCs/>
          <w:color w:val="000000"/>
          <w:lang w:val="ro-RO"/>
        </w:rPr>
        <w:tab/>
        <w:t>Hărți de conflict</w:t>
      </w:r>
    </w:p>
    <w:p w14:paraId="2AAD7D9A" w14:textId="05746E96" w:rsidR="00BF22CA" w:rsidRPr="00CC511B" w:rsidRDefault="00125C33">
      <w:pPr>
        <w:autoSpaceDE w:val="0"/>
        <w:ind w:left="1418" w:hanging="1418"/>
        <w:jc w:val="both"/>
        <w:rPr>
          <w:rFonts w:ascii="Arial" w:hAnsi="Arial" w:cs="Arial"/>
          <w:bCs/>
          <w:lang w:val="ro-RO"/>
        </w:rPr>
      </w:pPr>
      <w:r w:rsidRPr="00CC511B">
        <w:rPr>
          <w:rFonts w:ascii="Arial" w:hAnsi="Arial" w:cs="Arial"/>
          <w:bCs/>
          <w:color w:val="000000"/>
          <w:lang w:val="ro-RO"/>
        </w:rPr>
        <w:t xml:space="preserve">ANEXA </w:t>
      </w:r>
      <w:r w:rsidR="00CF0728">
        <w:rPr>
          <w:rFonts w:ascii="Arial" w:hAnsi="Arial" w:cs="Arial"/>
          <w:bCs/>
          <w:color w:val="000000"/>
          <w:lang w:val="ro-RO"/>
        </w:rPr>
        <w:t>5</w:t>
      </w:r>
      <w:r w:rsidRPr="00CC511B">
        <w:rPr>
          <w:rFonts w:ascii="Arial" w:hAnsi="Arial" w:cs="Arial"/>
          <w:bCs/>
          <w:color w:val="000000"/>
          <w:lang w:val="ro-RO"/>
        </w:rPr>
        <w:tab/>
        <w:t>Baza de date privind sursa de zgomot trafic rutier după aplicarea planurilor de acţiune</w:t>
      </w:r>
    </w:p>
    <w:p w14:paraId="5CB85715" w14:textId="7FAC4E3C" w:rsidR="00BF22CA" w:rsidRPr="00CC511B" w:rsidRDefault="00125C33">
      <w:pPr>
        <w:autoSpaceDE w:val="0"/>
        <w:ind w:left="1418" w:hanging="1418"/>
        <w:rPr>
          <w:rFonts w:ascii="Arial" w:hAnsi="Arial" w:cs="Arial"/>
          <w:bCs/>
          <w:color w:val="000000"/>
          <w:lang w:val="ro-RO"/>
        </w:rPr>
      </w:pPr>
      <w:r w:rsidRPr="00CC511B">
        <w:rPr>
          <w:rFonts w:ascii="Arial" w:hAnsi="Arial" w:cs="Arial"/>
          <w:bCs/>
          <w:color w:val="000000"/>
          <w:lang w:val="ro-RO"/>
        </w:rPr>
        <w:t xml:space="preserve">ANEXA </w:t>
      </w:r>
      <w:r w:rsidR="00CF0728">
        <w:rPr>
          <w:rFonts w:ascii="Arial" w:hAnsi="Arial" w:cs="Arial"/>
          <w:bCs/>
          <w:color w:val="000000"/>
          <w:lang w:val="ro-RO"/>
        </w:rPr>
        <w:t>6</w:t>
      </w:r>
      <w:r w:rsidRPr="00CC511B">
        <w:rPr>
          <w:rFonts w:ascii="Arial" w:hAnsi="Arial" w:cs="Arial"/>
          <w:bCs/>
          <w:color w:val="000000"/>
          <w:lang w:val="ro-RO"/>
        </w:rPr>
        <w:tab/>
        <w:t xml:space="preserve">Hărţi de zgomot </w:t>
      </w:r>
      <w:r w:rsidR="00555972">
        <w:rPr>
          <w:rFonts w:ascii="Arial" w:hAnsi="Arial" w:cs="Arial"/>
          <w:bCs/>
          <w:color w:val="000000"/>
          <w:lang w:val="ro-RO"/>
        </w:rPr>
        <w:t xml:space="preserve">estimate </w:t>
      </w:r>
      <w:r w:rsidRPr="00CC511B">
        <w:rPr>
          <w:rFonts w:ascii="Arial" w:hAnsi="Arial" w:cs="Arial"/>
          <w:bCs/>
          <w:color w:val="000000"/>
          <w:lang w:val="ro-RO"/>
        </w:rPr>
        <w:t xml:space="preserve">după aplicarea </w:t>
      </w:r>
      <w:r w:rsidR="009C49A8">
        <w:rPr>
          <w:rFonts w:ascii="Arial" w:hAnsi="Arial" w:cs="Arial"/>
          <w:bCs/>
          <w:color w:val="000000"/>
          <w:lang w:val="ro-RO"/>
        </w:rPr>
        <w:t>măsurilor din planul</w:t>
      </w:r>
      <w:r w:rsidRPr="00CC511B">
        <w:rPr>
          <w:rFonts w:ascii="Arial" w:hAnsi="Arial" w:cs="Arial"/>
          <w:bCs/>
          <w:color w:val="000000"/>
          <w:lang w:val="ro-RO"/>
        </w:rPr>
        <w:t xml:space="preserve"> de acţiune</w:t>
      </w:r>
    </w:p>
    <w:p w14:paraId="26F1AE2D" w14:textId="5CEDA68A" w:rsidR="00BF22CA" w:rsidRPr="00CC511B" w:rsidRDefault="00125C33">
      <w:pPr>
        <w:autoSpaceDE w:val="0"/>
        <w:ind w:left="1418" w:hanging="1418"/>
        <w:rPr>
          <w:rFonts w:ascii="Arial" w:hAnsi="Arial" w:cs="Arial"/>
          <w:bCs/>
          <w:color w:val="000000"/>
          <w:lang w:val="ro-RO"/>
        </w:rPr>
      </w:pPr>
      <w:r w:rsidRPr="00CC511B">
        <w:rPr>
          <w:rFonts w:ascii="Arial" w:hAnsi="Arial" w:cs="Arial"/>
          <w:bCs/>
          <w:color w:val="000000"/>
          <w:lang w:val="ro-RO"/>
        </w:rPr>
        <w:t xml:space="preserve">ANEXA </w:t>
      </w:r>
      <w:r w:rsidR="00CF0728">
        <w:rPr>
          <w:rFonts w:ascii="Arial" w:hAnsi="Arial" w:cs="Arial"/>
          <w:bCs/>
          <w:color w:val="000000"/>
          <w:lang w:val="ro-RO"/>
        </w:rPr>
        <w:t>7</w:t>
      </w:r>
      <w:r w:rsidRPr="00CC511B">
        <w:rPr>
          <w:rFonts w:ascii="Arial" w:hAnsi="Arial" w:cs="Arial"/>
          <w:bCs/>
          <w:color w:val="000000"/>
          <w:lang w:val="ro-RO"/>
        </w:rPr>
        <w:tab/>
        <w:t xml:space="preserve">Hărţi de conflict </w:t>
      </w:r>
      <w:r w:rsidR="00555972">
        <w:rPr>
          <w:rFonts w:ascii="Arial" w:hAnsi="Arial" w:cs="Arial"/>
          <w:bCs/>
          <w:color w:val="000000"/>
          <w:lang w:val="ro-RO"/>
        </w:rPr>
        <w:t xml:space="preserve">estimate </w:t>
      </w:r>
      <w:r w:rsidRPr="00CC511B">
        <w:rPr>
          <w:rFonts w:ascii="Arial" w:hAnsi="Arial" w:cs="Arial"/>
          <w:bCs/>
          <w:color w:val="000000"/>
          <w:lang w:val="ro-RO"/>
        </w:rPr>
        <w:t xml:space="preserve">după aplicarea </w:t>
      </w:r>
      <w:r w:rsidR="009C49A8">
        <w:rPr>
          <w:rFonts w:ascii="Arial" w:hAnsi="Arial" w:cs="Arial"/>
          <w:bCs/>
          <w:color w:val="000000"/>
          <w:lang w:val="ro-RO"/>
        </w:rPr>
        <w:t xml:space="preserve">măsurilor din planul </w:t>
      </w:r>
      <w:r w:rsidRPr="00CC511B">
        <w:rPr>
          <w:rFonts w:ascii="Arial" w:hAnsi="Arial" w:cs="Arial"/>
          <w:bCs/>
          <w:color w:val="000000"/>
          <w:lang w:val="ro-RO"/>
        </w:rPr>
        <w:t>de acţiune</w:t>
      </w:r>
    </w:p>
    <w:p w14:paraId="20B3BD41" w14:textId="36F98753" w:rsidR="00BF22CA" w:rsidRPr="00CC511B" w:rsidRDefault="00125C33">
      <w:pPr>
        <w:autoSpaceDE w:val="0"/>
        <w:ind w:left="1418" w:hanging="1418"/>
        <w:rPr>
          <w:rFonts w:ascii="Arial" w:hAnsi="Arial" w:cs="Arial"/>
          <w:bCs/>
          <w:color w:val="000000"/>
          <w:lang w:val="ro-RO"/>
        </w:rPr>
      </w:pPr>
      <w:r w:rsidRPr="00CC511B">
        <w:rPr>
          <w:rFonts w:ascii="Arial" w:hAnsi="Arial" w:cs="Arial"/>
          <w:bCs/>
          <w:color w:val="000000"/>
          <w:lang w:val="ro-RO"/>
        </w:rPr>
        <w:t xml:space="preserve">ANEXA </w:t>
      </w:r>
      <w:r w:rsidR="00CF0728">
        <w:rPr>
          <w:rFonts w:ascii="Arial" w:hAnsi="Arial" w:cs="Arial"/>
          <w:bCs/>
          <w:color w:val="000000"/>
          <w:lang w:val="ro-RO"/>
        </w:rPr>
        <w:t>8</w:t>
      </w:r>
      <w:r w:rsidRPr="00CC511B">
        <w:rPr>
          <w:rFonts w:ascii="Arial" w:hAnsi="Arial" w:cs="Arial"/>
          <w:bCs/>
          <w:color w:val="000000"/>
          <w:lang w:val="ro-RO"/>
        </w:rPr>
        <w:t xml:space="preserve"> </w:t>
      </w:r>
      <w:r w:rsidRPr="00CC511B">
        <w:rPr>
          <w:rFonts w:ascii="Arial" w:hAnsi="Arial" w:cs="Arial"/>
          <w:bCs/>
          <w:color w:val="000000"/>
          <w:lang w:val="ro-RO"/>
        </w:rPr>
        <w:tab/>
        <w:t>Hărţi de diferen</w:t>
      </w:r>
      <w:r w:rsidR="00964655" w:rsidRPr="00CC511B">
        <w:rPr>
          <w:rFonts w:ascii="Arial" w:hAnsi="Arial" w:cs="Arial"/>
          <w:bCs/>
          <w:color w:val="000000"/>
          <w:lang w:val="ro-RO"/>
        </w:rPr>
        <w:t>ţă</w:t>
      </w:r>
      <w:r w:rsidRPr="00CC511B">
        <w:rPr>
          <w:rFonts w:ascii="Arial" w:hAnsi="Arial" w:cs="Arial"/>
          <w:bCs/>
          <w:color w:val="000000"/>
          <w:lang w:val="ro-RO"/>
        </w:rPr>
        <w:t xml:space="preserve"> </w:t>
      </w:r>
      <w:r w:rsidR="00555972">
        <w:rPr>
          <w:rFonts w:ascii="Arial" w:hAnsi="Arial" w:cs="Arial"/>
          <w:bCs/>
          <w:color w:val="000000"/>
          <w:lang w:val="ro-RO"/>
        </w:rPr>
        <w:t xml:space="preserve">estimate </w:t>
      </w:r>
      <w:r w:rsidRPr="00CC511B">
        <w:rPr>
          <w:rFonts w:ascii="Arial" w:hAnsi="Arial" w:cs="Arial"/>
          <w:bCs/>
          <w:color w:val="000000"/>
          <w:lang w:val="ro-RO"/>
        </w:rPr>
        <w:t xml:space="preserve">după aplicarea </w:t>
      </w:r>
      <w:r w:rsidR="009C49A8">
        <w:rPr>
          <w:rFonts w:ascii="Arial" w:hAnsi="Arial" w:cs="Arial"/>
          <w:bCs/>
          <w:color w:val="000000"/>
          <w:lang w:val="ro-RO"/>
        </w:rPr>
        <w:t xml:space="preserve">măsurilor din planul </w:t>
      </w:r>
      <w:r w:rsidRPr="00CC511B">
        <w:rPr>
          <w:rFonts w:ascii="Arial" w:hAnsi="Arial" w:cs="Arial"/>
          <w:bCs/>
          <w:color w:val="000000"/>
          <w:lang w:val="ro-RO"/>
        </w:rPr>
        <w:t>de acţiune</w:t>
      </w:r>
    </w:p>
    <w:p w14:paraId="34D1CC28" w14:textId="3668998D" w:rsidR="008F6C13" w:rsidRDefault="008F6C13">
      <w:pPr>
        <w:autoSpaceDE w:val="0"/>
        <w:ind w:left="1418" w:hanging="1418"/>
        <w:rPr>
          <w:rFonts w:ascii="Arial" w:hAnsi="Arial" w:cs="Arial"/>
          <w:color w:val="000000"/>
          <w:lang w:val="ro-RO"/>
        </w:rPr>
      </w:pPr>
      <w:r>
        <w:rPr>
          <w:rFonts w:ascii="Arial" w:hAnsi="Arial" w:cs="Arial"/>
          <w:color w:val="000000"/>
          <w:lang w:val="ro-RO"/>
        </w:rPr>
        <w:t>ANEXA 9</w:t>
      </w:r>
      <w:r>
        <w:rPr>
          <w:rFonts w:ascii="Arial" w:hAnsi="Arial" w:cs="Arial"/>
          <w:color w:val="000000"/>
          <w:lang w:val="ro-RO"/>
        </w:rPr>
        <w:tab/>
        <w:t>Shape</w:t>
      </w:r>
    </w:p>
    <w:p w14:paraId="2DE16546" w14:textId="30419F19" w:rsidR="00BF22CA" w:rsidRPr="00CC511B" w:rsidRDefault="00125C33">
      <w:pPr>
        <w:autoSpaceDE w:val="0"/>
        <w:ind w:left="1418" w:hanging="1418"/>
        <w:rPr>
          <w:rFonts w:ascii="Arial" w:hAnsi="Arial" w:cs="Arial"/>
          <w:color w:val="000000"/>
          <w:lang w:val="ro-RO"/>
        </w:rPr>
      </w:pPr>
      <w:r w:rsidRPr="00CC511B">
        <w:rPr>
          <w:rFonts w:ascii="Arial" w:hAnsi="Arial" w:cs="Arial"/>
          <w:color w:val="000000"/>
          <w:lang w:val="ro-RO"/>
        </w:rPr>
        <w:t xml:space="preserve">ANEXA </w:t>
      </w:r>
      <w:r w:rsidR="008F6C13">
        <w:rPr>
          <w:rFonts w:ascii="Arial" w:hAnsi="Arial" w:cs="Arial"/>
          <w:color w:val="000000"/>
          <w:lang w:val="ro-RO"/>
        </w:rPr>
        <w:t>10</w:t>
      </w:r>
      <w:r w:rsidRPr="00CC511B">
        <w:rPr>
          <w:rFonts w:ascii="Arial" w:hAnsi="Arial" w:cs="Arial"/>
          <w:color w:val="000000"/>
          <w:lang w:val="ro-RO"/>
        </w:rPr>
        <w:tab/>
      </w:r>
      <w:r w:rsidR="005E5757" w:rsidRPr="00CC511B">
        <w:rPr>
          <w:rFonts w:ascii="Arial" w:hAnsi="Arial" w:cs="Arial"/>
          <w:color w:val="000000"/>
          <w:lang w:val="ro-RO"/>
        </w:rPr>
        <w:t>D</w:t>
      </w:r>
      <w:r w:rsidRPr="00CC511B">
        <w:rPr>
          <w:rFonts w:ascii="Arial" w:hAnsi="Arial" w:cs="Arial"/>
          <w:color w:val="000000"/>
          <w:lang w:val="ro-RO"/>
        </w:rPr>
        <w:t>ezbatere public</w:t>
      </w:r>
      <w:r w:rsidRPr="00CC511B">
        <w:rPr>
          <w:rFonts w:ascii="Arial" w:hAnsi="Arial" w:cs="Arial"/>
          <w:bCs/>
          <w:color w:val="000000"/>
          <w:lang w:val="ro-RO"/>
        </w:rPr>
        <w:t>ă</w:t>
      </w:r>
    </w:p>
    <w:p w14:paraId="3AF6F4B7" w14:textId="77777777" w:rsidR="00BF22CA" w:rsidRPr="00CC511B" w:rsidRDefault="00125C33">
      <w:pPr>
        <w:pStyle w:val="ListParagraph"/>
        <w:pageBreakBefore/>
        <w:autoSpaceDE w:val="0"/>
        <w:ind w:left="0"/>
        <w:rPr>
          <w:rFonts w:ascii="Arial" w:hAnsi="Arial" w:cs="Arial"/>
          <w:b/>
          <w:bCs/>
          <w:color w:val="000000"/>
          <w:lang w:val="ro-RO"/>
        </w:rPr>
      </w:pPr>
      <w:r w:rsidRPr="00CC511B">
        <w:rPr>
          <w:rFonts w:ascii="Arial" w:hAnsi="Arial" w:cs="Arial"/>
          <w:b/>
          <w:bCs/>
          <w:color w:val="000000"/>
          <w:lang w:val="ro-RO"/>
        </w:rPr>
        <w:lastRenderedPageBreak/>
        <w:t>1. INTRODUCERE</w:t>
      </w:r>
    </w:p>
    <w:p w14:paraId="2F16D27E" w14:textId="77777777" w:rsidR="00BF22CA" w:rsidRPr="00CC511B" w:rsidRDefault="00BF22CA">
      <w:pPr>
        <w:autoSpaceDE w:val="0"/>
        <w:rPr>
          <w:rFonts w:ascii="Arial" w:hAnsi="Arial" w:cs="Arial"/>
          <w:b/>
          <w:bCs/>
          <w:color w:val="000000"/>
          <w:lang w:val="ro-RO"/>
        </w:rPr>
      </w:pPr>
    </w:p>
    <w:p w14:paraId="2B878807" w14:textId="45D56764" w:rsidR="00BF22CA" w:rsidRPr="00095EF2" w:rsidRDefault="00964655">
      <w:pPr>
        <w:autoSpaceDE w:val="0"/>
        <w:jc w:val="both"/>
        <w:rPr>
          <w:rFonts w:ascii="Arial" w:hAnsi="Arial" w:cs="Arial"/>
          <w:color w:val="000000"/>
          <w:lang w:val="ro-RO"/>
        </w:rPr>
      </w:pPr>
      <w:r w:rsidRPr="0052391B">
        <w:rPr>
          <w:rFonts w:ascii="Arial" w:hAnsi="Arial" w:cs="Arial"/>
          <w:bCs/>
          <w:color w:val="000000"/>
          <w:lang w:val="ro-RO"/>
        </w:rPr>
        <w:t xml:space="preserve">Conform contractului </w:t>
      </w:r>
      <w:bookmarkStart w:id="6" w:name="_Hlk132182679"/>
      <w:r w:rsidR="0052391B" w:rsidRPr="0052391B">
        <w:rPr>
          <w:rFonts w:ascii="Arial" w:hAnsi="Arial" w:cs="Arial"/>
          <w:bCs/>
        </w:rPr>
        <w:t>nr. 92/41885/24.04.2025</w:t>
      </w:r>
      <w:r w:rsidR="0052391B" w:rsidRPr="0052391B">
        <w:rPr>
          <w:rFonts w:ascii="Arial" w:hAnsi="Arial" w:cs="Arial"/>
          <w:bCs/>
          <w:lang w:val="ro-RO"/>
        </w:rPr>
        <w:t xml:space="preserve"> </w:t>
      </w:r>
      <w:bookmarkEnd w:id="6"/>
      <w:r w:rsidRPr="0052391B">
        <w:rPr>
          <w:rFonts w:ascii="Arial" w:hAnsi="Arial" w:cs="Arial"/>
          <w:bCs/>
          <w:lang w:val="ro-RO"/>
        </w:rPr>
        <w:t xml:space="preserve">încheiat cu </w:t>
      </w:r>
      <w:proofErr w:type="spellStart"/>
      <w:r w:rsidR="0052391B" w:rsidRPr="0052391B">
        <w:rPr>
          <w:rFonts w:ascii="Arial" w:hAnsi="Arial" w:cs="Arial"/>
          <w:bCs/>
          <w:color w:val="000000"/>
        </w:rPr>
        <w:t>Compania</w:t>
      </w:r>
      <w:proofErr w:type="spellEnd"/>
      <w:r w:rsidR="0052391B" w:rsidRPr="0052391B">
        <w:rPr>
          <w:rFonts w:ascii="Arial" w:hAnsi="Arial" w:cs="Arial"/>
          <w:bCs/>
          <w:color w:val="000000"/>
        </w:rPr>
        <w:t xml:space="preserve"> </w:t>
      </w:r>
      <w:proofErr w:type="spellStart"/>
      <w:r w:rsidR="0052391B" w:rsidRPr="0052391B">
        <w:rPr>
          <w:rFonts w:ascii="Arial" w:hAnsi="Arial" w:cs="Arial"/>
          <w:bCs/>
          <w:color w:val="000000"/>
        </w:rPr>
        <w:t>Națională</w:t>
      </w:r>
      <w:proofErr w:type="spellEnd"/>
      <w:r w:rsidR="0052391B" w:rsidRPr="0052391B">
        <w:rPr>
          <w:rFonts w:ascii="Arial" w:hAnsi="Arial" w:cs="Arial"/>
          <w:bCs/>
          <w:color w:val="000000"/>
        </w:rPr>
        <w:t xml:space="preserve"> de </w:t>
      </w:r>
      <w:proofErr w:type="spellStart"/>
      <w:r w:rsidR="0052391B" w:rsidRPr="0052391B">
        <w:rPr>
          <w:rFonts w:ascii="Arial" w:hAnsi="Arial" w:cs="Arial"/>
          <w:bCs/>
          <w:color w:val="000000"/>
        </w:rPr>
        <w:t>Administrare</w:t>
      </w:r>
      <w:proofErr w:type="spellEnd"/>
      <w:r w:rsidR="0052391B" w:rsidRPr="0052391B">
        <w:rPr>
          <w:rFonts w:ascii="Arial" w:hAnsi="Arial" w:cs="Arial"/>
          <w:bCs/>
          <w:color w:val="000000"/>
        </w:rPr>
        <w:t xml:space="preserve"> a </w:t>
      </w:r>
      <w:proofErr w:type="spellStart"/>
      <w:r w:rsidR="0052391B" w:rsidRPr="0052391B">
        <w:rPr>
          <w:rFonts w:ascii="Arial" w:hAnsi="Arial" w:cs="Arial"/>
          <w:bCs/>
          <w:color w:val="000000"/>
        </w:rPr>
        <w:t>Infrastructurii</w:t>
      </w:r>
      <w:proofErr w:type="spellEnd"/>
      <w:r w:rsidR="0052391B" w:rsidRPr="0052391B">
        <w:rPr>
          <w:rFonts w:ascii="Arial" w:hAnsi="Arial" w:cs="Arial"/>
          <w:bCs/>
          <w:color w:val="000000"/>
        </w:rPr>
        <w:t xml:space="preserve"> </w:t>
      </w:r>
      <w:proofErr w:type="spellStart"/>
      <w:r w:rsidR="0052391B" w:rsidRPr="0052391B">
        <w:rPr>
          <w:rFonts w:ascii="Arial" w:hAnsi="Arial" w:cs="Arial"/>
          <w:bCs/>
          <w:color w:val="000000"/>
        </w:rPr>
        <w:t>Rutiere</w:t>
      </w:r>
      <w:proofErr w:type="spellEnd"/>
      <w:r w:rsidR="0052391B" w:rsidRPr="0052391B">
        <w:rPr>
          <w:rFonts w:ascii="Arial" w:hAnsi="Arial" w:cs="Arial"/>
          <w:bCs/>
          <w:color w:val="000000"/>
        </w:rPr>
        <w:t xml:space="preserve"> SA</w:t>
      </w:r>
      <w:r w:rsidRPr="00095EF2">
        <w:rPr>
          <w:rFonts w:ascii="Arial" w:hAnsi="Arial" w:cs="Arial"/>
          <w:color w:val="000000"/>
          <w:lang w:val="ro-RO"/>
        </w:rPr>
        <w:t xml:space="preserve">, SC </w:t>
      </w:r>
      <w:r w:rsidR="00095EF2" w:rsidRPr="00095EF2">
        <w:rPr>
          <w:rFonts w:ascii="Arial" w:hAnsi="Arial" w:cs="Arial"/>
          <w:color w:val="000000"/>
          <w:lang w:val="ro-RO"/>
        </w:rPr>
        <w:t>Institutul de Cercetări în Transporturi – INCERTRANS SA</w:t>
      </w:r>
      <w:r w:rsidRPr="00095EF2">
        <w:rPr>
          <w:rFonts w:ascii="Arial" w:hAnsi="Arial" w:cs="Arial"/>
          <w:color w:val="000000"/>
          <w:lang w:val="ro-RO"/>
        </w:rPr>
        <w:t xml:space="preserve"> a elaborat planul de acţiune pentru reducerea zgomotului </w:t>
      </w:r>
      <w:r w:rsidR="0052391B">
        <w:rPr>
          <w:rFonts w:ascii="Arial" w:hAnsi="Arial" w:cs="Arial"/>
          <w:color w:val="000000"/>
          <w:lang w:val="ro-RO"/>
        </w:rPr>
        <w:t>pentru sectoarele de drumuri naționale și autostrăzi administrate de CNAIR SA</w:t>
      </w:r>
      <w:r w:rsidRPr="00095EF2">
        <w:rPr>
          <w:rFonts w:ascii="Arial" w:hAnsi="Arial" w:cs="Arial"/>
          <w:color w:val="000000"/>
          <w:lang w:val="ro-RO"/>
        </w:rPr>
        <w:t>, ţinând cont de reglementările legale în vigoare.</w:t>
      </w:r>
      <w:r w:rsidR="00423365">
        <w:rPr>
          <w:rFonts w:ascii="Arial" w:hAnsi="Arial" w:cs="Arial"/>
          <w:color w:val="000000"/>
          <w:lang w:val="ro-RO"/>
        </w:rPr>
        <w:t xml:space="preserve"> INCERTRANS este certificat de Asociația Română de Mediu 1998 ca expert atestat – nivel principal în domeniul EGZA, conform Certificatului de Atestare seria RGX nr. 335/11.08.2022.</w:t>
      </w:r>
    </w:p>
    <w:p w14:paraId="097A3EBA" w14:textId="77777777" w:rsidR="00BF22CA" w:rsidRPr="00095EF2" w:rsidRDefault="00BF22CA">
      <w:pPr>
        <w:autoSpaceDE w:val="0"/>
        <w:rPr>
          <w:rFonts w:ascii="Arial" w:hAnsi="Arial" w:cs="Arial"/>
          <w:color w:val="000000"/>
          <w:lang w:val="ro-RO"/>
        </w:rPr>
      </w:pPr>
    </w:p>
    <w:p w14:paraId="31C5124E" w14:textId="28D9A851" w:rsidR="00BF22CA" w:rsidRPr="00095EF2" w:rsidRDefault="00125C33" w:rsidP="00BE7F99">
      <w:pPr>
        <w:autoSpaceDE w:val="0"/>
        <w:jc w:val="both"/>
        <w:rPr>
          <w:rFonts w:ascii="Arial" w:hAnsi="Arial" w:cs="Arial"/>
          <w:color w:val="000000"/>
          <w:lang w:val="ro-RO"/>
        </w:rPr>
      </w:pPr>
      <w:r w:rsidRPr="00095EF2">
        <w:rPr>
          <w:rFonts w:ascii="Arial" w:hAnsi="Arial" w:cs="Arial"/>
          <w:color w:val="000000"/>
          <w:lang w:val="ro-RO"/>
        </w:rPr>
        <w:t>Acest plan de acţiune a fost realizat luându-se în considerare cerinţele prevăzute în</w:t>
      </w:r>
      <w:r w:rsidR="007F3FA1" w:rsidRPr="00095EF2">
        <w:rPr>
          <w:rFonts w:ascii="Arial" w:hAnsi="Arial" w:cs="Arial"/>
          <w:color w:val="000000"/>
          <w:lang w:val="ro-RO"/>
        </w:rPr>
        <w:t xml:space="preserve"> Legea nr.121/2019 privind evaluarea și gestionarea zgomotului ambiant</w:t>
      </w:r>
      <w:r w:rsidR="00333921">
        <w:rPr>
          <w:rFonts w:ascii="Arial" w:hAnsi="Arial" w:cs="Arial"/>
          <w:color w:val="000000"/>
          <w:lang w:val="ro-RO"/>
        </w:rPr>
        <w:t>, cu modificările și completările ulterioare</w:t>
      </w:r>
      <w:r w:rsidR="007F3FA1" w:rsidRPr="00095EF2">
        <w:rPr>
          <w:rFonts w:ascii="Arial" w:hAnsi="Arial" w:cs="Arial"/>
          <w:color w:val="000000"/>
          <w:lang w:val="ro-RO"/>
        </w:rPr>
        <w:t>.</w:t>
      </w:r>
    </w:p>
    <w:p w14:paraId="7DA8FCB8" w14:textId="77777777" w:rsidR="00BF22CA" w:rsidRPr="0023039B" w:rsidRDefault="00BF22CA">
      <w:pPr>
        <w:autoSpaceDE w:val="0"/>
        <w:rPr>
          <w:rFonts w:ascii="Arial" w:hAnsi="Arial" w:cs="Arial"/>
          <w:color w:val="000000"/>
          <w:highlight w:val="yellow"/>
          <w:lang w:val="ro-RO"/>
        </w:rPr>
      </w:pPr>
    </w:p>
    <w:p w14:paraId="7316988B" w14:textId="0E98B5DC" w:rsidR="00BF22CA" w:rsidRDefault="00125C33" w:rsidP="00BE7F99">
      <w:pPr>
        <w:autoSpaceDE w:val="0"/>
        <w:jc w:val="both"/>
        <w:rPr>
          <w:rFonts w:ascii="Arial" w:hAnsi="Arial" w:cs="Arial"/>
          <w:color w:val="000000"/>
          <w:lang w:val="ro-RO"/>
        </w:rPr>
      </w:pPr>
      <w:r w:rsidRPr="00095EF2">
        <w:rPr>
          <w:rFonts w:ascii="Arial" w:hAnsi="Arial" w:cs="Arial"/>
          <w:color w:val="000000"/>
          <w:lang w:val="ro-RO"/>
        </w:rPr>
        <w:t xml:space="preserve">Acest </w:t>
      </w:r>
      <w:r w:rsidR="005C7E29" w:rsidRPr="00095EF2">
        <w:rPr>
          <w:rFonts w:ascii="Arial" w:hAnsi="Arial" w:cs="Arial"/>
          <w:color w:val="000000"/>
          <w:lang w:val="ro-RO"/>
        </w:rPr>
        <w:t>plan de acţiune</w:t>
      </w:r>
      <w:r w:rsidRPr="00095EF2">
        <w:rPr>
          <w:rFonts w:ascii="Arial" w:hAnsi="Arial" w:cs="Arial"/>
          <w:color w:val="000000"/>
          <w:lang w:val="ro-RO"/>
        </w:rPr>
        <w:t xml:space="preserve"> a fost efectuat pe baza hărţilor strategice de zgomot ale </w:t>
      </w:r>
      <w:r w:rsidR="0052391B">
        <w:rPr>
          <w:rFonts w:ascii="Arial" w:hAnsi="Arial" w:cs="Arial"/>
          <w:color w:val="000000"/>
          <w:lang w:val="ro-RO"/>
        </w:rPr>
        <w:t>sectoarelor de drumuri naționale și autostrăzi administrate de CNAIR SA</w:t>
      </w:r>
      <w:r w:rsidR="00964655" w:rsidRPr="00095EF2">
        <w:rPr>
          <w:rFonts w:ascii="Arial" w:hAnsi="Arial" w:cs="Arial"/>
          <w:color w:val="000000"/>
          <w:lang w:val="ro-RO"/>
        </w:rPr>
        <w:t xml:space="preserve"> </w:t>
      </w:r>
      <w:r w:rsidRPr="00095EF2">
        <w:rPr>
          <w:rFonts w:ascii="Arial" w:hAnsi="Arial" w:cs="Arial"/>
          <w:color w:val="000000"/>
          <w:lang w:val="ro-RO"/>
        </w:rPr>
        <w:t xml:space="preserve">realizate în anul </w:t>
      </w:r>
      <w:r w:rsidR="0023039B" w:rsidRPr="00095EF2">
        <w:rPr>
          <w:rFonts w:ascii="Arial" w:hAnsi="Arial" w:cs="Arial"/>
          <w:color w:val="000000"/>
          <w:lang w:val="ro-RO"/>
        </w:rPr>
        <w:t>202</w:t>
      </w:r>
      <w:r w:rsidR="0052391B">
        <w:rPr>
          <w:rFonts w:ascii="Arial" w:hAnsi="Arial" w:cs="Arial"/>
          <w:color w:val="000000"/>
          <w:lang w:val="ro-RO"/>
        </w:rPr>
        <w:t>5</w:t>
      </w:r>
      <w:r w:rsidRPr="00095EF2">
        <w:rPr>
          <w:rFonts w:ascii="Arial" w:hAnsi="Arial" w:cs="Arial"/>
          <w:color w:val="000000"/>
          <w:lang w:val="ro-RO"/>
        </w:rPr>
        <w:t xml:space="preserve"> de </w:t>
      </w:r>
      <w:r w:rsidR="00095EF2" w:rsidRPr="00095EF2">
        <w:rPr>
          <w:rFonts w:ascii="Arial" w:hAnsi="Arial" w:cs="Arial"/>
          <w:color w:val="000000"/>
          <w:lang w:val="ro-RO"/>
        </w:rPr>
        <w:t>SC Institutul de Cercetări în Transporturi – INCERTRANS SA</w:t>
      </w:r>
      <w:r w:rsidRPr="00095EF2">
        <w:rPr>
          <w:rFonts w:ascii="Arial" w:hAnsi="Arial" w:cs="Arial"/>
          <w:color w:val="000000"/>
          <w:lang w:val="ro-RO"/>
        </w:rPr>
        <w:t>.</w:t>
      </w:r>
      <w:r w:rsidR="00A30657" w:rsidRPr="00095EF2">
        <w:rPr>
          <w:rFonts w:ascii="Arial" w:hAnsi="Arial" w:cs="Arial"/>
          <w:color w:val="000000"/>
          <w:lang w:val="ro-RO"/>
        </w:rPr>
        <w:t xml:space="preserve"> </w:t>
      </w:r>
      <w:r w:rsidRPr="00095EF2">
        <w:rPr>
          <w:rFonts w:ascii="Arial" w:hAnsi="Arial" w:cs="Arial"/>
          <w:color w:val="000000"/>
          <w:lang w:val="ro-RO"/>
        </w:rPr>
        <w:t>Anul de referinţă pentru care s-a realizat elaborarea hărţilor strategice de zgomot este 20</w:t>
      </w:r>
      <w:r w:rsidR="0023039B" w:rsidRPr="00095EF2">
        <w:rPr>
          <w:rFonts w:ascii="Arial" w:hAnsi="Arial" w:cs="Arial"/>
          <w:color w:val="000000"/>
          <w:lang w:val="ro-RO"/>
        </w:rPr>
        <w:t>21</w:t>
      </w:r>
      <w:r w:rsidRPr="00095EF2">
        <w:rPr>
          <w:rFonts w:ascii="Arial" w:hAnsi="Arial" w:cs="Arial"/>
          <w:color w:val="000000"/>
          <w:lang w:val="ro-RO"/>
        </w:rPr>
        <w:t>.</w:t>
      </w:r>
      <w:r w:rsidR="00BE7F99">
        <w:rPr>
          <w:rFonts w:ascii="Arial" w:hAnsi="Arial" w:cs="Arial"/>
          <w:color w:val="000000"/>
          <w:lang w:val="ro-RO"/>
        </w:rPr>
        <w:t xml:space="preserve"> </w:t>
      </w:r>
    </w:p>
    <w:p w14:paraId="54B33788" w14:textId="77777777" w:rsidR="00BE7F99" w:rsidRPr="00CC511B" w:rsidRDefault="00BE7F99" w:rsidP="00BE7F99">
      <w:pPr>
        <w:autoSpaceDE w:val="0"/>
        <w:jc w:val="both"/>
        <w:rPr>
          <w:rFonts w:ascii="Arial" w:hAnsi="Arial" w:cs="Arial"/>
          <w:b/>
          <w:bCs/>
          <w:color w:val="000000"/>
          <w:lang w:val="ro-RO"/>
        </w:rPr>
      </w:pPr>
    </w:p>
    <w:p w14:paraId="44E708CD" w14:textId="77777777" w:rsidR="00BF22CA" w:rsidRPr="00CC511B" w:rsidRDefault="00BF22CA">
      <w:pPr>
        <w:autoSpaceDE w:val="0"/>
        <w:rPr>
          <w:rFonts w:ascii="Arial" w:hAnsi="Arial" w:cs="Arial"/>
          <w:b/>
          <w:bCs/>
          <w:color w:val="000000"/>
          <w:lang w:val="ro-RO"/>
        </w:rPr>
      </w:pPr>
    </w:p>
    <w:p w14:paraId="6E49877F" w14:textId="77777777" w:rsidR="00BF22CA" w:rsidRPr="00CC511B" w:rsidRDefault="00B32EFD">
      <w:pPr>
        <w:autoSpaceDE w:val="0"/>
        <w:rPr>
          <w:rFonts w:ascii="Arial" w:hAnsi="Arial" w:cs="Arial"/>
          <w:color w:val="000000"/>
          <w:lang w:val="ro-RO"/>
        </w:rPr>
      </w:pPr>
      <w:r>
        <w:rPr>
          <w:rFonts w:ascii="Arial" w:hAnsi="Arial" w:cs="Arial"/>
          <w:b/>
          <w:bCs/>
          <w:color w:val="000000"/>
          <w:lang w:val="ro-RO"/>
        </w:rPr>
        <w:t>2.</w:t>
      </w:r>
      <w:r w:rsidR="00125C33" w:rsidRPr="00CC511B">
        <w:rPr>
          <w:rFonts w:ascii="Arial" w:hAnsi="Arial" w:cs="Arial"/>
          <w:b/>
          <w:bCs/>
          <w:color w:val="000000"/>
          <w:lang w:val="ro-RO"/>
        </w:rPr>
        <w:t xml:space="preserve"> RAPORT</w:t>
      </w:r>
    </w:p>
    <w:p w14:paraId="39980297" w14:textId="4221A620" w:rsidR="00BF22CA" w:rsidRPr="0052391B" w:rsidRDefault="00125C33">
      <w:pPr>
        <w:autoSpaceDE w:val="0"/>
        <w:jc w:val="both"/>
        <w:rPr>
          <w:rFonts w:ascii="Arial" w:hAnsi="Arial" w:cs="Arial"/>
          <w:color w:val="000000"/>
          <w:lang w:val="ro-RO"/>
        </w:rPr>
      </w:pPr>
      <w:r w:rsidRPr="0052391B">
        <w:rPr>
          <w:rFonts w:ascii="Arial" w:hAnsi="Arial" w:cs="Arial"/>
          <w:b/>
          <w:bCs/>
          <w:color w:val="000000"/>
          <w:lang w:val="ro-RO"/>
        </w:rPr>
        <w:t xml:space="preserve">2.1. Descrierea </w:t>
      </w:r>
      <w:proofErr w:type="spellStart"/>
      <w:r w:rsidR="0052391B" w:rsidRPr="0052391B">
        <w:rPr>
          <w:rFonts w:ascii="Arial" w:hAnsi="Arial" w:cs="Arial"/>
          <w:b/>
          <w:lang w:eastAsia="en-US"/>
        </w:rPr>
        <w:t>drumului</w:t>
      </w:r>
      <w:proofErr w:type="spellEnd"/>
      <w:r w:rsidR="0052391B" w:rsidRPr="0052391B">
        <w:rPr>
          <w:rFonts w:ascii="Arial" w:hAnsi="Arial" w:cs="Arial"/>
          <w:b/>
          <w:lang w:eastAsia="en-US"/>
        </w:rPr>
        <w:t xml:space="preserve"> principal – </w:t>
      </w:r>
      <w:r w:rsidR="00102916">
        <w:rPr>
          <w:rFonts w:ascii="Arial" w:hAnsi="Arial" w:cs="Arial"/>
          <w:b/>
          <w:lang w:eastAsia="en-US"/>
        </w:rPr>
        <w:t>DN1</w:t>
      </w:r>
      <w:r w:rsidR="0052391B" w:rsidRPr="0052391B">
        <w:rPr>
          <w:rFonts w:ascii="Arial" w:hAnsi="Arial" w:cs="Arial"/>
          <w:b/>
          <w:lang w:eastAsia="en-US"/>
        </w:rPr>
        <w:t xml:space="preserve"> km </w:t>
      </w:r>
      <w:r w:rsidR="00913C21">
        <w:rPr>
          <w:rFonts w:ascii="Arial" w:hAnsi="Arial" w:cs="Arial"/>
          <w:b/>
          <w:lang w:eastAsia="en-US"/>
        </w:rPr>
        <w:t>315</w:t>
      </w:r>
      <w:r w:rsidR="0052391B" w:rsidRPr="0052391B">
        <w:rPr>
          <w:rFonts w:ascii="Arial" w:hAnsi="Arial" w:cs="Arial"/>
          <w:b/>
          <w:lang w:eastAsia="en-US"/>
        </w:rPr>
        <w:t>+</w:t>
      </w:r>
      <w:r w:rsidR="00913C21">
        <w:rPr>
          <w:rFonts w:ascii="Arial" w:hAnsi="Arial" w:cs="Arial"/>
          <w:b/>
          <w:lang w:eastAsia="en-US"/>
        </w:rPr>
        <w:t>500</w:t>
      </w:r>
      <w:r w:rsidR="0052391B" w:rsidRPr="0052391B">
        <w:rPr>
          <w:rFonts w:ascii="Arial" w:hAnsi="Arial" w:cs="Arial"/>
          <w:b/>
          <w:lang w:eastAsia="en-US"/>
        </w:rPr>
        <w:t xml:space="preserve"> – km </w:t>
      </w:r>
      <w:r w:rsidR="00913C21">
        <w:rPr>
          <w:rFonts w:ascii="Arial" w:hAnsi="Arial" w:cs="Arial"/>
          <w:b/>
          <w:lang w:eastAsia="en-US"/>
        </w:rPr>
        <w:t>320</w:t>
      </w:r>
      <w:r w:rsidR="0052391B" w:rsidRPr="0052391B">
        <w:rPr>
          <w:rFonts w:ascii="Arial" w:hAnsi="Arial" w:cs="Arial"/>
          <w:b/>
          <w:lang w:eastAsia="en-US"/>
        </w:rPr>
        <w:t>+</w:t>
      </w:r>
      <w:r w:rsidR="00913C21">
        <w:rPr>
          <w:rFonts w:ascii="Arial" w:hAnsi="Arial" w:cs="Arial"/>
          <w:b/>
          <w:lang w:eastAsia="en-US"/>
        </w:rPr>
        <w:t>505</w:t>
      </w:r>
    </w:p>
    <w:p w14:paraId="5818DADA" w14:textId="77777777" w:rsidR="00913C21" w:rsidRDefault="00913C21" w:rsidP="00913C21">
      <w:pPr>
        <w:pStyle w:val="WW-Default"/>
        <w:jc w:val="both"/>
        <w:rPr>
          <w:rFonts w:ascii="Arial" w:hAnsi="Arial" w:cs="Arial"/>
          <w:color w:val="auto"/>
          <w:lang w:val="pt-BR"/>
        </w:rPr>
      </w:pPr>
      <w:r>
        <w:rPr>
          <w:rFonts w:ascii="Arial" w:hAnsi="Arial" w:cs="Arial"/>
          <w:color w:val="auto"/>
          <w:lang w:val="pt-BR"/>
        </w:rPr>
        <w:t xml:space="preserve">Segmentul de drum principal </w:t>
      </w:r>
      <w:bookmarkStart w:id="7" w:name="_Hlk201507665"/>
      <w:bookmarkStart w:id="8" w:name="_Hlk201859562"/>
      <w:r>
        <w:rPr>
          <w:rFonts w:ascii="Arial" w:hAnsi="Arial" w:cs="Arial"/>
          <w:color w:val="auto"/>
          <w:lang w:val="pt-BR"/>
        </w:rPr>
        <w:t>DN1_km315+500-km320+</w:t>
      </w:r>
      <w:bookmarkEnd w:id="7"/>
      <w:r>
        <w:rPr>
          <w:rFonts w:ascii="Arial" w:hAnsi="Arial" w:cs="Arial"/>
          <w:color w:val="auto"/>
          <w:lang w:val="pt-BR"/>
        </w:rPr>
        <w:t xml:space="preserve">505 </w:t>
      </w:r>
      <w:bookmarkEnd w:id="8"/>
      <w:r>
        <w:rPr>
          <w:rFonts w:ascii="Arial" w:hAnsi="Arial" w:cs="Arial"/>
          <w:color w:val="auto"/>
          <w:lang w:val="pt-BR"/>
        </w:rPr>
        <w:t xml:space="preserve">face parte din drumul național DN1 de 643,907 km care leagă localitățile București, Ploiești, Brașov, Sibiu, Sebeș, Alba Iulia, Cluj Napoca, Oradea și Borș (frontiera cu Ungaria). Este delimitat de </w:t>
      </w:r>
      <w:r>
        <w:rPr>
          <w:rFonts w:ascii="Arial" w:hAnsi="Arial" w:cs="Arial"/>
          <w:color w:val="auto"/>
          <w:lang w:val="it-IT"/>
        </w:rPr>
        <w:t>ieșirea din Mun. Sibiu și ieșirea din localitatea Cristian</w:t>
      </w:r>
      <w:r>
        <w:rPr>
          <w:rFonts w:ascii="Arial" w:hAnsi="Arial" w:cs="Arial"/>
          <w:color w:val="auto"/>
          <w:lang w:val="pt-BR"/>
        </w:rPr>
        <w:t>.</w:t>
      </w:r>
    </w:p>
    <w:p w14:paraId="4C90C558" w14:textId="77777777" w:rsidR="00913C21" w:rsidRPr="0093612E" w:rsidRDefault="00913C21" w:rsidP="00913C21">
      <w:pPr>
        <w:pStyle w:val="WW-Default"/>
        <w:jc w:val="both"/>
        <w:rPr>
          <w:rFonts w:ascii="Arial" w:hAnsi="Arial" w:cs="Arial"/>
          <w:color w:val="auto"/>
          <w:lang w:val="pt-BR"/>
        </w:rPr>
      </w:pPr>
    </w:p>
    <w:p w14:paraId="68EFAD3D" w14:textId="77777777" w:rsidR="00913C21" w:rsidRDefault="00913C21" w:rsidP="00913C21">
      <w:pPr>
        <w:pStyle w:val="WW-Default"/>
        <w:jc w:val="both"/>
        <w:rPr>
          <w:rFonts w:ascii="Arial" w:hAnsi="Arial" w:cs="Arial"/>
          <w:color w:val="auto"/>
          <w:lang w:val="pt-BR"/>
        </w:rPr>
      </w:pPr>
      <w:r>
        <w:rPr>
          <w:rFonts w:ascii="Arial" w:hAnsi="Arial" w:cs="Arial"/>
          <w:b/>
          <w:bCs/>
          <w:color w:val="auto"/>
          <w:lang w:val="pt-BR"/>
        </w:rPr>
        <w:t xml:space="preserve">Lungime: </w:t>
      </w:r>
      <w:bookmarkStart w:id="9" w:name="_Hlk201859610"/>
      <w:r>
        <w:rPr>
          <w:rFonts w:ascii="Arial" w:hAnsi="Arial" w:cs="Arial"/>
          <w:color w:val="auto"/>
          <w:lang w:val="pt-BR"/>
        </w:rPr>
        <w:t>5,005</w:t>
      </w:r>
      <w:r w:rsidRPr="00B3746B">
        <w:rPr>
          <w:rFonts w:ascii="Arial" w:hAnsi="Arial" w:cs="Arial"/>
          <w:color w:val="auto"/>
          <w:lang w:val="pt-BR"/>
        </w:rPr>
        <w:t xml:space="preserve"> </w:t>
      </w:r>
      <w:bookmarkEnd w:id="9"/>
      <w:r w:rsidRPr="00B3746B">
        <w:rPr>
          <w:rFonts w:ascii="Arial" w:hAnsi="Arial" w:cs="Arial"/>
          <w:color w:val="auto"/>
          <w:lang w:val="pt-BR"/>
        </w:rPr>
        <w:t xml:space="preserve">km (sursa: </w:t>
      </w:r>
      <w:r>
        <w:rPr>
          <w:rFonts w:ascii="Arial" w:hAnsi="Arial" w:cs="Arial"/>
          <w:color w:val="auto"/>
          <w:lang w:val="pt-BR"/>
        </w:rPr>
        <w:t>CNAIR SA</w:t>
      </w:r>
      <w:r w:rsidRPr="00B3746B">
        <w:rPr>
          <w:rFonts w:ascii="Arial" w:hAnsi="Arial" w:cs="Arial"/>
          <w:color w:val="auto"/>
          <w:lang w:val="pt-BR"/>
        </w:rPr>
        <w:t>)</w:t>
      </w:r>
      <w:r>
        <w:rPr>
          <w:rFonts w:ascii="Arial" w:hAnsi="Arial" w:cs="Arial"/>
          <w:color w:val="auto"/>
          <w:lang w:val="pt-BR"/>
        </w:rPr>
        <w:t>.</w:t>
      </w:r>
    </w:p>
    <w:p w14:paraId="4DD5E90E" w14:textId="77777777" w:rsidR="00913C21" w:rsidRDefault="00913C21" w:rsidP="00913C21">
      <w:pPr>
        <w:pStyle w:val="WW-Default"/>
        <w:jc w:val="both"/>
        <w:rPr>
          <w:rFonts w:ascii="Arial" w:hAnsi="Arial" w:cs="Arial"/>
          <w:color w:val="auto"/>
          <w:lang w:val="pt-BR"/>
        </w:rPr>
      </w:pPr>
    </w:p>
    <w:p w14:paraId="225AAD82" w14:textId="77777777" w:rsidR="00913C21" w:rsidRPr="00A46DA2" w:rsidRDefault="00913C21" w:rsidP="00913C21">
      <w:pPr>
        <w:pStyle w:val="WW-Default"/>
        <w:jc w:val="both"/>
        <w:rPr>
          <w:rFonts w:ascii="Arial" w:hAnsi="Arial" w:cs="Arial"/>
          <w:color w:val="auto"/>
          <w:lang w:val="pt-BR"/>
        </w:rPr>
      </w:pPr>
      <w:r w:rsidRPr="00A46DA2">
        <w:rPr>
          <w:rFonts w:ascii="Arial" w:hAnsi="Arial" w:cs="Arial"/>
          <w:b/>
          <w:bCs/>
          <w:color w:val="auto"/>
          <w:lang w:val="pt-BR"/>
        </w:rPr>
        <w:t>Trafic</w:t>
      </w:r>
      <w:r>
        <w:rPr>
          <w:rFonts w:ascii="Arial" w:hAnsi="Arial" w:cs="Arial"/>
          <w:b/>
          <w:bCs/>
          <w:color w:val="auto"/>
          <w:lang w:val="pt-BR"/>
        </w:rPr>
        <w:t>:</w:t>
      </w:r>
      <w:r>
        <w:rPr>
          <w:rFonts w:ascii="Arial" w:hAnsi="Arial" w:cs="Arial"/>
          <w:color w:val="auto"/>
          <w:lang w:val="pt-BR"/>
        </w:rPr>
        <w:t xml:space="preserve"> număr anual de treceri vehicule = </w:t>
      </w:r>
      <w:bookmarkStart w:id="10" w:name="_Hlk201935157"/>
      <w:r w:rsidRPr="00FF4C65">
        <w:rPr>
          <w:rFonts w:ascii="Arial" w:hAnsi="Arial" w:cs="Arial"/>
          <w:color w:val="auto"/>
          <w:lang w:val="pt-BR"/>
        </w:rPr>
        <w:t>3</w:t>
      </w:r>
      <w:r>
        <w:rPr>
          <w:rFonts w:ascii="Arial" w:hAnsi="Arial" w:cs="Arial"/>
          <w:color w:val="auto"/>
          <w:lang w:val="pt-BR"/>
        </w:rPr>
        <w:t>.</w:t>
      </w:r>
      <w:r w:rsidRPr="00FF4C65">
        <w:rPr>
          <w:rFonts w:ascii="Arial" w:hAnsi="Arial" w:cs="Arial"/>
          <w:color w:val="auto"/>
          <w:lang w:val="pt-BR"/>
        </w:rPr>
        <w:t>526</w:t>
      </w:r>
      <w:r>
        <w:rPr>
          <w:rFonts w:ascii="Arial" w:hAnsi="Arial" w:cs="Arial"/>
          <w:color w:val="auto"/>
          <w:lang w:val="pt-BR"/>
        </w:rPr>
        <w:t>.</w:t>
      </w:r>
      <w:r w:rsidRPr="00FF4C65">
        <w:rPr>
          <w:rFonts w:ascii="Arial" w:hAnsi="Arial" w:cs="Arial"/>
          <w:color w:val="auto"/>
          <w:lang w:val="pt-BR"/>
        </w:rPr>
        <w:t>630</w:t>
      </w:r>
      <w:bookmarkEnd w:id="10"/>
    </w:p>
    <w:p w14:paraId="0BBF0B87" w14:textId="77777777" w:rsidR="00913C21" w:rsidRDefault="00913C21" w:rsidP="00913C21">
      <w:pPr>
        <w:pStyle w:val="NormalWeb"/>
        <w:shd w:val="clear" w:color="auto" w:fill="FFFFFF"/>
        <w:spacing w:before="0" w:after="0"/>
        <w:jc w:val="both"/>
        <w:rPr>
          <w:rFonts w:ascii="Arial" w:hAnsi="Arial" w:cs="Arial"/>
          <w:b/>
          <w:bCs/>
          <w:lang w:val="pt-BR"/>
        </w:rPr>
      </w:pPr>
    </w:p>
    <w:p w14:paraId="3B29EF78" w14:textId="77777777" w:rsidR="00913C21" w:rsidRDefault="00913C21" w:rsidP="00913C21">
      <w:pPr>
        <w:pStyle w:val="NormalWeb"/>
        <w:shd w:val="clear" w:color="auto" w:fill="FFFFFF"/>
        <w:spacing w:before="0" w:after="0"/>
        <w:jc w:val="both"/>
        <w:rPr>
          <w:rFonts w:ascii="Arial" w:hAnsi="Arial" w:cs="Arial"/>
          <w:lang w:val="pt-BR"/>
        </w:rPr>
      </w:pPr>
      <w:r>
        <w:rPr>
          <w:rFonts w:ascii="Arial" w:hAnsi="Arial" w:cs="Arial"/>
          <w:b/>
          <w:bCs/>
          <w:lang w:val="pt-BR"/>
        </w:rPr>
        <w:t xml:space="preserve">Localizare: </w:t>
      </w:r>
      <w:r>
        <w:rPr>
          <w:rStyle w:val="apple-converted-space"/>
          <w:rFonts w:ascii="Arial" w:hAnsi="Arial" w:cs="Arial"/>
          <w:shd w:val="clear" w:color="auto" w:fill="FFFFFF"/>
        </w:rPr>
        <w:t> </w:t>
      </w:r>
      <w:r>
        <w:rPr>
          <w:rFonts w:ascii="Arial" w:hAnsi="Arial" w:cs="Arial"/>
          <w:lang w:val="pt-BR"/>
        </w:rPr>
        <w:t>Sectorul de drum este amplasat într-o zonă de șes și are următoarea schemă itinerară.</w:t>
      </w:r>
    </w:p>
    <w:p w14:paraId="52D495A0" w14:textId="77777777" w:rsidR="00913C21" w:rsidRDefault="00913C21" w:rsidP="00913C21">
      <w:pPr>
        <w:pStyle w:val="NormalWeb"/>
        <w:shd w:val="clear" w:color="auto" w:fill="FFFFFF"/>
        <w:spacing w:before="0" w:after="0"/>
        <w:jc w:val="center"/>
        <w:rPr>
          <w:rFonts w:ascii="Arial" w:hAnsi="Arial" w:cs="Arial"/>
          <w:lang w:val="pt-BR"/>
        </w:rPr>
      </w:pPr>
      <w:r>
        <w:rPr>
          <w:rFonts w:ascii="Arial" w:hAnsi="Arial" w:cs="Arial"/>
          <w:lang w:val="pt-BR"/>
        </w:rPr>
        <w:t>Tab.1 – Descrierea traseului</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51"/>
        <w:gridCol w:w="567"/>
        <w:gridCol w:w="567"/>
        <w:gridCol w:w="6469"/>
      </w:tblGrid>
      <w:tr w:rsidR="00913C21" w14:paraId="53C44464" w14:textId="77777777" w:rsidTr="0000360F">
        <w:trPr>
          <w:jc w:val="center"/>
        </w:trPr>
        <w:tc>
          <w:tcPr>
            <w:tcW w:w="1242" w:type="dxa"/>
            <w:vAlign w:val="center"/>
          </w:tcPr>
          <w:p w14:paraId="407CFC75" w14:textId="77777777" w:rsidR="00913C21" w:rsidRDefault="00913C21" w:rsidP="0000360F">
            <w:pPr>
              <w:pStyle w:val="NormalWeb"/>
              <w:spacing w:before="0" w:after="0"/>
              <w:jc w:val="center"/>
              <w:rPr>
                <w:rFonts w:ascii="Arial" w:hAnsi="Arial" w:cs="Arial"/>
                <w:b/>
                <w:bCs/>
                <w:sz w:val="20"/>
                <w:szCs w:val="20"/>
                <w:lang w:val="pt-BR"/>
              </w:rPr>
            </w:pPr>
            <w:r>
              <w:rPr>
                <w:rFonts w:ascii="Arial" w:hAnsi="Arial" w:cs="Arial"/>
                <w:b/>
                <w:bCs/>
                <w:sz w:val="20"/>
                <w:szCs w:val="20"/>
                <w:lang w:val="pt-BR"/>
              </w:rPr>
              <w:t>Tip drum</w:t>
            </w:r>
          </w:p>
        </w:tc>
        <w:tc>
          <w:tcPr>
            <w:tcW w:w="851" w:type="dxa"/>
            <w:vAlign w:val="center"/>
          </w:tcPr>
          <w:p w14:paraId="15EDEC79" w14:textId="77777777" w:rsidR="00913C21" w:rsidRDefault="00913C21" w:rsidP="0000360F">
            <w:pPr>
              <w:pStyle w:val="NormalWeb"/>
              <w:spacing w:before="0" w:after="0"/>
              <w:jc w:val="center"/>
              <w:rPr>
                <w:rFonts w:ascii="Arial" w:hAnsi="Arial" w:cs="Arial"/>
                <w:b/>
                <w:bCs/>
                <w:sz w:val="20"/>
                <w:szCs w:val="20"/>
                <w:lang w:val="pt-BR"/>
              </w:rPr>
            </w:pPr>
            <w:r>
              <w:rPr>
                <w:rFonts w:ascii="Arial" w:hAnsi="Arial" w:cs="Arial"/>
                <w:b/>
                <w:bCs/>
                <w:sz w:val="20"/>
                <w:szCs w:val="20"/>
                <w:lang w:val="pt-BR"/>
              </w:rPr>
              <w:t>Nr. drum</w:t>
            </w:r>
          </w:p>
        </w:tc>
        <w:tc>
          <w:tcPr>
            <w:tcW w:w="567" w:type="dxa"/>
            <w:vAlign w:val="center"/>
          </w:tcPr>
          <w:p w14:paraId="63959ADF" w14:textId="77777777" w:rsidR="00913C21" w:rsidRPr="00760283" w:rsidRDefault="00913C21" w:rsidP="0000360F">
            <w:pPr>
              <w:pStyle w:val="NormalWeb"/>
              <w:spacing w:before="0" w:after="0"/>
              <w:jc w:val="center"/>
              <w:rPr>
                <w:rFonts w:ascii="Arial" w:hAnsi="Arial" w:cs="Arial"/>
                <w:b/>
                <w:bCs/>
                <w:sz w:val="20"/>
                <w:szCs w:val="20"/>
                <w:lang w:val="pt-BR"/>
              </w:rPr>
            </w:pPr>
            <w:r w:rsidRPr="00760283">
              <w:rPr>
                <w:rFonts w:ascii="Arial" w:hAnsi="Arial" w:cs="Arial"/>
                <w:b/>
                <w:bCs/>
                <w:sz w:val="20"/>
                <w:szCs w:val="20"/>
                <w:lang w:val="pt-BR"/>
              </w:rPr>
              <w:t>km</w:t>
            </w:r>
          </w:p>
        </w:tc>
        <w:tc>
          <w:tcPr>
            <w:tcW w:w="567" w:type="dxa"/>
            <w:vAlign w:val="center"/>
          </w:tcPr>
          <w:p w14:paraId="7D6350B3" w14:textId="77777777" w:rsidR="00913C21" w:rsidRDefault="00913C21" w:rsidP="0000360F">
            <w:pPr>
              <w:pStyle w:val="NormalWeb"/>
              <w:spacing w:before="0" w:after="0"/>
              <w:jc w:val="center"/>
              <w:rPr>
                <w:rFonts w:ascii="Arial" w:hAnsi="Arial" w:cs="Arial"/>
                <w:b/>
                <w:bCs/>
                <w:sz w:val="20"/>
                <w:szCs w:val="20"/>
                <w:lang w:val="pt-BR"/>
              </w:rPr>
            </w:pPr>
            <w:r>
              <w:rPr>
                <w:rFonts w:ascii="Arial" w:hAnsi="Arial" w:cs="Arial"/>
                <w:b/>
                <w:bCs/>
                <w:sz w:val="20"/>
                <w:szCs w:val="20"/>
                <w:lang w:val="pt-BR"/>
              </w:rPr>
              <w:t>m</w:t>
            </w:r>
          </w:p>
        </w:tc>
        <w:tc>
          <w:tcPr>
            <w:tcW w:w="6469" w:type="dxa"/>
            <w:vAlign w:val="center"/>
          </w:tcPr>
          <w:p w14:paraId="661BCE3F" w14:textId="77777777" w:rsidR="00913C21" w:rsidRPr="00760283" w:rsidRDefault="00913C21" w:rsidP="0000360F">
            <w:pPr>
              <w:pStyle w:val="NormalWeb"/>
              <w:spacing w:before="0" w:after="0"/>
              <w:jc w:val="center"/>
              <w:rPr>
                <w:rFonts w:ascii="Arial" w:hAnsi="Arial" w:cs="Arial"/>
                <w:b/>
                <w:bCs/>
                <w:sz w:val="20"/>
                <w:szCs w:val="20"/>
                <w:lang w:val="pt-BR"/>
              </w:rPr>
            </w:pPr>
            <w:r w:rsidRPr="00760283">
              <w:rPr>
                <w:rFonts w:ascii="Arial" w:hAnsi="Arial" w:cs="Arial"/>
                <w:b/>
                <w:bCs/>
                <w:sz w:val="20"/>
                <w:szCs w:val="20"/>
                <w:lang w:val="pt-BR"/>
              </w:rPr>
              <w:t>Descriere</w:t>
            </w:r>
          </w:p>
        </w:tc>
      </w:tr>
      <w:tr w:rsidR="00913C21" w14:paraId="47C8A3EE" w14:textId="77777777" w:rsidTr="0000360F">
        <w:trPr>
          <w:jc w:val="center"/>
        </w:trPr>
        <w:tc>
          <w:tcPr>
            <w:tcW w:w="1242" w:type="dxa"/>
          </w:tcPr>
          <w:p w14:paraId="2B8093AF" w14:textId="77777777" w:rsidR="00913C21" w:rsidRDefault="00913C21" w:rsidP="0000360F">
            <w:pPr>
              <w:pStyle w:val="NormalWeb"/>
              <w:spacing w:before="0" w:after="0"/>
              <w:jc w:val="center"/>
              <w:rPr>
                <w:rFonts w:ascii="Arial" w:hAnsi="Arial" w:cs="Arial"/>
                <w:sz w:val="20"/>
                <w:szCs w:val="20"/>
                <w:lang w:val="pt-BR"/>
              </w:rPr>
            </w:pPr>
            <w:r>
              <w:rPr>
                <w:rFonts w:ascii="Arial" w:hAnsi="Arial" w:cs="Arial"/>
                <w:sz w:val="20"/>
                <w:szCs w:val="20"/>
                <w:lang w:val="pt-BR"/>
              </w:rPr>
              <w:t>DN</w:t>
            </w:r>
          </w:p>
        </w:tc>
        <w:tc>
          <w:tcPr>
            <w:tcW w:w="851" w:type="dxa"/>
          </w:tcPr>
          <w:p w14:paraId="7EAE74DD" w14:textId="77777777" w:rsidR="00913C21" w:rsidRDefault="00913C21" w:rsidP="0000360F">
            <w:pPr>
              <w:pStyle w:val="NormalWeb"/>
              <w:spacing w:before="0" w:after="0"/>
              <w:jc w:val="center"/>
              <w:rPr>
                <w:rFonts w:ascii="Arial" w:hAnsi="Arial" w:cs="Arial"/>
                <w:sz w:val="20"/>
                <w:szCs w:val="20"/>
                <w:lang w:val="pt-BR"/>
              </w:rPr>
            </w:pPr>
            <w:r>
              <w:rPr>
                <w:rFonts w:ascii="Arial" w:hAnsi="Arial" w:cs="Arial"/>
                <w:sz w:val="20"/>
                <w:szCs w:val="20"/>
                <w:lang w:val="pt-BR"/>
              </w:rPr>
              <w:t>1</w:t>
            </w:r>
          </w:p>
        </w:tc>
        <w:tc>
          <w:tcPr>
            <w:tcW w:w="567" w:type="dxa"/>
          </w:tcPr>
          <w:p w14:paraId="05C64FC1" w14:textId="77777777" w:rsidR="00913C21" w:rsidRPr="00760283" w:rsidRDefault="00913C21" w:rsidP="0000360F">
            <w:pPr>
              <w:pStyle w:val="NormalWeb"/>
              <w:spacing w:before="0" w:after="0"/>
              <w:jc w:val="center"/>
              <w:rPr>
                <w:rFonts w:ascii="Arial" w:hAnsi="Arial" w:cs="Arial"/>
                <w:sz w:val="20"/>
                <w:szCs w:val="20"/>
                <w:lang w:val="pt-BR"/>
              </w:rPr>
            </w:pPr>
            <w:r>
              <w:rPr>
                <w:rFonts w:ascii="Arial" w:hAnsi="Arial" w:cs="Arial"/>
                <w:sz w:val="20"/>
                <w:szCs w:val="20"/>
                <w:lang w:val="pt-BR"/>
              </w:rPr>
              <w:t>315</w:t>
            </w:r>
          </w:p>
        </w:tc>
        <w:tc>
          <w:tcPr>
            <w:tcW w:w="567" w:type="dxa"/>
          </w:tcPr>
          <w:p w14:paraId="23EE5031" w14:textId="77777777" w:rsidR="00913C21" w:rsidRPr="00E1681C" w:rsidRDefault="00913C21" w:rsidP="0000360F">
            <w:pPr>
              <w:pStyle w:val="NormalWeb"/>
              <w:spacing w:before="0" w:after="0"/>
              <w:jc w:val="center"/>
              <w:rPr>
                <w:rFonts w:ascii="Arial" w:hAnsi="Arial" w:cs="Arial"/>
                <w:sz w:val="20"/>
                <w:szCs w:val="20"/>
                <w:lang w:val="pt-BR"/>
              </w:rPr>
            </w:pPr>
            <w:r>
              <w:rPr>
                <w:rFonts w:ascii="Arial" w:hAnsi="Arial" w:cs="Arial"/>
                <w:sz w:val="20"/>
                <w:szCs w:val="20"/>
                <w:lang w:val="pt-BR"/>
              </w:rPr>
              <w:t>500</w:t>
            </w:r>
          </w:p>
        </w:tc>
        <w:tc>
          <w:tcPr>
            <w:tcW w:w="6469" w:type="dxa"/>
          </w:tcPr>
          <w:p w14:paraId="088740AB" w14:textId="77777777" w:rsidR="00913C21" w:rsidRPr="00760283" w:rsidRDefault="00913C21" w:rsidP="0000360F">
            <w:pPr>
              <w:pStyle w:val="Default"/>
              <w:rPr>
                <w:sz w:val="20"/>
                <w:szCs w:val="20"/>
              </w:rPr>
            </w:pPr>
            <w:proofErr w:type="spellStart"/>
            <w:r>
              <w:rPr>
                <w:sz w:val="20"/>
                <w:szCs w:val="20"/>
              </w:rPr>
              <w:t>Ieșire</w:t>
            </w:r>
            <w:proofErr w:type="spellEnd"/>
            <w:r>
              <w:rPr>
                <w:sz w:val="20"/>
                <w:szCs w:val="20"/>
              </w:rPr>
              <w:t xml:space="preserve"> din Mun. Sibiu</w:t>
            </w:r>
          </w:p>
        </w:tc>
      </w:tr>
      <w:tr w:rsidR="00913C21" w14:paraId="13CAB410" w14:textId="77777777" w:rsidTr="0000360F">
        <w:trPr>
          <w:jc w:val="center"/>
        </w:trPr>
        <w:tc>
          <w:tcPr>
            <w:tcW w:w="1242" w:type="dxa"/>
          </w:tcPr>
          <w:p w14:paraId="7745CA0F" w14:textId="77777777" w:rsidR="00913C21" w:rsidRDefault="00913C21" w:rsidP="0000360F">
            <w:pPr>
              <w:pStyle w:val="NormalWeb"/>
              <w:spacing w:before="0" w:after="0"/>
              <w:jc w:val="center"/>
              <w:rPr>
                <w:rFonts w:ascii="Arial" w:hAnsi="Arial" w:cs="Arial"/>
                <w:sz w:val="20"/>
                <w:szCs w:val="20"/>
                <w:lang w:val="pt-BR"/>
              </w:rPr>
            </w:pPr>
            <w:r>
              <w:rPr>
                <w:rFonts w:ascii="Arial" w:hAnsi="Arial" w:cs="Arial"/>
                <w:sz w:val="20"/>
                <w:szCs w:val="20"/>
                <w:lang w:val="pt-BR"/>
              </w:rPr>
              <w:t>DN</w:t>
            </w:r>
          </w:p>
        </w:tc>
        <w:tc>
          <w:tcPr>
            <w:tcW w:w="851" w:type="dxa"/>
          </w:tcPr>
          <w:p w14:paraId="4B65912B" w14:textId="77777777" w:rsidR="00913C21" w:rsidRDefault="00913C21" w:rsidP="0000360F">
            <w:pPr>
              <w:pStyle w:val="NormalWeb"/>
              <w:spacing w:before="0" w:after="0"/>
              <w:jc w:val="center"/>
              <w:rPr>
                <w:rFonts w:ascii="Arial" w:hAnsi="Arial" w:cs="Arial"/>
                <w:sz w:val="20"/>
                <w:szCs w:val="20"/>
                <w:lang w:val="pt-BR"/>
              </w:rPr>
            </w:pPr>
            <w:r>
              <w:rPr>
                <w:rFonts w:ascii="Arial" w:hAnsi="Arial" w:cs="Arial"/>
                <w:sz w:val="20"/>
                <w:szCs w:val="20"/>
                <w:lang w:val="pt-BR"/>
              </w:rPr>
              <w:t>1</w:t>
            </w:r>
          </w:p>
        </w:tc>
        <w:tc>
          <w:tcPr>
            <w:tcW w:w="567" w:type="dxa"/>
          </w:tcPr>
          <w:p w14:paraId="127EF1DF" w14:textId="77777777" w:rsidR="00913C21" w:rsidRPr="00760283" w:rsidRDefault="00913C21" w:rsidP="0000360F">
            <w:pPr>
              <w:pStyle w:val="NormalWeb"/>
              <w:spacing w:before="0" w:after="0"/>
              <w:jc w:val="center"/>
              <w:rPr>
                <w:rFonts w:ascii="Arial" w:hAnsi="Arial" w:cs="Arial"/>
                <w:sz w:val="20"/>
                <w:szCs w:val="20"/>
                <w:lang w:val="pt-BR"/>
              </w:rPr>
            </w:pPr>
            <w:r>
              <w:rPr>
                <w:rFonts w:ascii="Arial" w:hAnsi="Arial" w:cs="Arial"/>
                <w:sz w:val="20"/>
                <w:szCs w:val="20"/>
                <w:lang w:val="pt-BR"/>
              </w:rPr>
              <w:t>315</w:t>
            </w:r>
          </w:p>
        </w:tc>
        <w:tc>
          <w:tcPr>
            <w:tcW w:w="567" w:type="dxa"/>
          </w:tcPr>
          <w:p w14:paraId="2B11A3EC" w14:textId="77777777" w:rsidR="00913C21" w:rsidRPr="00E1681C" w:rsidRDefault="00913C21" w:rsidP="0000360F">
            <w:pPr>
              <w:pStyle w:val="NormalWeb"/>
              <w:spacing w:before="0" w:after="0"/>
              <w:jc w:val="center"/>
              <w:rPr>
                <w:rFonts w:ascii="Arial" w:hAnsi="Arial" w:cs="Arial"/>
                <w:sz w:val="20"/>
                <w:szCs w:val="20"/>
                <w:lang w:val="pt-BR"/>
              </w:rPr>
            </w:pPr>
            <w:r>
              <w:rPr>
                <w:rFonts w:ascii="Arial" w:hAnsi="Arial" w:cs="Arial"/>
                <w:sz w:val="20"/>
                <w:szCs w:val="20"/>
                <w:lang w:val="pt-BR"/>
              </w:rPr>
              <w:t>519</w:t>
            </w:r>
          </w:p>
        </w:tc>
        <w:tc>
          <w:tcPr>
            <w:tcW w:w="6469" w:type="dxa"/>
          </w:tcPr>
          <w:p w14:paraId="5ECA5924" w14:textId="77777777" w:rsidR="00913C21" w:rsidRPr="00760283" w:rsidRDefault="00913C21" w:rsidP="0000360F">
            <w:pPr>
              <w:pStyle w:val="Default"/>
              <w:rPr>
                <w:sz w:val="20"/>
                <w:szCs w:val="20"/>
              </w:rPr>
            </w:pPr>
            <w:proofErr w:type="spellStart"/>
            <w:r w:rsidRPr="00760283">
              <w:rPr>
                <w:sz w:val="20"/>
                <w:szCs w:val="20"/>
              </w:rPr>
              <w:t>Intersec</w:t>
            </w:r>
            <w:r>
              <w:rPr>
                <w:sz w:val="20"/>
                <w:szCs w:val="20"/>
              </w:rPr>
              <w:t>ț</w:t>
            </w:r>
            <w:r w:rsidRPr="00760283">
              <w:rPr>
                <w:sz w:val="20"/>
                <w:szCs w:val="20"/>
              </w:rPr>
              <w:t>ie</w:t>
            </w:r>
            <w:proofErr w:type="spellEnd"/>
            <w:r w:rsidRPr="00760283">
              <w:rPr>
                <w:sz w:val="20"/>
                <w:szCs w:val="20"/>
              </w:rPr>
              <w:t xml:space="preserve"> </w:t>
            </w:r>
            <w:r>
              <w:rPr>
                <w:sz w:val="20"/>
                <w:szCs w:val="20"/>
              </w:rPr>
              <w:t xml:space="preserve">la </w:t>
            </w:r>
            <w:proofErr w:type="spellStart"/>
            <w:r>
              <w:rPr>
                <w:sz w:val="20"/>
                <w:szCs w:val="20"/>
              </w:rPr>
              <w:t>nivel</w:t>
            </w:r>
            <w:proofErr w:type="spellEnd"/>
            <w:r>
              <w:rPr>
                <w:sz w:val="20"/>
                <w:szCs w:val="20"/>
              </w:rPr>
              <w:t xml:space="preserve"> </w:t>
            </w:r>
            <w:r w:rsidRPr="00760283">
              <w:rPr>
                <w:sz w:val="20"/>
                <w:szCs w:val="20"/>
              </w:rPr>
              <w:t>cu</w:t>
            </w:r>
            <w:r>
              <w:rPr>
                <w:sz w:val="20"/>
                <w:szCs w:val="20"/>
              </w:rPr>
              <w:t xml:space="preserve"> DJ106B pe </w:t>
            </w:r>
            <w:proofErr w:type="spellStart"/>
            <w:r>
              <w:rPr>
                <w:sz w:val="20"/>
                <w:szCs w:val="20"/>
              </w:rPr>
              <w:t>partea</w:t>
            </w:r>
            <w:proofErr w:type="spellEnd"/>
            <w:r>
              <w:rPr>
                <w:sz w:val="20"/>
                <w:szCs w:val="20"/>
              </w:rPr>
              <w:t xml:space="preserve"> </w:t>
            </w:r>
            <w:proofErr w:type="spellStart"/>
            <w:r>
              <w:rPr>
                <w:sz w:val="20"/>
                <w:szCs w:val="20"/>
              </w:rPr>
              <w:t>dreaptă</w:t>
            </w:r>
            <w:proofErr w:type="spellEnd"/>
          </w:p>
        </w:tc>
      </w:tr>
      <w:tr w:rsidR="00913C21" w14:paraId="11A76C76" w14:textId="77777777" w:rsidTr="0000360F">
        <w:trPr>
          <w:jc w:val="center"/>
        </w:trPr>
        <w:tc>
          <w:tcPr>
            <w:tcW w:w="1242" w:type="dxa"/>
          </w:tcPr>
          <w:p w14:paraId="626A988F" w14:textId="77777777" w:rsidR="00913C21" w:rsidRDefault="00913C21" w:rsidP="0000360F">
            <w:pPr>
              <w:pStyle w:val="NormalWeb"/>
              <w:spacing w:before="0" w:after="0"/>
              <w:jc w:val="center"/>
              <w:rPr>
                <w:rFonts w:ascii="Arial" w:hAnsi="Arial" w:cs="Arial"/>
                <w:sz w:val="20"/>
                <w:szCs w:val="20"/>
                <w:lang w:val="pt-BR"/>
              </w:rPr>
            </w:pPr>
            <w:r>
              <w:rPr>
                <w:rFonts w:ascii="Arial" w:hAnsi="Arial" w:cs="Arial"/>
                <w:sz w:val="20"/>
                <w:szCs w:val="20"/>
                <w:lang w:val="pt-BR"/>
              </w:rPr>
              <w:t>DN</w:t>
            </w:r>
          </w:p>
        </w:tc>
        <w:tc>
          <w:tcPr>
            <w:tcW w:w="851" w:type="dxa"/>
          </w:tcPr>
          <w:p w14:paraId="2E6BA27B" w14:textId="77777777" w:rsidR="00913C21" w:rsidRDefault="00913C21" w:rsidP="0000360F">
            <w:pPr>
              <w:pStyle w:val="NormalWeb"/>
              <w:spacing w:before="0" w:after="0"/>
              <w:jc w:val="center"/>
              <w:rPr>
                <w:rFonts w:ascii="Arial" w:hAnsi="Arial" w:cs="Arial"/>
                <w:sz w:val="20"/>
                <w:szCs w:val="20"/>
                <w:lang w:val="pt-BR"/>
              </w:rPr>
            </w:pPr>
            <w:r>
              <w:rPr>
                <w:rFonts w:ascii="Arial" w:hAnsi="Arial" w:cs="Arial"/>
                <w:sz w:val="20"/>
                <w:szCs w:val="20"/>
                <w:lang w:val="pt-BR"/>
              </w:rPr>
              <w:t>1</w:t>
            </w:r>
          </w:p>
        </w:tc>
        <w:tc>
          <w:tcPr>
            <w:tcW w:w="567" w:type="dxa"/>
          </w:tcPr>
          <w:p w14:paraId="72451E2D" w14:textId="77777777" w:rsidR="00913C21" w:rsidRPr="00760283" w:rsidRDefault="00913C21" w:rsidP="0000360F">
            <w:pPr>
              <w:pStyle w:val="NormalWeb"/>
              <w:spacing w:before="0" w:after="0"/>
              <w:jc w:val="center"/>
              <w:rPr>
                <w:rFonts w:ascii="Arial" w:hAnsi="Arial" w:cs="Arial"/>
                <w:sz w:val="20"/>
                <w:szCs w:val="20"/>
                <w:lang w:val="pt-BR"/>
              </w:rPr>
            </w:pPr>
            <w:r>
              <w:rPr>
                <w:rFonts w:ascii="Arial" w:hAnsi="Arial" w:cs="Arial"/>
                <w:sz w:val="20"/>
                <w:szCs w:val="20"/>
                <w:lang w:val="pt-BR"/>
              </w:rPr>
              <w:t>318</w:t>
            </w:r>
          </w:p>
        </w:tc>
        <w:tc>
          <w:tcPr>
            <w:tcW w:w="567" w:type="dxa"/>
          </w:tcPr>
          <w:p w14:paraId="60A387DA" w14:textId="77777777" w:rsidR="00913C21" w:rsidRPr="00E1681C" w:rsidRDefault="00913C21" w:rsidP="0000360F">
            <w:pPr>
              <w:pStyle w:val="NormalWeb"/>
              <w:spacing w:before="0" w:after="0"/>
              <w:jc w:val="center"/>
              <w:rPr>
                <w:rFonts w:ascii="Arial" w:hAnsi="Arial" w:cs="Arial"/>
                <w:sz w:val="20"/>
                <w:szCs w:val="20"/>
                <w:lang w:val="pt-BR"/>
              </w:rPr>
            </w:pPr>
            <w:r>
              <w:rPr>
                <w:rFonts w:ascii="Arial" w:hAnsi="Arial" w:cs="Arial"/>
                <w:sz w:val="20"/>
                <w:szCs w:val="20"/>
                <w:lang w:val="pt-BR"/>
              </w:rPr>
              <w:t>629</w:t>
            </w:r>
          </w:p>
        </w:tc>
        <w:tc>
          <w:tcPr>
            <w:tcW w:w="6469" w:type="dxa"/>
          </w:tcPr>
          <w:p w14:paraId="7C9F986C" w14:textId="77777777" w:rsidR="00913C21" w:rsidRPr="00760283" w:rsidRDefault="00913C21" w:rsidP="0000360F">
            <w:pPr>
              <w:pStyle w:val="Default"/>
              <w:rPr>
                <w:sz w:val="20"/>
                <w:szCs w:val="20"/>
              </w:rPr>
            </w:pPr>
            <w:proofErr w:type="spellStart"/>
            <w:r>
              <w:rPr>
                <w:sz w:val="20"/>
                <w:szCs w:val="20"/>
              </w:rPr>
              <w:t>Intrare</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localitatea</w:t>
            </w:r>
            <w:proofErr w:type="spellEnd"/>
            <w:r>
              <w:rPr>
                <w:sz w:val="20"/>
                <w:szCs w:val="20"/>
              </w:rPr>
              <w:t xml:space="preserve"> Cristian</w:t>
            </w:r>
          </w:p>
        </w:tc>
      </w:tr>
      <w:tr w:rsidR="00913C21" w14:paraId="31146AA5" w14:textId="77777777" w:rsidTr="0000360F">
        <w:trPr>
          <w:jc w:val="center"/>
        </w:trPr>
        <w:tc>
          <w:tcPr>
            <w:tcW w:w="1242" w:type="dxa"/>
          </w:tcPr>
          <w:p w14:paraId="5EF89CD8" w14:textId="77777777" w:rsidR="00913C21" w:rsidRDefault="00913C21" w:rsidP="0000360F">
            <w:pPr>
              <w:pStyle w:val="NormalWeb"/>
              <w:spacing w:before="0" w:after="0"/>
              <w:jc w:val="center"/>
              <w:rPr>
                <w:rFonts w:ascii="Arial" w:hAnsi="Arial" w:cs="Arial"/>
                <w:sz w:val="20"/>
                <w:szCs w:val="20"/>
                <w:lang w:val="pt-BR"/>
              </w:rPr>
            </w:pPr>
            <w:r>
              <w:rPr>
                <w:rFonts w:ascii="Arial" w:hAnsi="Arial" w:cs="Arial"/>
                <w:sz w:val="20"/>
                <w:szCs w:val="20"/>
                <w:lang w:val="pt-BR"/>
              </w:rPr>
              <w:t>DN</w:t>
            </w:r>
          </w:p>
        </w:tc>
        <w:tc>
          <w:tcPr>
            <w:tcW w:w="851" w:type="dxa"/>
          </w:tcPr>
          <w:p w14:paraId="02A5EA3B" w14:textId="77777777" w:rsidR="00913C21" w:rsidRDefault="00913C21" w:rsidP="0000360F">
            <w:pPr>
              <w:pStyle w:val="NormalWeb"/>
              <w:spacing w:before="0" w:after="0"/>
              <w:jc w:val="center"/>
              <w:rPr>
                <w:rFonts w:ascii="Arial" w:hAnsi="Arial" w:cs="Arial"/>
                <w:sz w:val="20"/>
                <w:szCs w:val="20"/>
                <w:lang w:val="pt-BR"/>
              </w:rPr>
            </w:pPr>
            <w:r>
              <w:rPr>
                <w:rFonts w:ascii="Arial" w:hAnsi="Arial" w:cs="Arial"/>
                <w:sz w:val="20"/>
                <w:szCs w:val="20"/>
                <w:lang w:val="pt-BR"/>
              </w:rPr>
              <w:t>1</w:t>
            </w:r>
          </w:p>
        </w:tc>
        <w:tc>
          <w:tcPr>
            <w:tcW w:w="567" w:type="dxa"/>
          </w:tcPr>
          <w:p w14:paraId="32179228" w14:textId="77777777" w:rsidR="00913C21" w:rsidRPr="00760283" w:rsidRDefault="00913C21" w:rsidP="0000360F">
            <w:pPr>
              <w:pStyle w:val="NormalWeb"/>
              <w:spacing w:before="0" w:after="0"/>
              <w:jc w:val="center"/>
              <w:rPr>
                <w:rFonts w:ascii="Arial" w:hAnsi="Arial" w:cs="Arial"/>
                <w:sz w:val="20"/>
                <w:szCs w:val="20"/>
                <w:lang w:val="pt-BR"/>
              </w:rPr>
            </w:pPr>
            <w:r>
              <w:rPr>
                <w:rFonts w:ascii="Arial" w:hAnsi="Arial" w:cs="Arial"/>
                <w:sz w:val="20"/>
                <w:szCs w:val="20"/>
                <w:lang w:val="pt-BR"/>
              </w:rPr>
              <w:t>319</w:t>
            </w:r>
          </w:p>
        </w:tc>
        <w:tc>
          <w:tcPr>
            <w:tcW w:w="567" w:type="dxa"/>
          </w:tcPr>
          <w:p w14:paraId="4D4ECF44" w14:textId="77777777" w:rsidR="00913C21" w:rsidRPr="00E1681C" w:rsidRDefault="00913C21" w:rsidP="0000360F">
            <w:pPr>
              <w:pStyle w:val="NormalWeb"/>
              <w:spacing w:before="0" w:after="0"/>
              <w:jc w:val="center"/>
              <w:rPr>
                <w:rFonts w:ascii="Arial" w:hAnsi="Arial" w:cs="Arial"/>
                <w:sz w:val="20"/>
                <w:szCs w:val="20"/>
                <w:lang w:val="pt-BR"/>
              </w:rPr>
            </w:pPr>
            <w:r>
              <w:rPr>
                <w:rFonts w:ascii="Arial" w:hAnsi="Arial" w:cs="Arial"/>
                <w:sz w:val="20"/>
                <w:szCs w:val="20"/>
                <w:lang w:val="pt-BR"/>
              </w:rPr>
              <w:t>181</w:t>
            </w:r>
          </w:p>
        </w:tc>
        <w:tc>
          <w:tcPr>
            <w:tcW w:w="6469" w:type="dxa"/>
          </w:tcPr>
          <w:p w14:paraId="6372402A" w14:textId="77777777" w:rsidR="00913C21" w:rsidRPr="00760283" w:rsidRDefault="00913C21" w:rsidP="0000360F">
            <w:pPr>
              <w:pStyle w:val="Default"/>
              <w:rPr>
                <w:sz w:val="20"/>
                <w:szCs w:val="20"/>
              </w:rPr>
            </w:pPr>
            <w:proofErr w:type="spellStart"/>
            <w:r w:rsidRPr="00760283">
              <w:rPr>
                <w:sz w:val="20"/>
                <w:szCs w:val="20"/>
              </w:rPr>
              <w:t>Intersec</w:t>
            </w:r>
            <w:r>
              <w:rPr>
                <w:sz w:val="20"/>
                <w:szCs w:val="20"/>
              </w:rPr>
              <w:t>ț</w:t>
            </w:r>
            <w:r w:rsidRPr="00760283">
              <w:rPr>
                <w:sz w:val="20"/>
                <w:szCs w:val="20"/>
              </w:rPr>
              <w:t>ie</w:t>
            </w:r>
            <w:proofErr w:type="spellEnd"/>
            <w:r w:rsidRPr="00760283">
              <w:rPr>
                <w:sz w:val="20"/>
                <w:szCs w:val="20"/>
              </w:rPr>
              <w:t xml:space="preserve"> </w:t>
            </w:r>
            <w:r>
              <w:rPr>
                <w:sz w:val="20"/>
                <w:szCs w:val="20"/>
              </w:rPr>
              <w:t xml:space="preserve">la </w:t>
            </w:r>
            <w:proofErr w:type="spellStart"/>
            <w:r>
              <w:rPr>
                <w:sz w:val="20"/>
                <w:szCs w:val="20"/>
              </w:rPr>
              <w:t>nivel</w:t>
            </w:r>
            <w:proofErr w:type="spellEnd"/>
            <w:r>
              <w:rPr>
                <w:sz w:val="20"/>
                <w:szCs w:val="20"/>
              </w:rPr>
              <w:t xml:space="preserve"> </w:t>
            </w:r>
            <w:r w:rsidRPr="00760283">
              <w:rPr>
                <w:sz w:val="20"/>
                <w:szCs w:val="20"/>
              </w:rPr>
              <w:t>cu</w:t>
            </w:r>
            <w:r>
              <w:rPr>
                <w:sz w:val="20"/>
                <w:szCs w:val="20"/>
              </w:rPr>
              <w:t xml:space="preserve"> DJ106E pe </w:t>
            </w:r>
            <w:proofErr w:type="spellStart"/>
            <w:r>
              <w:rPr>
                <w:sz w:val="20"/>
                <w:szCs w:val="20"/>
              </w:rPr>
              <w:t>partea</w:t>
            </w:r>
            <w:proofErr w:type="spellEnd"/>
            <w:r>
              <w:rPr>
                <w:sz w:val="20"/>
                <w:szCs w:val="20"/>
              </w:rPr>
              <w:t xml:space="preserve"> </w:t>
            </w:r>
            <w:proofErr w:type="spellStart"/>
            <w:r>
              <w:rPr>
                <w:sz w:val="20"/>
                <w:szCs w:val="20"/>
              </w:rPr>
              <w:t>stângă</w:t>
            </w:r>
            <w:proofErr w:type="spellEnd"/>
          </w:p>
        </w:tc>
      </w:tr>
      <w:tr w:rsidR="00913C21" w14:paraId="123E1353" w14:textId="77777777" w:rsidTr="0000360F">
        <w:trPr>
          <w:jc w:val="center"/>
        </w:trPr>
        <w:tc>
          <w:tcPr>
            <w:tcW w:w="1242" w:type="dxa"/>
          </w:tcPr>
          <w:p w14:paraId="774BF82E" w14:textId="77777777" w:rsidR="00913C21" w:rsidRDefault="00913C21" w:rsidP="0000360F">
            <w:pPr>
              <w:pStyle w:val="NormalWeb"/>
              <w:spacing w:before="0" w:after="0"/>
              <w:jc w:val="center"/>
              <w:rPr>
                <w:rFonts w:ascii="Arial" w:hAnsi="Arial" w:cs="Arial"/>
                <w:sz w:val="20"/>
                <w:szCs w:val="20"/>
                <w:lang w:val="pt-BR"/>
              </w:rPr>
            </w:pPr>
            <w:r>
              <w:rPr>
                <w:rFonts w:ascii="Arial" w:hAnsi="Arial" w:cs="Arial"/>
                <w:sz w:val="20"/>
                <w:szCs w:val="20"/>
                <w:lang w:val="pt-BR"/>
              </w:rPr>
              <w:t>DN</w:t>
            </w:r>
          </w:p>
        </w:tc>
        <w:tc>
          <w:tcPr>
            <w:tcW w:w="851" w:type="dxa"/>
          </w:tcPr>
          <w:p w14:paraId="387CFE6A" w14:textId="77777777" w:rsidR="00913C21" w:rsidRDefault="00913C21" w:rsidP="0000360F">
            <w:pPr>
              <w:pStyle w:val="NormalWeb"/>
              <w:spacing w:before="0" w:after="0"/>
              <w:jc w:val="center"/>
              <w:rPr>
                <w:rFonts w:ascii="Arial" w:hAnsi="Arial" w:cs="Arial"/>
                <w:sz w:val="20"/>
                <w:szCs w:val="20"/>
                <w:lang w:val="pt-BR"/>
              </w:rPr>
            </w:pPr>
            <w:r>
              <w:rPr>
                <w:rFonts w:ascii="Arial" w:hAnsi="Arial" w:cs="Arial"/>
                <w:sz w:val="20"/>
                <w:szCs w:val="20"/>
                <w:lang w:val="pt-BR"/>
              </w:rPr>
              <w:t>1</w:t>
            </w:r>
          </w:p>
        </w:tc>
        <w:tc>
          <w:tcPr>
            <w:tcW w:w="567" w:type="dxa"/>
          </w:tcPr>
          <w:p w14:paraId="2E38EC2B" w14:textId="77777777" w:rsidR="00913C21" w:rsidRPr="00760283" w:rsidRDefault="00913C21" w:rsidP="0000360F">
            <w:pPr>
              <w:pStyle w:val="NormalWeb"/>
              <w:spacing w:before="0" w:after="0"/>
              <w:jc w:val="center"/>
              <w:rPr>
                <w:rFonts w:ascii="Arial" w:hAnsi="Arial" w:cs="Arial"/>
                <w:sz w:val="20"/>
                <w:szCs w:val="20"/>
                <w:lang w:val="pt-BR"/>
              </w:rPr>
            </w:pPr>
            <w:r>
              <w:rPr>
                <w:rFonts w:ascii="Arial" w:hAnsi="Arial" w:cs="Arial"/>
                <w:sz w:val="20"/>
                <w:szCs w:val="20"/>
                <w:lang w:val="pt-BR"/>
              </w:rPr>
              <w:t>320</w:t>
            </w:r>
          </w:p>
        </w:tc>
        <w:tc>
          <w:tcPr>
            <w:tcW w:w="567" w:type="dxa"/>
          </w:tcPr>
          <w:p w14:paraId="58C90848" w14:textId="77777777" w:rsidR="00913C21" w:rsidRPr="00E1681C" w:rsidRDefault="00913C21" w:rsidP="0000360F">
            <w:pPr>
              <w:pStyle w:val="NormalWeb"/>
              <w:spacing w:before="0" w:after="0"/>
              <w:jc w:val="center"/>
              <w:rPr>
                <w:rFonts w:ascii="Arial" w:hAnsi="Arial" w:cs="Arial"/>
                <w:sz w:val="20"/>
                <w:szCs w:val="20"/>
                <w:lang w:val="pt-BR"/>
              </w:rPr>
            </w:pPr>
            <w:r>
              <w:rPr>
                <w:rFonts w:ascii="Arial" w:hAnsi="Arial" w:cs="Arial"/>
                <w:sz w:val="20"/>
                <w:szCs w:val="20"/>
                <w:lang w:val="pt-BR"/>
              </w:rPr>
              <w:t>505</w:t>
            </w:r>
          </w:p>
        </w:tc>
        <w:tc>
          <w:tcPr>
            <w:tcW w:w="6469" w:type="dxa"/>
          </w:tcPr>
          <w:p w14:paraId="334FAA1E" w14:textId="77777777" w:rsidR="00913C21" w:rsidRPr="00760283" w:rsidRDefault="00913C21" w:rsidP="0000360F">
            <w:pPr>
              <w:pStyle w:val="Default"/>
              <w:rPr>
                <w:sz w:val="20"/>
                <w:szCs w:val="20"/>
              </w:rPr>
            </w:pPr>
            <w:proofErr w:type="spellStart"/>
            <w:r>
              <w:rPr>
                <w:sz w:val="20"/>
                <w:szCs w:val="20"/>
              </w:rPr>
              <w:t>Ieșire</w:t>
            </w:r>
            <w:proofErr w:type="spellEnd"/>
            <w:r>
              <w:rPr>
                <w:sz w:val="20"/>
                <w:szCs w:val="20"/>
              </w:rPr>
              <w:t xml:space="preserve"> din </w:t>
            </w:r>
            <w:proofErr w:type="spellStart"/>
            <w:r>
              <w:rPr>
                <w:sz w:val="20"/>
                <w:szCs w:val="20"/>
              </w:rPr>
              <w:t>localitatea</w:t>
            </w:r>
            <w:proofErr w:type="spellEnd"/>
            <w:r>
              <w:rPr>
                <w:sz w:val="20"/>
                <w:szCs w:val="20"/>
              </w:rPr>
              <w:t xml:space="preserve"> Cristian</w:t>
            </w:r>
          </w:p>
        </w:tc>
      </w:tr>
    </w:tbl>
    <w:p w14:paraId="72780322" w14:textId="77777777" w:rsidR="00913C21" w:rsidRDefault="00913C21" w:rsidP="00913C21">
      <w:pPr>
        <w:jc w:val="center"/>
        <w:rPr>
          <w:rFonts w:ascii="Arial" w:hAnsi="Arial" w:cs="Arial"/>
          <w:b/>
          <w:noProof/>
          <w:sz w:val="40"/>
          <w:szCs w:val="40"/>
          <w:lang w:val="fr-FR"/>
        </w:rPr>
      </w:pPr>
    </w:p>
    <w:p w14:paraId="011D2119" w14:textId="2BE11A3A" w:rsidR="00913C21" w:rsidRPr="00C11403" w:rsidRDefault="00913C21" w:rsidP="00913C21">
      <w:pPr>
        <w:jc w:val="center"/>
        <w:rPr>
          <w:noProof/>
        </w:rPr>
      </w:pPr>
      <w:r w:rsidRPr="00FF4C65">
        <w:rPr>
          <w:rFonts w:ascii="Arial" w:hAnsi="Arial" w:cs="Arial"/>
          <w:b/>
          <w:noProof/>
          <w:sz w:val="40"/>
          <w:szCs w:val="40"/>
          <w:lang w:val="fr-FR"/>
        </w:rPr>
        <w:lastRenderedPageBreak/>
        <w:drawing>
          <wp:inline distT="0" distB="0" distL="0" distR="0" wp14:anchorId="2FD9F856" wp14:editId="59B5BB59">
            <wp:extent cx="5478145" cy="3928745"/>
            <wp:effectExtent l="0" t="0" r="8255" b="0"/>
            <wp:docPr id="1731498708"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8145" cy="3928745"/>
                    </a:xfrm>
                    <a:prstGeom prst="rect">
                      <a:avLst/>
                    </a:prstGeom>
                    <a:noFill/>
                    <a:ln>
                      <a:noFill/>
                    </a:ln>
                  </pic:spPr>
                </pic:pic>
              </a:graphicData>
            </a:graphic>
          </wp:inline>
        </w:drawing>
      </w:r>
    </w:p>
    <w:p w14:paraId="558B655E" w14:textId="77777777" w:rsidR="00913C21" w:rsidRPr="004C4798" w:rsidRDefault="00913C21" w:rsidP="00913C21">
      <w:pPr>
        <w:suppressAutoHyphens w:val="0"/>
        <w:autoSpaceDE w:val="0"/>
        <w:autoSpaceDN w:val="0"/>
        <w:adjustRightInd w:val="0"/>
        <w:jc w:val="center"/>
        <w:rPr>
          <w:rFonts w:ascii="Arial" w:hAnsi="Arial" w:cs="Arial"/>
          <w:lang w:eastAsia="en-US"/>
        </w:rPr>
      </w:pPr>
      <w:proofErr w:type="spellStart"/>
      <w:r w:rsidRPr="004C4798">
        <w:rPr>
          <w:rFonts w:ascii="Arial" w:hAnsi="Arial" w:cs="Arial"/>
          <w:lang w:eastAsia="en-US"/>
        </w:rPr>
        <w:t>Figura</w:t>
      </w:r>
      <w:proofErr w:type="spellEnd"/>
      <w:r w:rsidRPr="004C4798">
        <w:rPr>
          <w:rFonts w:ascii="Arial" w:hAnsi="Arial" w:cs="Arial"/>
          <w:lang w:eastAsia="en-US"/>
        </w:rPr>
        <w:t xml:space="preserve"> </w:t>
      </w:r>
      <w:r>
        <w:rPr>
          <w:rFonts w:ascii="Arial" w:hAnsi="Arial" w:cs="Arial"/>
          <w:lang w:eastAsia="en-US"/>
        </w:rPr>
        <w:t>1</w:t>
      </w:r>
      <w:r w:rsidRPr="004C4798">
        <w:rPr>
          <w:rFonts w:ascii="Arial" w:hAnsi="Arial" w:cs="Arial"/>
          <w:lang w:eastAsia="en-US"/>
        </w:rPr>
        <w:t xml:space="preserve"> – </w:t>
      </w:r>
      <w:proofErr w:type="spellStart"/>
      <w:r>
        <w:rPr>
          <w:rFonts w:ascii="Arial" w:hAnsi="Arial" w:cs="Arial"/>
          <w:lang w:eastAsia="en-US"/>
        </w:rPr>
        <w:t>Traseul</w:t>
      </w:r>
      <w:proofErr w:type="spellEnd"/>
      <w:r>
        <w:rPr>
          <w:rFonts w:ascii="Arial" w:hAnsi="Arial" w:cs="Arial"/>
          <w:lang w:eastAsia="en-US"/>
        </w:rPr>
        <w:t xml:space="preserve"> DN1 = km 315+500 – km 320+505</w:t>
      </w:r>
    </w:p>
    <w:p w14:paraId="5FBCA435" w14:textId="77777777" w:rsidR="00913C21" w:rsidRDefault="00913C21" w:rsidP="00913C21">
      <w:pPr>
        <w:jc w:val="both"/>
        <w:rPr>
          <w:rFonts w:ascii="Arial" w:hAnsi="Arial" w:cs="Arial"/>
          <w:lang w:val="ro-RO"/>
        </w:rPr>
      </w:pPr>
    </w:p>
    <w:p w14:paraId="62F4817C" w14:textId="77777777" w:rsidR="00913C21" w:rsidRPr="000171AB" w:rsidRDefault="00913C21" w:rsidP="00913C21">
      <w:pPr>
        <w:pStyle w:val="WW-Default"/>
        <w:jc w:val="both"/>
        <w:rPr>
          <w:rFonts w:ascii="Arial" w:hAnsi="Arial" w:cs="Arial"/>
          <w:b/>
          <w:bCs/>
          <w:color w:val="auto"/>
          <w:lang w:val="pt-BR"/>
        </w:rPr>
      </w:pPr>
      <w:bookmarkStart w:id="11" w:name="_Hlk201497727"/>
      <w:r w:rsidRPr="000171AB">
        <w:rPr>
          <w:rFonts w:ascii="Arial" w:hAnsi="Arial" w:cs="Arial"/>
          <w:b/>
          <w:bCs/>
          <w:color w:val="auto"/>
          <w:lang w:val="pt-BR"/>
        </w:rPr>
        <w:t xml:space="preserve">Populaţie: </w:t>
      </w:r>
      <w:r w:rsidRPr="00FF4C65">
        <w:rPr>
          <w:rFonts w:ascii="Arial" w:hAnsi="Arial" w:cs="Arial"/>
          <w:color w:val="auto"/>
          <w:lang w:val="pt-BR"/>
        </w:rPr>
        <w:t>1</w:t>
      </w:r>
      <w:r>
        <w:rPr>
          <w:rFonts w:ascii="Arial" w:hAnsi="Arial" w:cs="Arial"/>
          <w:color w:val="auto"/>
          <w:lang w:val="pt-BR"/>
        </w:rPr>
        <w:t>38.425</w:t>
      </w:r>
      <w:r w:rsidRPr="000171AB">
        <w:rPr>
          <w:rFonts w:ascii="Arial" w:hAnsi="Arial" w:cs="Arial"/>
          <w:color w:val="auto"/>
          <w:lang w:val="pt-BR"/>
        </w:rPr>
        <w:t xml:space="preserve"> </w:t>
      </w:r>
      <w:r w:rsidRPr="000171AB">
        <w:rPr>
          <w:rFonts w:ascii="Arial" w:hAnsi="Arial" w:cs="Arial"/>
          <w:bCs/>
          <w:color w:val="auto"/>
          <w:lang w:val="pt-BR"/>
        </w:rPr>
        <w:t>locuitori</w:t>
      </w:r>
      <w:r w:rsidRPr="000171AB">
        <w:rPr>
          <w:rFonts w:ascii="Arial" w:hAnsi="Arial" w:cs="Arial"/>
          <w:b/>
          <w:bCs/>
          <w:color w:val="auto"/>
          <w:lang w:val="pt-BR"/>
        </w:rPr>
        <w:t xml:space="preserve"> </w:t>
      </w:r>
      <w:r w:rsidRPr="000171AB">
        <w:rPr>
          <w:rFonts w:ascii="Arial" w:hAnsi="Arial" w:cs="Arial"/>
          <w:color w:val="auto"/>
          <w:lang w:val="pt-BR"/>
        </w:rPr>
        <w:t xml:space="preserve">total </w:t>
      </w:r>
      <w:r>
        <w:rPr>
          <w:rFonts w:ascii="Arial" w:hAnsi="Arial" w:cs="Arial"/>
          <w:color w:val="auto"/>
          <w:lang w:val="pt-BR"/>
        </w:rPr>
        <w:t>localități pentru care s-a realizat evaluarea zgomotului provenit din sursa trafic rutier de pe drumurile principale administrate de CNAIR SA</w:t>
      </w:r>
      <w:r w:rsidRPr="000171AB">
        <w:rPr>
          <w:rFonts w:ascii="Arial" w:hAnsi="Arial" w:cs="Arial"/>
          <w:color w:val="auto"/>
          <w:lang w:val="pt-BR"/>
        </w:rPr>
        <w:t xml:space="preserve">, din care </w:t>
      </w:r>
      <w:r>
        <w:rPr>
          <w:rFonts w:ascii="Arial" w:hAnsi="Arial" w:cs="Arial"/>
          <w:lang w:eastAsia="en-US"/>
        </w:rPr>
        <w:t xml:space="preserve">12.389 </w:t>
      </w:r>
      <w:r w:rsidRPr="000171AB">
        <w:rPr>
          <w:rFonts w:ascii="Arial" w:hAnsi="Arial" w:cs="Arial"/>
          <w:color w:val="auto"/>
          <w:lang w:val="pt-BR"/>
        </w:rPr>
        <w:t xml:space="preserve">locuitori în zona de </w:t>
      </w:r>
      <w:r>
        <w:rPr>
          <w:rFonts w:ascii="Arial" w:hAnsi="Arial" w:cs="Arial"/>
          <w:color w:val="auto"/>
          <w:lang w:val="pt-BR"/>
        </w:rPr>
        <w:t>impact</w:t>
      </w:r>
      <w:r w:rsidRPr="000171AB">
        <w:rPr>
          <w:rFonts w:ascii="Arial" w:hAnsi="Arial" w:cs="Arial"/>
          <w:color w:val="auto"/>
          <w:lang w:val="pt-BR"/>
        </w:rPr>
        <w:t xml:space="preserve"> (sursa: Institutul Național de Statistic</w:t>
      </w:r>
      <w:r w:rsidRPr="000171AB">
        <w:rPr>
          <w:rFonts w:ascii="Arial" w:hAnsi="Arial" w:cs="Arial"/>
          <w:color w:val="auto"/>
          <w:shd w:val="clear" w:color="auto" w:fill="FFFFFF"/>
          <w:lang w:val="pt-BR"/>
        </w:rPr>
        <w:t>ă</w:t>
      </w:r>
      <w:r>
        <w:rPr>
          <w:rFonts w:ascii="Arial" w:hAnsi="Arial" w:cs="Arial"/>
          <w:color w:val="auto"/>
          <w:shd w:val="clear" w:color="auto" w:fill="FFFFFF"/>
          <w:lang w:val="pt-BR"/>
        </w:rPr>
        <w:t>, prelucrări elaborator</w:t>
      </w:r>
      <w:r w:rsidRPr="000171AB">
        <w:rPr>
          <w:rFonts w:ascii="Arial" w:hAnsi="Arial" w:cs="Arial"/>
          <w:color w:val="auto"/>
          <w:shd w:val="clear" w:color="auto" w:fill="FFFFFF"/>
          <w:lang w:val="pt-BR"/>
        </w:rPr>
        <w:t>)</w:t>
      </w:r>
      <w:r>
        <w:rPr>
          <w:rFonts w:ascii="Arial" w:hAnsi="Arial" w:cs="Arial"/>
          <w:color w:val="auto"/>
          <w:shd w:val="clear" w:color="auto" w:fill="FFFFFF"/>
          <w:lang w:val="pt-BR"/>
        </w:rPr>
        <w:t>.</w:t>
      </w:r>
    </w:p>
    <w:p w14:paraId="59185207" w14:textId="77777777" w:rsidR="00913C21" w:rsidRDefault="00913C21" w:rsidP="00913C21">
      <w:pPr>
        <w:jc w:val="both"/>
        <w:rPr>
          <w:rFonts w:ascii="Arial" w:hAnsi="Arial" w:cs="Arial"/>
          <w:lang w:eastAsia="en-US"/>
        </w:rPr>
      </w:pPr>
      <w:proofErr w:type="spellStart"/>
      <w:r w:rsidRPr="000171AB">
        <w:rPr>
          <w:rFonts w:ascii="Arial" w:hAnsi="Arial" w:cs="Arial"/>
          <w:lang w:eastAsia="en-US"/>
        </w:rPr>
        <w:t>Numărul</w:t>
      </w:r>
      <w:proofErr w:type="spellEnd"/>
      <w:r w:rsidRPr="000171AB">
        <w:rPr>
          <w:rFonts w:ascii="Arial" w:hAnsi="Arial" w:cs="Arial"/>
          <w:lang w:eastAsia="en-US"/>
        </w:rPr>
        <w:t xml:space="preserve"> de </w:t>
      </w:r>
      <w:proofErr w:type="spellStart"/>
      <w:r w:rsidRPr="000171AB">
        <w:rPr>
          <w:rFonts w:ascii="Arial" w:hAnsi="Arial" w:cs="Arial"/>
          <w:lang w:eastAsia="en-US"/>
        </w:rPr>
        <w:t>locuințe</w:t>
      </w:r>
      <w:proofErr w:type="spellEnd"/>
      <w:r w:rsidRPr="000171AB">
        <w:rPr>
          <w:rFonts w:ascii="Arial" w:hAnsi="Arial" w:cs="Arial"/>
          <w:lang w:eastAsia="en-US"/>
        </w:rPr>
        <w:t xml:space="preserve"> la </w:t>
      </w:r>
      <w:proofErr w:type="spellStart"/>
      <w:r w:rsidRPr="000171AB">
        <w:rPr>
          <w:rFonts w:ascii="Arial" w:hAnsi="Arial" w:cs="Arial"/>
          <w:lang w:eastAsia="en-US"/>
        </w:rPr>
        <w:t>sfârșitul</w:t>
      </w:r>
      <w:proofErr w:type="spellEnd"/>
      <w:r w:rsidRPr="000171AB">
        <w:rPr>
          <w:rFonts w:ascii="Arial" w:hAnsi="Arial" w:cs="Arial"/>
          <w:lang w:eastAsia="en-US"/>
        </w:rPr>
        <w:t xml:space="preserve"> </w:t>
      </w:r>
      <w:proofErr w:type="spellStart"/>
      <w:r w:rsidRPr="000171AB">
        <w:rPr>
          <w:rFonts w:ascii="Arial" w:hAnsi="Arial" w:cs="Arial"/>
          <w:lang w:eastAsia="en-US"/>
        </w:rPr>
        <w:t>anului</w:t>
      </w:r>
      <w:proofErr w:type="spellEnd"/>
      <w:r w:rsidRPr="000171AB">
        <w:rPr>
          <w:rFonts w:ascii="Arial" w:hAnsi="Arial" w:cs="Arial"/>
          <w:lang w:eastAsia="en-US"/>
        </w:rPr>
        <w:t xml:space="preserve"> 2021 era de </w:t>
      </w:r>
      <w:r>
        <w:rPr>
          <w:rFonts w:ascii="Arial" w:hAnsi="Arial" w:cs="Arial"/>
          <w:lang w:eastAsia="en-US"/>
        </w:rPr>
        <w:t xml:space="preserve">79.811 la </w:t>
      </w:r>
      <w:proofErr w:type="spellStart"/>
      <w:r>
        <w:rPr>
          <w:rFonts w:ascii="Arial" w:hAnsi="Arial" w:cs="Arial"/>
          <w:lang w:eastAsia="en-US"/>
        </w:rPr>
        <w:t>nivelul</w:t>
      </w:r>
      <w:proofErr w:type="spellEnd"/>
      <w:r>
        <w:rPr>
          <w:rFonts w:ascii="Arial" w:hAnsi="Arial" w:cs="Arial"/>
          <w:lang w:eastAsia="en-US"/>
        </w:rPr>
        <w:t xml:space="preserve"> </w:t>
      </w:r>
      <w:proofErr w:type="spellStart"/>
      <w:r>
        <w:rPr>
          <w:rFonts w:ascii="Arial" w:hAnsi="Arial" w:cs="Arial"/>
          <w:lang w:eastAsia="en-US"/>
        </w:rPr>
        <w:t>tuturor</w:t>
      </w:r>
      <w:proofErr w:type="spellEnd"/>
      <w:r>
        <w:rPr>
          <w:rFonts w:ascii="Arial" w:hAnsi="Arial" w:cs="Arial"/>
          <w:lang w:eastAsia="en-US"/>
        </w:rPr>
        <w:t xml:space="preserve"> </w:t>
      </w:r>
      <w:proofErr w:type="spellStart"/>
      <w:r>
        <w:rPr>
          <w:rFonts w:ascii="Arial" w:hAnsi="Arial" w:cs="Arial"/>
          <w:lang w:eastAsia="en-US"/>
        </w:rPr>
        <w:t>localităților</w:t>
      </w:r>
      <w:proofErr w:type="spellEnd"/>
      <w:r w:rsidRPr="000171AB">
        <w:rPr>
          <w:rFonts w:ascii="Arial" w:hAnsi="Arial" w:cs="Arial"/>
          <w:lang w:eastAsia="en-US"/>
        </w:rPr>
        <w:t xml:space="preserve">, din care </w:t>
      </w:r>
      <w:r>
        <w:rPr>
          <w:rFonts w:ascii="Arial" w:hAnsi="Arial" w:cs="Arial"/>
          <w:lang w:eastAsia="en-US"/>
        </w:rPr>
        <w:t>4.650</w:t>
      </w:r>
      <w:r>
        <w:rPr>
          <w:rFonts w:ascii="Arial" w:hAnsi="Arial" w:cs="Arial"/>
          <w:lang w:val="pt-BR"/>
        </w:rPr>
        <w:t xml:space="preserve"> </w:t>
      </w:r>
      <w:proofErr w:type="spellStart"/>
      <w:r w:rsidRPr="000171AB">
        <w:rPr>
          <w:rFonts w:ascii="Arial" w:hAnsi="Arial" w:cs="Arial"/>
          <w:lang w:eastAsia="en-US"/>
        </w:rPr>
        <w:t>în</w:t>
      </w:r>
      <w:proofErr w:type="spellEnd"/>
      <w:r w:rsidRPr="000171AB">
        <w:rPr>
          <w:rFonts w:ascii="Arial" w:hAnsi="Arial" w:cs="Arial"/>
          <w:lang w:eastAsia="en-US"/>
        </w:rPr>
        <w:t xml:space="preserve"> zona de </w:t>
      </w:r>
      <w:r>
        <w:rPr>
          <w:rFonts w:ascii="Arial" w:hAnsi="Arial" w:cs="Arial"/>
          <w:lang w:eastAsia="en-US"/>
        </w:rPr>
        <w:t>impact</w:t>
      </w:r>
      <w:r w:rsidRPr="000171AB">
        <w:rPr>
          <w:rFonts w:ascii="Arial" w:hAnsi="Arial" w:cs="Arial"/>
          <w:lang w:eastAsia="en-US"/>
        </w:rPr>
        <w:t xml:space="preserve"> (</w:t>
      </w:r>
      <w:proofErr w:type="spellStart"/>
      <w:r w:rsidRPr="000171AB">
        <w:rPr>
          <w:rFonts w:ascii="Arial" w:hAnsi="Arial" w:cs="Arial"/>
          <w:lang w:eastAsia="en-US"/>
        </w:rPr>
        <w:t>sursa</w:t>
      </w:r>
      <w:proofErr w:type="spellEnd"/>
      <w:r w:rsidRPr="000171AB">
        <w:rPr>
          <w:rFonts w:ascii="Arial" w:hAnsi="Arial" w:cs="Arial"/>
          <w:lang w:eastAsia="en-US"/>
        </w:rPr>
        <w:t xml:space="preserve">: </w:t>
      </w:r>
      <w:r w:rsidRPr="000171AB">
        <w:rPr>
          <w:rFonts w:ascii="Arial" w:hAnsi="Arial" w:cs="Arial"/>
          <w:lang w:val="ro-RO"/>
        </w:rPr>
        <w:t>Institutul Național de Statistică</w:t>
      </w:r>
      <w:r>
        <w:rPr>
          <w:rFonts w:ascii="Arial" w:hAnsi="Arial" w:cs="Arial"/>
          <w:lang w:val="ro-RO"/>
        </w:rPr>
        <w:t>, prelucrări elaborator</w:t>
      </w:r>
      <w:r w:rsidRPr="000171AB">
        <w:rPr>
          <w:rFonts w:ascii="Arial" w:hAnsi="Arial" w:cs="Arial"/>
          <w:lang w:eastAsia="en-US"/>
        </w:rPr>
        <w:t>).</w:t>
      </w:r>
      <w:bookmarkEnd w:id="11"/>
    </w:p>
    <w:p w14:paraId="150FCA89" w14:textId="77777777" w:rsidR="00913C21" w:rsidRDefault="00913C21" w:rsidP="00913C21">
      <w:pPr>
        <w:pStyle w:val="NormalWeb"/>
        <w:shd w:val="clear" w:color="auto" w:fill="FFFFFF"/>
        <w:spacing w:before="0" w:after="0"/>
        <w:jc w:val="center"/>
        <w:rPr>
          <w:rFonts w:ascii="Arial" w:hAnsi="Arial" w:cs="Arial"/>
          <w:lang w:val="pt-BR"/>
        </w:rPr>
      </w:pPr>
    </w:p>
    <w:p w14:paraId="19D9A424" w14:textId="77777777" w:rsidR="00913C21" w:rsidRDefault="00913C21" w:rsidP="00913C21">
      <w:pPr>
        <w:pStyle w:val="NormalWeb"/>
        <w:shd w:val="clear" w:color="auto" w:fill="FFFFFF"/>
        <w:spacing w:before="0" w:after="0"/>
        <w:jc w:val="center"/>
        <w:rPr>
          <w:rFonts w:ascii="Arial" w:hAnsi="Arial" w:cs="Arial"/>
          <w:lang w:val="pt-BR"/>
        </w:rPr>
      </w:pPr>
      <w:r>
        <w:rPr>
          <w:rFonts w:ascii="Arial" w:hAnsi="Arial" w:cs="Arial"/>
          <w:lang w:val="pt-BR"/>
        </w:rPr>
        <w:t>Tab.2 – Populație și locuințe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864"/>
        <w:gridCol w:w="1370"/>
        <w:gridCol w:w="1356"/>
        <w:gridCol w:w="1701"/>
        <w:gridCol w:w="1701"/>
      </w:tblGrid>
      <w:tr w:rsidR="00913C21" w14:paraId="5072A993" w14:textId="77777777" w:rsidTr="0000360F">
        <w:trPr>
          <w:jc w:val="center"/>
        </w:trPr>
        <w:tc>
          <w:tcPr>
            <w:tcW w:w="2432" w:type="dxa"/>
            <w:vAlign w:val="center"/>
          </w:tcPr>
          <w:p w14:paraId="4D7ABFA9" w14:textId="77777777" w:rsidR="00913C21" w:rsidRDefault="00913C21" w:rsidP="0000360F">
            <w:pPr>
              <w:jc w:val="center"/>
              <w:rPr>
                <w:rFonts w:ascii="Arial" w:hAnsi="Arial" w:cs="Arial"/>
                <w:b/>
                <w:bCs/>
                <w:sz w:val="20"/>
                <w:szCs w:val="20"/>
                <w:lang w:val="ro-RO"/>
              </w:rPr>
            </w:pPr>
            <w:r>
              <w:rPr>
                <w:rFonts w:ascii="Arial" w:hAnsi="Arial" w:cs="Arial"/>
                <w:b/>
                <w:bCs/>
                <w:sz w:val="20"/>
                <w:szCs w:val="20"/>
                <w:lang w:val="ro-RO"/>
              </w:rPr>
              <w:t>UAT</w:t>
            </w:r>
          </w:p>
        </w:tc>
        <w:tc>
          <w:tcPr>
            <w:tcW w:w="864" w:type="dxa"/>
          </w:tcPr>
          <w:p w14:paraId="79179447" w14:textId="77777777" w:rsidR="00913C21" w:rsidRDefault="00913C21" w:rsidP="0000360F">
            <w:pPr>
              <w:jc w:val="center"/>
              <w:rPr>
                <w:rFonts w:ascii="Arial" w:hAnsi="Arial" w:cs="Arial"/>
                <w:b/>
                <w:bCs/>
                <w:sz w:val="20"/>
                <w:szCs w:val="20"/>
                <w:lang w:val="ro-RO"/>
              </w:rPr>
            </w:pPr>
            <w:r>
              <w:rPr>
                <w:rFonts w:ascii="Arial" w:hAnsi="Arial" w:cs="Arial"/>
                <w:b/>
                <w:bCs/>
                <w:sz w:val="20"/>
                <w:szCs w:val="20"/>
                <w:lang w:val="ro-RO"/>
              </w:rPr>
              <w:t>Județ</w:t>
            </w:r>
          </w:p>
        </w:tc>
        <w:tc>
          <w:tcPr>
            <w:tcW w:w="1370" w:type="dxa"/>
            <w:vAlign w:val="center"/>
          </w:tcPr>
          <w:p w14:paraId="18A0587D" w14:textId="77777777" w:rsidR="00913C21" w:rsidRDefault="00913C21" w:rsidP="0000360F">
            <w:pPr>
              <w:jc w:val="center"/>
              <w:rPr>
                <w:rFonts w:ascii="Arial" w:hAnsi="Arial" w:cs="Arial"/>
                <w:b/>
                <w:bCs/>
                <w:sz w:val="20"/>
                <w:szCs w:val="20"/>
                <w:lang w:val="ro-RO"/>
              </w:rPr>
            </w:pPr>
            <w:r>
              <w:rPr>
                <w:rFonts w:ascii="Arial" w:hAnsi="Arial" w:cs="Arial"/>
                <w:b/>
                <w:bCs/>
                <w:sz w:val="20"/>
                <w:szCs w:val="20"/>
                <w:lang w:val="ro-RO"/>
              </w:rPr>
              <w:t>Populație totală</w:t>
            </w:r>
          </w:p>
        </w:tc>
        <w:tc>
          <w:tcPr>
            <w:tcW w:w="1356" w:type="dxa"/>
            <w:vAlign w:val="center"/>
          </w:tcPr>
          <w:p w14:paraId="5A6F6E14" w14:textId="77777777" w:rsidR="00913C21" w:rsidRDefault="00913C21" w:rsidP="0000360F">
            <w:pPr>
              <w:jc w:val="center"/>
              <w:rPr>
                <w:rFonts w:ascii="Arial" w:hAnsi="Arial" w:cs="Arial"/>
                <w:b/>
                <w:bCs/>
                <w:sz w:val="20"/>
                <w:szCs w:val="20"/>
                <w:lang w:val="ro-RO"/>
              </w:rPr>
            </w:pPr>
            <w:r>
              <w:rPr>
                <w:rFonts w:ascii="Arial" w:hAnsi="Arial" w:cs="Arial"/>
                <w:b/>
                <w:bCs/>
                <w:sz w:val="20"/>
                <w:szCs w:val="20"/>
                <w:lang w:val="ro-RO"/>
              </w:rPr>
              <w:t>Populație zonă impact</w:t>
            </w:r>
            <w:bookmarkStart w:id="12" w:name="_Hlk200717682"/>
            <w:r>
              <w:rPr>
                <w:rStyle w:val="FootnoteReference"/>
                <w:rFonts w:ascii="Arial" w:hAnsi="Arial" w:cs="Arial"/>
                <w:b/>
                <w:bCs/>
                <w:sz w:val="20"/>
                <w:szCs w:val="20"/>
                <w:lang w:val="ro-RO"/>
              </w:rPr>
              <w:footnoteReference w:id="1"/>
            </w:r>
            <w:bookmarkEnd w:id="12"/>
          </w:p>
        </w:tc>
        <w:tc>
          <w:tcPr>
            <w:tcW w:w="1701" w:type="dxa"/>
            <w:vAlign w:val="center"/>
          </w:tcPr>
          <w:p w14:paraId="7FDED7B8" w14:textId="77777777" w:rsidR="00913C21" w:rsidRDefault="00913C21" w:rsidP="0000360F">
            <w:pPr>
              <w:jc w:val="center"/>
              <w:rPr>
                <w:rFonts w:ascii="Arial" w:hAnsi="Arial" w:cs="Arial"/>
                <w:b/>
                <w:bCs/>
                <w:sz w:val="20"/>
                <w:szCs w:val="20"/>
                <w:lang w:val="ro-RO"/>
              </w:rPr>
            </w:pPr>
            <w:r>
              <w:rPr>
                <w:rFonts w:ascii="Arial" w:hAnsi="Arial" w:cs="Arial"/>
                <w:b/>
                <w:bCs/>
                <w:sz w:val="20"/>
                <w:szCs w:val="20"/>
                <w:lang w:val="ro-RO"/>
              </w:rPr>
              <w:t>Număr locuințe total UAT</w:t>
            </w:r>
          </w:p>
        </w:tc>
        <w:tc>
          <w:tcPr>
            <w:tcW w:w="1701" w:type="dxa"/>
            <w:vAlign w:val="center"/>
          </w:tcPr>
          <w:p w14:paraId="2306A19C" w14:textId="77777777" w:rsidR="00913C21" w:rsidRDefault="00913C21" w:rsidP="0000360F">
            <w:pPr>
              <w:jc w:val="center"/>
              <w:rPr>
                <w:rFonts w:ascii="Arial" w:hAnsi="Arial" w:cs="Arial"/>
                <w:b/>
                <w:bCs/>
                <w:sz w:val="20"/>
                <w:szCs w:val="20"/>
                <w:lang w:val="ro-RO"/>
              </w:rPr>
            </w:pPr>
            <w:r>
              <w:rPr>
                <w:rFonts w:ascii="Arial" w:hAnsi="Arial" w:cs="Arial"/>
                <w:b/>
                <w:bCs/>
                <w:sz w:val="20"/>
                <w:szCs w:val="20"/>
                <w:lang w:val="ro-RO"/>
              </w:rPr>
              <w:t>Număr locuințe zonă impact</w:t>
            </w:r>
          </w:p>
        </w:tc>
      </w:tr>
      <w:tr w:rsidR="00913C21" w14:paraId="0D170488" w14:textId="77777777" w:rsidTr="0000360F">
        <w:trPr>
          <w:jc w:val="center"/>
        </w:trPr>
        <w:tc>
          <w:tcPr>
            <w:tcW w:w="2432" w:type="dxa"/>
            <w:vAlign w:val="bottom"/>
          </w:tcPr>
          <w:p w14:paraId="59E04651" w14:textId="77777777" w:rsidR="00913C21" w:rsidRDefault="00913C21" w:rsidP="0000360F">
            <w:pPr>
              <w:jc w:val="center"/>
              <w:rPr>
                <w:rFonts w:ascii="Arial" w:hAnsi="Arial" w:cs="Arial"/>
                <w:sz w:val="20"/>
                <w:szCs w:val="20"/>
                <w:lang w:val="ro-RO"/>
              </w:rPr>
            </w:pPr>
            <w:r>
              <w:rPr>
                <w:rFonts w:ascii="Arial" w:hAnsi="Arial" w:cs="Arial"/>
                <w:sz w:val="20"/>
                <w:szCs w:val="20"/>
              </w:rPr>
              <w:t>CRISTIAN</w:t>
            </w:r>
          </w:p>
        </w:tc>
        <w:tc>
          <w:tcPr>
            <w:tcW w:w="864" w:type="dxa"/>
            <w:vAlign w:val="bottom"/>
          </w:tcPr>
          <w:p w14:paraId="0BF66A12" w14:textId="77777777" w:rsidR="00913C21" w:rsidRDefault="00913C21" w:rsidP="0000360F">
            <w:pPr>
              <w:jc w:val="center"/>
              <w:rPr>
                <w:rFonts w:ascii="Arial" w:hAnsi="Arial" w:cs="Arial"/>
                <w:sz w:val="20"/>
                <w:szCs w:val="20"/>
                <w:lang w:val="ro-RO"/>
              </w:rPr>
            </w:pPr>
            <w:r>
              <w:rPr>
                <w:rFonts w:ascii="Arial" w:hAnsi="Arial" w:cs="Arial"/>
                <w:sz w:val="20"/>
                <w:szCs w:val="20"/>
              </w:rPr>
              <w:t>SB</w:t>
            </w:r>
          </w:p>
        </w:tc>
        <w:tc>
          <w:tcPr>
            <w:tcW w:w="1370" w:type="dxa"/>
            <w:vAlign w:val="bottom"/>
          </w:tcPr>
          <w:p w14:paraId="074FE373" w14:textId="77777777" w:rsidR="00913C21" w:rsidRDefault="00913C21" w:rsidP="0000360F">
            <w:pPr>
              <w:jc w:val="center"/>
              <w:rPr>
                <w:rFonts w:ascii="Arial" w:hAnsi="Arial" w:cs="Arial"/>
                <w:sz w:val="20"/>
                <w:szCs w:val="20"/>
                <w:lang w:val="ro-RO"/>
              </w:rPr>
            </w:pPr>
            <w:r>
              <w:rPr>
                <w:rFonts w:ascii="Arial" w:hAnsi="Arial" w:cs="Arial"/>
                <w:sz w:val="20"/>
                <w:szCs w:val="20"/>
              </w:rPr>
              <w:t>4116</w:t>
            </w:r>
          </w:p>
        </w:tc>
        <w:tc>
          <w:tcPr>
            <w:tcW w:w="1356" w:type="dxa"/>
          </w:tcPr>
          <w:p w14:paraId="1ED55B04" w14:textId="77777777" w:rsidR="00913C21" w:rsidRPr="005B61BE" w:rsidRDefault="00913C21" w:rsidP="0000360F">
            <w:pPr>
              <w:jc w:val="center"/>
              <w:rPr>
                <w:rFonts w:ascii="Arial" w:hAnsi="Arial" w:cs="Arial"/>
                <w:sz w:val="20"/>
                <w:szCs w:val="20"/>
                <w:lang w:val="ro-RO"/>
              </w:rPr>
            </w:pPr>
            <w:r>
              <w:rPr>
                <w:rFonts w:ascii="Arial" w:hAnsi="Arial" w:cs="Arial"/>
                <w:sz w:val="20"/>
                <w:szCs w:val="20"/>
                <w:lang w:val="ro-RO"/>
              </w:rPr>
              <w:t>12389</w:t>
            </w:r>
          </w:p>
        </w:tc>
        <w:tc>
          <w:tcPr>
            <w:tcW w:w="1701" w:type="dxa"/>
            <w:vAlign w:val="bottom"/>
          </w:tcPr>
          <w:p w14:paraId="7A1170AE" w14:textId="77777777" w:rsidR="00913C21" w:rsidRDefault="00913C21" w:rsidP="0000360F">
            <w:pPr>
              <w:suppressAutoHyphens w:val="0"/>
              <w:jc w:val="center"/>
              <w:rPr>
                <w:rFonts w:ascii="Arial" w:hAnsi="Arial" w:cs="Arial"/>
                <w:sz w:val="20"/>
                <w:szCs w:val="20"/>
                <w:lang w:val="ro-RO" w:eastAsia="ro-RO"/>
              </w:rPr>
            </w:pPr>
            <w:r>
              <w:rPr>
                <w:rFonts w:ascii="Arial" w:hAnsi="Arial" w:cs="Arial"/>
                <w:sz w:val="20"/>
                <w:szCs w:val="20"/>
              </w:rPr>
              <w:t>1535</w:t>
            </w:r>
          </w:p>
        </w:tc>
        <w:tc>
          <w:tcPr>
            <w:tcW w:w="1701" w:type="dxa"/>
            <w:vAlign w:val="bottom"/>
          </w:tcPr>
          <w:p w14:paraId="0A1CC750" w14:textId="77777777" w:rsidR="00913C21" w:rsidRPr="00492178" w:rsidRDefault="00913C21" w:rsidP="0000360F">
            <w:pPr>
              <w:jc w:val="center"/>
              <w:rPr>
                <w:rFonts w:ascii="Arial" w:hAnsi="Arial" w:cs="Arial"/>
                <w:sz w:val="20"/>
                <w:szCs w:val="20"/>
                <w:lang w:val="ro-RO"/>
              </w:rPr>
            </w:pPr>
            <w:r>
              <w:rPr>
                <w:rFonts w:ascii="Arial" w:hAnsi="Arial" w:cs="Arial"/>
                <w:sz w:val="20"/>
                <w:szCs w:val="20"/>
                <w:lang w:val="ro-RO"/>
              </w:rPr>
              <w:t>4650</w:t>
            </w:r>
          </w:p>
        </w:tc>
      </w:tr>
      <w:tr w:rsidR="00913C21" w14:paraId="12CB7480" w14:textId="77777777" w:rsidTr="0000360F">
        <w:trPr>
          <w:jc w:val="center"/>
        </w:trPr>
        <w:tc>
          <w:tcPr>
            <w:tcW w:w="2432" w:type="dxa"/>
            <w:vAlign w:val="bottom"/>
          </w:tcPr>
          <w:p w14:paraId="47159F49" w14:textId="77777777" w:rsidR="00913C21" w:rsidRDefault="00913C21" w:rsidP="0000360F">
            <w:pPr>
              <w:jc w:val="center"/>
              <w:rPr>
                <w:rFonts w:ascii="Arial" w:hAnsi="Arial" w:cs="Arial"/>
                <w:sz w:val="20"/>
                <w:szCs w:val="20"/>
              </w:rPr>
            </w:pPr>
            <w:r>
              <w:rPr>
                <w:rFonts w:ascii="Arial" w:hAnsi="Arial" w:cs="Arial"/>
                <w:sz w:val="20"/>
                <w:szCs w:val="20"/>
              </w:rPr>
              <w:t>SIBIU</w:t>
            </w:r>
          </w:p>
        </w:tc>
        <w:tc>
          <w:tcPr>
            <w:tcW w:w="864" w:type="dxa"/>
            <w:vAlign w:val="bottom"/>
          </w:tcPr>
          <w:p w14:paraId="238C911B" w14:textId="77777777" w:rsidR="00913C21" w:rsidRDefault="00913C21" w:rsidP="0000360F">
            <w:pPr>
              <w:jc w:val="center"/>
              <w:rPr>
                <w:rFonts w:ascii="Arial" w:hAnsi="Arial" w:cs="Arial"/>
                <w:sz w:val="20"/>
                <w:szCs w:val="20"/>
              </w:rPr>
            </w:pPr>
            <w:r>
              <w:rPr>
                <w:rFonts w:ascii="Arial" w:hAnsi="Arial" w:cs="Arial"/>
                <w:sz w:val="20"/>
                <w:szCs w:val="20"/>
              </w:rPr>
              <w:t>SB</w:t>
            </w:r>
          </w:p>
        </w:tc>
        <w:tc>
          <w:tcPr>
            <w:tcW w:w="1370" w:type="dxa"/>
            <w:vAlign w:val="bottom"/>
          </w:tcPr>
          <w:p w14:paraId="62A78DA0" w14:textId="77777777" w:rsidR="00913C21" w:rsidRDefault="00913C21" w:rsidP="0000360F">
            <w:pPr>
              <w:jc w:val="center"/>
              <w:rPr>
                <w:rFonts w:ascii="Arial" w:hAnsi="Arial" w:cs="Arial"/>
                <w:sz w:val="20"/>
                <w:szCs w:val="20"/>
              </w:rPr>
            </w:pPr>
            <w:r>
              <w:rPr>
                <w:rFonts w:ascii="Arial" w:hAnsi="Arial" w:cs="Arial"/>
                <w:sz w:val="20"/>
                <w:szCs w:val="20"/>
              </w:rPr>
              <w:t>134309</w:t>
            </w:r>
          </w:p>
        </w:tc>
        <w:tc>
          <w:tcPr>
            <w:tcW w:w="1356" w:type="dxa"/>
          </w:tcPr>
          <w:p w14:paraId="50F124A4" w14:textId="77777777" w:rsidR="00913C21" w:rsidRDefault="00913C21" w:rsidP="0000360F">
            <w:pPr>
              <w:jc w:val="center"/>
              <w:rPr>
                <w:rFonts w:ascii="Arial" w:hAnsi="Arial" w:cs="Arial"/>
                <w:sz w:val="20"/>
                <w:szCs w:val="20"/>
                <w:lang w:val="ro-RO"/>
              </w:rPr>
            </w:pPr>
            <w:r>
              <w:rPr>
                <w:rFonts w:ascii="Arial" w:hAnsi="Arial" w:cs="Arial"/>
                <w:sz w:val="20"/>
                <w:szCs w:val="20"/>
                <w:lang w:val="ro-RO"/>
              </w:rPr>
              <w:t>0</w:t>
            </w:r>
          </w:p>
        </w:tc>
        <w:tc>
          <w:tcPr>
            <w:tcW w:w="1701" w:type="dxa"/>
            <w:vAlign w:val="bottom"/>
          </w:tcPr>
          <w:p w14:paraId="4E178889" w14:textId="77777777" w:rsidR="00913C21" w:rsidRDefault="00913C21" w:rsidP="0000360F">
            <w:pPr>
              <w:suppressAutoHyphens w:val="0"/>
              <w:jc w:val="center"/>
              <w:rPr>
                <w:rFonts w:ascii="Arial" w:hAnsi="Arial" w:cs="Arial"/>
                <w:sz w:val="20"/>
                <w:szCs w:val="20"/>
              </w:rPr>
            </w:pPr>
            <w:r>
              <w:rPr>
                <w:rFonts w:ascii="Arial" w:hAnsi="Arial" w:cs="Arial"/>
                <w:sz w:val="20"/>
                <w:szCs w:val="20"/>
              </w:rPr>
              <w:t>78276</w:t>
            </w:r>
          </w:p>
        </w:tc>
        <w:tc>
          <w:tcPr>
            <w:tcW w:w="1701" w:type="dxa"/>
            <w:vAlign w:val="bottom"/>
          </w:tcPr>
          <w:p w14:paraId="77DDCB41" w14:textId="77777777" w:rsidR="00913C21" w:rsidRPr="00492178" w:rsidRDefault="00913C21" w:rsidP="0000360F">
            <w:pPr>
              <w:jc w:val="center"/>
              <w:rPr>
                <w:rFonts w:ascii="Arial" w:hAnsi="Arial" w:cs="Arial"/>
                <w:sz w:val="20"/>
                <w:szCs w:val="20"/>
                <w:lang w:val="ro-RO"/>
              </w:rPr>
            </w:pPr>
            <w:r>
              <w:rPr>
                <w:rFonts w:ascii="Arial" w:hAnsi="Arial" w:cs="Arial"/>
                <w:sz w:val="20"/>
                <w:szCs w:val="20"/>
                <w:lang w:val="ro-RO"/>
              </w:rPr>
              <w:t>0</w:t>
            </w:r>
          </w:p>
        </w:tc>
      </w:tr>
      <w:tr w:rsidR="00913C21" w14:paraId="05D9EF17" w14:textId="77777777" w:rsidTr="0000360F">
        <w:trPr>
          <w:jc w:val="center"/>
        </w:trPr>
        <w:tc>
          <w:tcPr>
            <w:tcW w:w="2432" w:type="dxa"/>
            <w:vAlign w:val="center"/>
          </w:tcPr>
          <w:p w14:paraId="22411DF4" w14:textId="77777777" w:rsidR="00913C21" w:rsidRDefault="00913C21" w:rsidP="0000360F">
            <w:pPr>
              <w:jc w:val="center"/>
              <w:rPr>
                <w:rFonts w:ascii="Arial" w:hAnsi="Arial" w:cs="Arial"/>
                <w:b/>
                <w:bCs/>
                <w:sz w:val="20"/>
                <w:szCs w:val="20"/>
                <w:lang w:val="ro-RO"/>
              </w:rPr>
            </w:pPr>
            <w:r>
              <w:rPr>
                <w:rFonts w:ascii="Arial" w:hAnsi="Arial" w:cs="Arial"/>
                <w:b/>
                <w:bCs/>
                <w:sz w:val="20"/>
                <w:szCs w:val="20"/>
                <w:lang w:val="ro-RO"/>
              </w:rPr>
              <w:t>TOTAL</w:t>
            </w:r>
          </w:p>
        </w:tc>
        <w:tc>
          <w:tcPr>
            <w:tcW w:w="864" w:type="dxa"/>
          </w:tcPr>
          <w:p w14:paraId="3726F01C" w14:textId="77777777" w:rsidR="00913C21" w:rsidRDefault="00913C21" w:rsidP="0000360F">
            <w:pPr>
              <w:jc w:val="center"/>
              <w:rPr>
                <w:rFonts w:ascii="Arial" w:hAnsi="Arial" w:cs="Arial"/>
                <w:b/>
                <w:bCs/>
                <w:sz w:val="20"/>
                <w:szCs w:val="20"/>
                <w:lang w:val="ro-RO"/>
              </w:rPr>
            </w:pPr>
          </w:p>
        </w:tc>
        <w:tc>
          <w:tcPr>
            <w:tcW w:w="1370" w:type="dxa"/>
            <w:vAlign w:val="center"/>
          </w:tcPr>
          <w:p w14:paraId="6BD62D2C" w14:textId="77777777" w:rsidR="00913C21" w:rsidRDefault="00913C21" w:rsidP="0000360F">
            <w:pPr>
              <w:jc w:val="center"/>
              <w:rPr>
                <w:rFonts w:ascii="Arial" w:hAnsi="Arial" w:cs="Arial"/>
                <w:b/>
                <w:bCs/>
                <w:sz w:val="20"/>
                <w:szCs w:val="20"/>
                <w:lang w:val="ro-RO"/>
              </w:rPr>
            </w:pPr>
            <w:r>
              <w:rPr>
                <w:rFonts w:ascii="Arial" w:hAnsi="Arial" w:cs="Arial"/>
                <w:b/>
                <w:bCs/>
                <w:sz w:val="20"/>
                <w:szCs w:val="20"/>
                <w:lang w:val="ro-RO"/>
              </w:rPr>
              <w:t>138425</w:t>
            </w:r>
          </w:p>
        </w:tc>
        <w:tc>
          <w:tcPr>
            <w:tcW w:w="1356" w:type="dxa"/>
          </w:tcPr>
          <w:p w14:paraId="128FEA5F" w14:textId="77777777" w:rsidR="00913C21" w:rsidRPr="005B61BE" w:rsidRDefault="00913C21" w:rsidP="0000360F">
            <w:pPr>
              <w:jc w:val="center"/>
              <w:rPr>
                <w:rFonts w:ascii="Arial" w:hAnsi="Arial" w:cs="Arial"/>
                <w:b/>
                <w:bCs/>
                <w:sz w:val="20"/>
                <w:szCs w:val="20"/>
                <w:lang w:val="ro-RO"/>
              </w:rPr>
            </w:pPr>
            <w:r>
              <w:rPr>
                <w:rFonts w:ascii="Arial" w:hAnsi="Arial" w:cs="Arial"/>
                <w:b/>
                <w:bCs/>
                <w:sz w:val="20"/>
                <w:szCs w:val="20"/>
                <w:lang w:val="ro-RO"/>
              </w:rPr>
              <w:t>12389</w:t>
            </w:r>
          </w:p>
        </w:tc>
        <w:tc>
          <w:tcPr>
            <w:tcW w:w="1701" w:type="dxa"/>
            <w:vAlign w:val="center"/>
          </w:tcPr>
          <w:p w14:paraId="361EFBE1" w14:textId="77777777" w:rsidR="00913C21" w:rsidRDefault="00913C21" w:rsidP="0000360F">
            <w:pPr>
              <w:jc w:val="center"/>
              <w:rPr>
                <w:rFonts w:ascii="Arial" w:hAnsi="Arial" w:cs="Arial"/>
                <w:b/>
                <w:bCs/>
                <w:sz w:val="20"/>
                <w:szCs w:val="20"/>
                <w:lang w:val="ro-RO"/>
              </w:rPr>
            </w:pPr>
            <w:r>
              <w:rPr>
                <w:rFonts w:ascii="Arial" w:hAnsi="Arial" w:cs="Arial"/>
                <w:b/>
                <w:bCs/>
                <w:sz w:val="20"/>
                <w:szCs w:val="20"/>
                <w:lang w:val="ro-RO"/>
              </w:rPr>
              <w:t>79811</w:t>
            </w:r>
          </w:p>
        </w:tc>
        <w:tc>
          <w:tcPr>
            <w:tcW w:w="1701" w:type="dxa"/>
          </w:tcPr>
          <w:p w14:paraId="5DB1B782" w14:textId="77777777" w:rsidR="00913C21" w:rsidRPr="005B61BE" w:rsidRDefault="00913C21" w:rsidP="0000360F">
            <w:pPr>
              <w:jc w:val="center"/>
              <w:rPr>
                <w:rFonts w:ascii="Arial" w:hAnsi="Arial" w:cs="Arial"/>
                <w:b/>
                <w:bCs/>
                <w:sz w:val="20"/>
                <w:szCs w:val="20"/>
                <w:lang w:val="ro-RO"/>
              </w:rPr>
            </w:pPr>
            <w:r>
              <w:rPr>
                <w:rFonts w:ascii="Arial" w:hAnsi="Arial" w:cs="Arial"/>
                <w:b/>
                <w:bCs/>
                <w:sz w:val="20"/>
                <w:szCs w:val="20"/>
                <w:lang w:val="ro-RO"/>
              </w:rPr>
              <w:t>4650</w:t>
            </w:r>
          </w:p>
        </w:tc>
      </w:tr>
    </w:tbl>
    <w:p w14:paraId="14B5F84F" w14:textId="77777777" w:rsidR="00913C21" w:rsidRDefault="00913C21" w:rsidP="00913C21">
      <w:pPr>
        <w:jc w:val="both"/>
        <w:rPr>
          <w:rFonts w:ascii="Arial" w:hAnsi="Arial" w:cs="Arial"/>
          <w:sz w:val="28"/>
          <w:szCs w:val="28"/>
          <w:lang w:val="ro-RO"/>
        </w:rPr>
      </w:pPr>
    </w:p>
    <w:p w14:paraId="2403B5F5" w14:textId="77777777" w:rsidR="00913C21" w:rsidRPr="004C4798" w:rsidRDefault="00913C21" w:rsidP="00913C21">
      <w:pPr>
        <w:numPr>
          <w:ilvl w:val="0"/>
          <w:numId w:val="18"/>
        </w:numPr>
        <w:suppressAutoHyphens w:val="0"/>
        <w:autoSpaceDE w:val="0"/>
        <w:autoSpaceDN w:val="0"/>
        <w:adjustRightInd w:val="0"/>
        <w:rPr>
          <w:rFonts w:ascii="Arial" w:hAnsi="Arial" w:cs="Arial"/>
          <w:i/>
          <w:lang w:eastAsia="en-US"/>
        </w:rPr>
      </w:pPr>
      <w:proofErr w:type="spellStart"/>
      <w:r w:rsidRPr="004C4798">
        <w:rPr>
          <w:rFonts w:ascii="Arial" w:hAnsi="Arial" w:cs="Arial"/>
          <w:i/>
          <w:lang w:eastAsia="en-US"/>
        </w:rPr>
        <w:t>Clima</w:t>
      </w:r>
      <w:proofErr w:type="spellEnd"/>
    </w:p>
    <w:p w14:paraId="3D6847E1" w14:textId="77777777" w:rsidR="00913C21" w:rsidRDefault="00913C21" w:rsidP="00913C21">
      <w:pPr>
        <w:suppressAutoHyphens w:val="0"/>
        <w:autoSpaceDE w:val="0"/>
        <w:autoSpaceDN w:val="0"/>
        <w:adjustRightInd w:val="0"/>
        <w:jc w:val="both"/>
        <w:rPr>
          <w:rFonts w:ascii="Arial" w:hAnsi="Arial" w:cs="Arial"/>
          <w:lang w:eastAsia="en-US"/>
        </w:rPr>
      </w:pPr>
      <w:r>
        <w:rPr>
          <w:rFonts w:ascii="Arial" w:hAnsi="Arial" w:cs="Arial"/>
          <w:lang w:eastAsia="en-US"/>
        </w:rPr>
        <w:t xml:space="preserve">La </w:t>
      </w:r>
      <w:proofErr w:type="spellStart"/>
      <w:r>
        <w:rPr>
          <w:rFonts w:ascii="Arial" w:hAnsi="Arial" w:cs="Arial"/>
          <w:lang w:eastAsia="en-US"/>
        </w:rPr>
        <w:t>cartarea</w:t>
      </w:r>
      <w:proofErr w:type="spellEnd"/>
      <w:r>
        <w:rPr>
          <w:rFonts w:ascii="Arial" w:hAnsi="Arial" w:cs="Arial"/>
          <w:lang w:eastAsia="en-US"/>
        </w:rPr>
        <w:t xml:space="preserve"> </w:t>
      </w:r>
      <w:proofErr w:type="spellStart"/>
      <w:r>
        <w:rPr>
          <w:rFonts w:ascii="Arial" w:hAnsi="Arial" w:cs="Arial"/>
          <w:lang w:eastAsia="en-US"/>
        </w:rPr>
        <w:t>strategică</w:t>
      </w:r>
      <w:proofErr w:type="spellEnd"/>
      <w:r>
        <w:rPr>
          <w:rFonts w:ascii="Arial" w:hAnsi="Arial" w:cs="Arial"/>
          <w:lang w:eastAsia="en-US"/>
        </w:rPr>
        <w:t xml:space="preserve"> de </w:t>
      </w:r>
      <w:proofErr w:type="spellStart"/>
      <w:r>
        <w:rPr>
          <w:rFonts w:ascii="Arial" w:hAnsi="Arial" w:cs="Arial"/>
          <w:lang w:eastAsia="en-US"/>
        </w:rPr>
        <w:t>zgomot</w:t>
      </w:r>
      <w:proofErr w:type="spellEnd"/>
      <w:r>
        <w:rPr>
          <w:rFonts w:ascii="Arial" w:hAnsi="Arial" w:cs="Arial"/>
          <w:lang w:eastAsia="en-US"/>
        </w:rPr>
        <w:t xml:space="preserve"> a </w:t>
      </w:r>
      <w:proofErr w:type="spellStart"/>
      <w:r>
        <w:rPr>
          <w:rFonts w:ascii="Arial" w:hAnsi="Arial" w:cs="Arial"/>
          <w:lang w:eastAsia="en-US"/>
        </w:rPr>
        <w:t>segmentelor</w:t>
      </w:r>
      <w:proofErr w:type="spellEnd"/>
      <w:r>
        <w:rPr>
          <w:rFonts w:ascii="Arial" w:hAnsi="Arial" w:cs="Arial"/>
          <w:lang w:eastAsia="en-US"/>
        </w:rPr>
        <w:t xml:space="preserve"> de </w:t>
      </w:r>
      <w:proofErr w:type="spellStart"/>
      <w:r>
        <w:rPr>
          <w:rFonts w:ascii="Arial" w:hAnsi="Arial" w:cs="Arial"/>
          <w:lang w:eastAsia="en-US"/>
        </w:rPr>
        <w:t>drumuri</w:t>
      </w:r>
      <w:proofErr w:type="spellEnd"/>
      <w:r>
        <w:rPr>
          <w:rFonts w:ascii="Arial" w:hAnsi="Arial" w:cs="Arial"/>
          <w:lang w:eastAsia="en-US"/>
        </w:rPr>
        <w:t xml:space="preserve"> </w:t>
      </w:r>
      <w:proofErr w:type="spellStart"/>
      <w:r>
        <w:rPr>
          <w:rFonts w:ascii="Arial" w:hAnsi="Arial" w:cs="Arial"/>
          <w:lang w:eastAsia="en-US"/>
        </w:rPr>
        <w:t>naționale</w:t>
      </w:r>
      <w:proofErr w:type="spellEnd"/>
      <w:r>
        <w:rPr>
          <w:rFonts w:ascii="Arial" w:hAnsi="Arial" w:cs="Arial"/>
          <w:lang w:eastAsia="en-US"/>
        </w:rPr>
        <w:t xml:space="preserve"> </w:t>
      </w:r>
      <w:proofErr w:type="spellStart"/>
      <w:r>
        <w:rPr>
          <w:rFonts w:ascii="Arial" w:hAnsi="Arial" w:cs="Arial"/>
          <w:lang w:eastAsia="en-US"/>
        </w:rPr>
        <w:t>și</w:t>
      </w:r>
      <w:proofErr w:type="spellEnd"/>
      <w:r>
        <w:rPr>
          <w:rFonts w:ascii="Arial" w:hAnsi="Arial" w:cs="Arial"/>
          <w:lang w:eastAsia="en-US"/>
        </w:rPr>
        <w:t xml:space="preserve"> </w:t>
      </w:r>
      <w:proofErr w:type="spellStart"/>
      <w:r>
        <w:rPr>
          <w:rFonts w:ascii="Arial" w:hAnsi="Arial" w:cs="Arial"/>
          <w:lang w:eastAsia="en-US"/>
        </w:rPr>
        <w:t>autostrăzi</w:t>
      </w:r>
      <w:proofErr w:type="spellEnd"/>
      <w:r>
        <w:rPr>
          <w:rFonts w:ascii="Arial" w:hAnsi="Arial" w:cs="Arial"/>
          <w:lang w:eastAsia="en-US"/>
        </w:rPr>
        <w:t xml:space="preserve"> administrate de CNAIR SA au </w:t>
      </w:r>
      <w:proofErr w:type="spellStart"/>
      <w:r>
        <w:rPr>
          <w:rFonts w:ascii="Arial" w:hAnsi="Arial" w:cs="Arial"/>
          <w:lang w:eastAsia="en-US"/>
        </w:rPr>
        <w:t>fost</w:t>
      </w:r>
      <w:proofErr w:type="spellEnd"/>
      <w:r>
        <w:rPr>
          <w:rFonts w:ascii="Arial" w:hAnsi="Arial" w:cs="Arial"/>
          <w:lang w:eastAsia="en-US"/>
        </w:rPr>
        <w:t xml:space="preserve"> </w:t>
      </w:r>
      <w:proofErr w:type="spellStart"/>
      <w:r>
        <w:rPr>
          <w:rFonts w:ascii="Arial" w:hAnsi="Arial" w:cs="Arial"/>
          <w:lang w:eastAsia="en-US"/>
        </w:rPr>
        <w:t>luate</w:t>
      </w:r>
      <w:proofErr w:type="spellEnd"/>
      <w:r>
        <w:rPr>
          <w:rFonts w:ascii="Arial" w:hAnsi="Arial" w:cs="Arial"/>
          <w:lang w:eastAsia="en-US"/>
        </w:rPr>
        <w:t xml:space="preserve"> </w:t>
      </w:r>
      <w:proofErr w:type="spellStart"/>
      <w:r>
        <w:rPr>
          <w:rFonts w:ascii="Arial" w:hAnsi="Arial" w:cs="Arial"/>
          <w:lang w:eastAsia="en-US"/>
        </w:rPr>
        <w:t>în</w:t>
      </w:r>
      <w:proofErr w:type="spellEnd"/>
      <w:r>
        <w:rPr>
          <w:rFonts w:ascii="Arial" w:hAnsi="Arial" w:cs="Arial"/>
          <w:lang w:eastAsia="en-US"/>
        </w:rPr>
        <w:t xml:space="preserve"> </w:t>
      </w:r>
      <w:proofErr w:type="spellStart"/>
      <w:r>
        <w:rPr>
          <w:rFonts w:ascii="Arial" w:hAnsi="Arial" w:cs="Arial"/>
          <w:lang w:eastAsia="en-US"/>
        </w:rPr>
        <w:t>considerare</w:t>
      </w:r>
      <w:proofErr w:type="spellEnd"/>
      <w:r>
        <w:rPr>
          <w:rFonts w:ascii="Arial" w:hAnsi="Arial" w:cs="Arial"/>
          <w:lang w:eastAsia="en-US"/>
        </w:rPr>
        <w:t xml:space="preserve"> </w:t>
      </w:r>
      <w:proofErr w:type="spellStart"/>
      <w:r>
        <w:rPr>
          <w:rFonts w:ascii="Arial" w:hAnsi="Arial" w:cs="Arial"/>
          <w:lang w:eastAsia="en-US"/>
        </w:rPr>
        <w:t>valorile</w:t>
      </w:r>
      <w:proofErr w:type="spellEnd"/>
      <w:r>
        <w:rPr>
          <w:rFonts w:ascii="Arial" w:hAnsi="Arial" w:cs="Arial"/>
          <w:lang w:eastAsia="en-US"/>
        </w:rPr>
        <w:t xml:space="preserve"> </w:t>
      </w:r>
      <w:proofErr w:type="spellStart"/>
      <w:r>
        <w:rPr>
          <w:rFonts w:ascii="Arial" w:hAnsi="Arial" w:cs="Arial"/>
          <w:lang w:eastAsia="en-US"/>
        </w:rPr>
        <w:t>implicite</w:t>
      </w:r>
      <w:proofErr w:type="spellEnd"/>
      <w:r>
        <w:rPr>
          <w:rFonts w:ascii="Arial" w:hAnsi="Arial" w:cs="Arial"/>
          <w:lang w:eastAsia="en-US"/>
        </w:rPr>
        <w:t xml:space="preserve"> </w:t>
      </w:r>
      <w:proofErr w:type="spellStart"/>
      <w:r>
        <w:rPr>
          <w:rFonts w:ascii="Arial" w:hAnsi="Arial" w:cs="Arial"/>
          <w:lang w:eastAsia="en-US"/>
        </w:rPr>
        <w:t>utilizate</w:t>
      </w:r>
      <w:proofErr w:type="spellEnd"/>
      <w:r>
        <w:rPr>
          <w:rFonts w:ascii="Arial" w:hAnsi="Arial" w:cs="Arial"/>
          <w:lang w:eastAsia="en-US"/>
        </w:rPr>
        <w:t xml:space="preserve"> de </w:t>
      </w:r>
      <w:proofErr w:type="spellStart"/>
      <w:r>
        <w:rPr>
          <w:rFonts w:ascii="Arial" w:hAnsi="Arial" w:cs="Arial"/>
          <w:lang w:eastAsia="en-US"/>
        </w:rPr>
        <w:t>softul</w:t>
      </w:r>
      <w:proofErr w:type="spellEnd"/>
      <w:r>
        <w:rPr>
          <w:rFonts w:ascii="Arial" w:hAnsi="Arial" w:cs="Arial"/>
          <w:lang w:eastAsia="en-US"/>
        </w:rPr>
        <w:t xml:space="preserve"> de </w:t>
      </w:r>
      <w:proofErr w:type="spellStart"/>
      <w:r>
        <w:rPr>
          <w:rFonts w:ascii="Arial" w:hAnsi="Arial" w:cs="Arial"/>
          <w:lang w:eastAsia="en-US"/>
        </w:rPr>
        <w:t>modelare</w:t>
      </w:r>
      <w:proofErr w:type="spellEnd"/>
      <w:r>
        <w:rPr>
          <w:rFonts w:ascii="Arial" w:hAnsi="Arial" w:cs="Arial"/>
          <w:lang w:eastAsia="en-US"/>
        </w:rPr>
        <w:t xml:space="preserve"> </w:t>
      </w:r>
      <w:proofErr w:type="spellStart"/>
      <w:r>
        <w:rPr>
          <w:rFonts w:ascii="Arial" w:hAnsi="Arial" w:cs="Arial"/>
          <w:lang w:eastAsia="en-US"/>
        </w:rPr>
        <w:t>SoundPlan</w:t>
      </w:r>
      <w:proofErr w:type="spellEnd"/>
      <w:r>
        <w:rPr>
          <w:rFonts w:ascii="Arial" w:hAnsi="Arial" w:cs="Arial"/>
          <w:lang w:eastAsia="en-US"/>
        </w:rPr>
        <w:t xml:space="preserve"> 9.1, conform CNOSSOS-EU</w:t>
      </w:r>
      <w:r w:rsidRPr="004C4798">
        <w:rPr>
          <w:rFonts w:ascii="Arial" w:hAnsi="Arial" w:cs="Arial"/>
          <w:lang w:eastAsia="en-US"/>
        </w:rPr>
        <w:t>.</w:t>
      </w:r>
    </w:p>
    <w:p w14:paraId="649A4E57" w14:textId="77777777" w:rsidR="00913C21" w:rsidRDefault="00913C21" w:rsidP="00913C21">
      <w:pPr>
        <w:jc w:val="center"/>
        <w:rPr>
          <w:rFonts w:ascii="Arial" w:hAnsi="Arial" w:cs="Arial"/>
          <w:lang w:eastAsia="en-US"/>
        </w:rPr>
      </w:pPr>
    </w:p>
    <w:p w14:paraId="0EBC4403" w14:textId="77777777" w:rsidR="00913C21" w:rsidRDefault="00913C21" w:rsidP="00913C21">
      <w:pPr>
        <w:jc w:val="center"/>
        <w:rPr>
          <w:rFonts w:ascii="Arial" w:hAnsi="Arial" w:cs="Arial"/>
          <w:lang w:eastAsia="en-US"/>
        </w:rPr>
      </w:pPr>
    </w:p>
    <w:p w14:paraId="6789E9D9" w14:textId="77777777" w:rsidR="00913C21" w:rsidRPr="004C4798" w:rsidRDefault="00913C21" w:rsidP="00913C21">
      <w:pPr>
        <w:jc w:val="center"/>
        <w:rPr>
          <w:rFonts w:ascii="Arial" w:hAnsi="Arial" w:cs="Arial"/>
          <w:lang w:val="ro-RO"/>
        </w:rPr>
      </w:pPr>
      <w:r w:rsidRPr="004C4798">
        <w:rPr>
          <w:rFonts w:ascii="Arial" w:hAnsi="Arial" w:cs="Arial"/>
          <w:lang w:eastAsia="en-US"/>
        </w:rPr>
        <w:lastRenderedPageBreak/>
        <w:t>Tab.</w:t>
      </w:r>
      <w:r>
        <w:rPr>
          <w:rFonts w:ascii="Arial" w:hAnsi="Arial" w:cs="Arial"/>
          <w:lang w:eastAsia="en-US"/>
        </w:rPr>
        <w:t>3</w:t>
      </w:r>
      <w:r w:rsidRPr="004C4798">
        <w:rPr>
          <w:rFonts w:ascii="Arial" w:hAnsi="Arial" w:cs="Arial"/>
          <w:lang w:eastAsia="en-US"/>
        </w:rPr>
        <w:t xml:space="preserve"> – Date </w:t>
      </w:r>
      <w:proofErr w:type="spellStart"/>
      <w:r w:rsidRPr="004C4798">
        <w:rPr>
          <w:rFonts w:ascii="Arial" w:hAnsi="Arial" w:cs="Arial"/>
          <w:lang w:eastAsia="en-US"/>
        </w:rPr>
        <w:t>climatologice</w:t>
      </w:r>
      <w:proofErr w:type="spellEnd"/>
      <w:r w:rsidRPr="004C4798">
        <w:rPr>
          <w:rFonts w:ascii="Arial" w:hAnsi="Arial" w:cs="Arial"/>
          <w:lang w:eastAsia="en-US"/>
        </w:rPr>
        <w:t xml:space="preserve"> </w:t>
      </w:r>
      <w:r>
        <w:rPr>
          <w:rFonts w:ascii="Arial" w:hAnsi="Arial" w:cs="Arial"/>
          <w:lang w:eastAsia="en-US"/>
        </w:rPr>
        <w:t>SP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4"/>
      </w:tblGrid>
      <w:tr w:rsidR="00913C21" w:rsidRPr="00E574C0" w14:paraId="20F2B1CC" w14:textId="77777777" w:rsidTr="0000360F">
        <w:trPr>
          <w:jc w:val="center"/>
        </w:trPr>
        <w:tc>
          <w:tcPr>
            <w:tcW w:w="3284" w:type="dxa"/>
          </w:tcPr>
          <w:p w14:paraId="30DD23F7" w14:textId="77777777" w:rsidR="00913C21" w:rsidRPr="00E574C0" w:rsidRDefault="00913C21" w:rsidP="0000360F">
            <w:pPr>
              <w:jc w:val="center"/>
              <w:rPr>
                <w:rFonts w:ascii="Arial" w:hAnsi="Arial" w:cs="Arial"/>
                <w:sz w:val="20"/>
                <w:szCs w:val="20"/>
                <w:lang w:val="ro-RO"/>
              </w:rPr>
            </w:pPr>
            <w:r w:rsidRPr="00E574C0">
              <w:rPr>
                <w:rFonts w:ascii="Arial" w:hAnsi="Arial" w:cs="Arial"/>
                <w:sz w:val="20"/>
                <w:szCs w:val="20"/>
                <w:lang w:val="ro-RO"/>
              </w:rPr>
              <w:t>Parametru</w:t>
            </w:r>
          </w:p>
        </w:tc>
        <w:tc>
          <w:tcPr>
            <w:tcW w:w="3284" w:type="dxa"/>
          </w:tcPr>
          <w:p w14:paraId="2EB9976B" w14:textId="77777777" w:rsidR="00913C21" w:rsidRPr="00E574C0" w:rsidRDefault="00913C21" w:rsidP="0000360F">
            <w:pPr>
              <w:jc w:val="center"/>
              <w:rPr>
                <w:rFonts w:ascii="Arial" w:hAnsi="Arial" w:cs="Arial"/>
                <w:sz w:val="20"/>
                <w:szCs w:val="20"/>
                <w:lang w:val="ro-RO"/>
              </w:rPr>
            </w:pPr>
            <w:proofErr w:type="spellStart"/>
            <w:r>
              <w:rPr>
                <w:rFonts w:ascii="Arial" w:hAnsi="Arial" w:cs="Arial"/>
                <w:sz w:val="20"/>
                <w:szCs w:val="20"/>
                <w:lang w:eastAsia="en-US"/>
              </w:rPr>
              <w:t>Valoare</w:t>
            </w:r>
            <w:proofErr w:type="spellEnd"/>
          </w:p>
        </w:tc>
      </w:tr>
      <w:tr w:rsidR="00913C21" w:rsidRPr="00E574C0" w14:paraId="77BD4FE9" w14:textId="77777777" w:rsidTr="0000360F">
        <w:trPr>
          <w:jc w:val="center"/>
        </w:trPr>
        <w:tc>
          <w:tcPr>
            <w:tcW w:w="3284" w:type="dxa"/>
          </w:tcPr>
          <w:p w14:paraId="199BB55B" w14:textId="77777777" w:rsidR="00913C21" w:rsidRPr="00E574C0" w:rsidRDefault="00913C21" w:rsidP="0000360F">
            <w:pPr>
              <w:jc w:val="center"/>
              <w:rPr>
                <w:rFonts w:ascii="Arial" w:hAnsi="Arial" w:cs="Arial"/>
                <w:sz w:val="20"/>
                <w:szCs w:val="20"/>
                <w:lang w:val="ro-RO"/>
              </w:rPr>
            </w:pPr>
            <w:r w:rsidRPr="00E574C0">
              <w:rPr>
                <w:rFonts w:ascii="Arial" w:hAnsi="Arial" w:cs="Arial"/>
                <w:sz w:val="20"/>
                <w:szCs w:val="20"/>
                <w:lang w:val="ro-RO"/>
              </w:rPr>
              <w:t>Temperatura medie a aerului (°C)</w:t>
            </w:r>
          </w:p>
        </w:tc>
        <w:tc>
          <w:tcPr>
            <w:tcW w:w="3284" w:type="dxa"/>
          </w:tcPr>
          <w:p w14:paraId="05891A29" w14:textId="77777777" w:rsidR="00913C21" w:rsidRPr="00E574C0" w:rsidRDefault="00913C21" w:rsidP="0000360F">
            <w:pPr>
              <w:jc w:val="center"/>
              <w:rPr>
                <w:rFonts w:ascii="Arial" w:hAnsi="Arial" w:cs="Arial"/>
                <w:sz w:val="20"/>
                <w:szCs w:val="20"/>
                <w:lang w:val="ro-RO"/>
              </w:rPr>
            </w:pPr>
            <w:r>
              <w:rPr>
                <w:rFonts w:ascii="Arial" w:hAnsi="Arial" w:cs="Arial"/>
                <w:sz w:val="20"/>
                <w:szCs w:val="20"/>
                <w:lang w:val="ro-RO"/>
              </w:rPr>
              <w:t>10</w:t>
            </w:r>
          </w:p>
        </w:tc>
      </w:tr>
      <w:tr w:rsidR="00913C21" w:rsidRPr="00E574C0" w14:paraId="43561676" w14:textId="77777777" w:rsidTr="0000360F">
        <w:trPr>
          <w:jc w:val="center"/>
        </w:trPr>
        <w:tc>
          <w:tcPr>
            <w:tcW w:w="3284" w:type="dxa"/>
          </w:tcPr>
          <w:p w14:paraId="34AFA69D" w14:textId="77777777" w:rsidR="00913C21" w:rsidRPr="00E574C0" w:rsidRDefault="00913C21" w:rsidP="0000360F">
            <w:pPr>
              <w:jc w:val="center"/>
              <w:rPr>
                <w:rFonts w:ascii="Arial" w:hAnsi="Arial" w:cs="Arial"/>
                <w:sz w:val="20"/>
                <w:szCs w:val="20"/>
                <w:lang w:val="ro-RO"/>
              </w:rPr>
            </w:pPr>
            <w:r w:rsidRPr="00E574C0">
              <w:rPr>
                <w:rFonts w:ascii="Arial" w:hAnsi="Arial" w:cs="Arial"/>
                <w:sz w:val="20"/>
                <w:szCs w:val="20"/>
                <w:lang w:val="ro-RO"/>
              </w:rPr>
              <w:t>Umezeala medie relativă (%)</w:t>
            </w:r>
          </w:p>
        </w:tc>
        <w:tc>
          <w:tcPr>
            <w:tcW w:w="3284" w:type="dxa"/>
          </w:tcPr>
          <w:p w14:paraId="5197B05F" w14:textId="77777777" w:rsidR="00913C21" w:rsidRPr="00E574C0" w:rsidRDefault="00913C21" w:rsidP="0000360F">
            <w:pPr>
              <w:jc w:val="center"/>
              <w:rPr>
                <w:rFonts w:ascii="Arial" w:hAnsi="Arial" w:cs="Arial"/>
                <w:sz w:val="20"/>
                <w:szCs w:val="20"/>
                <w:lang w:val="ro-RO"/>
              </w:rPr>
            </w:pPr>
            <w:r>
              <w:rPr>
                <w:rFonts w:ascii="Arial" w:hAnsi="Arial" w:cs="Arial"/>
                <w:sz w:val="20"/>
                <w:szCs w:val="20"/>
                <w:lang w:val="ro-RO"/>
              </w:rPr>
              <w:t>70</w:t>
            </w:r>
          </w:p>
        </w:tc>
      </w:tr>
      <w:tr w:rsidR="00913C21" w:rsidRPr="00E574C0" w14:paraId="151706F5" w14:textId="77777777" w:rsidTr="0000360F">
        <w:trPr>
          <w:jc w:val="center"/>
        </w:trPr>
        <w:tc>
          <w:tcPr>
            <w:tcW w:w="3284" w:type="dxa"/>
          </w:tcPr>
          <w:p w14:paraId="58A88090" w14:textId="77777777" w:rsidR="00913C21" w:rsidRPr="00E574C0" w:rsidRDefault="00913C21" w:rsidP="0000360F">
            <w:pPr>
              <w:jc w:val="center"/>
              <w:rPr>
                <w:rFonts w:ascii="Arial" w:hAnsi="Arial" w:cs="Arial"/>
                <w:sz w:val="20"/>
                <w:szCs w:val="20"/>
                <w:lang w:val="ro-RO"/>
              </w:rPr>
            </w:pPr>
            <w:r w:rsidRPr="00E574C0">
              <w:rPr>
                <w:rFonts w:ascii="Arial" w:hAnsi="Arial" w:cs="Arial"/>
                <w:sz w:val="20"/>
                <w:szCs w:val="20"/>
                <w:lang w:val="ro-RO"/>
              </w:rPr>
              <w:t xml:space="preserve">Presiunea </w:t>
            </w:r>
            <w:r>
              <w:rPr>
                <w:rFonts w:ascii="Arial" w:hAnsi="Arial" w:cs="Arial"/>
                <w:sz w:val="20"/>
                <w:szCs w:val="20"/>
                <w:lang w:val="ro-RO"/>
              </w:rPr>
              <w:t xml:space="preserve">atmosferică </w:t>
            </w:r>
            <w:r w:rsidRPr="00E574C0">
              <w:rPr>
                <w:rFonts w:ascii="Arial" w:hAnsi="Arial" w:cs="Arial"/>
                <w:sz w:val="20"/>
                <w:szCs w:val="20"/>
                <w:lang w:val="ro-RO"/>
              </w:rPr>
              <w:t>(mb)</w:t>
            </w:r>
          </w:p>
        </w:tc>
        <w:tc>
          <w:tcPr>
            <w:tcW w:w="3284" w:type="dxa"/>
          </w:tcPr>
          <w:p w14:paraId="5358EA08" w14:textId="77777777" w:rsidR="00913C21" w:rsidRPr="00E574C0" w:rsidRDefault="00913C21" w:rsidP="0000360F">
            <w:pPr>
              <w:jc w:val="center"/>
              <w:rPr>
                <w:rFonts w:ascii="Arial" w:hAnsi="Arial" w:cs="Arial"/>
                <w:sz w:val="20"/>
                <w:szCs w:val="20"/>
                <w:lang w:val="ro-RO"/>
              </w:rPr>
            </w:pPr>
            <w:r>
              <w:rPr>
                <w:rFonts w:ascii="Arial" w:hAnsi="Arial" w:cs="Arial"/>
                <w:sz w:val="20"/>
                <w:szCs w:val="20"/>
                <w:lang w:val="ro-RO"/>
              </w:rPr>
              <w:t>1013</w:t>
            </w:r>
            <w:r w:rsidRPr="00E574C0">
              <w:rPr>
                <w:rFonts w:ascii="Arial" w:hAnsi="Arial" w:cs="Arial"/>
                <w:sz w:val="20"/>
                <w:szCs w:val="20"/>
                <w:lang w:val="ro-RO"/>
              </w:rPr>
              <w:t>,</w:t>
            </w:r>
            <w:r>
              <w:rPr>
                <w:rFonts w:ascii="Arial" w:hAnsi="Arial" w:cs="Arial"/>
                <w:sz w:val="20"/>
                <w:szCs w:val="20"/>
                <w:lang w:val="ro-RO"/>
              </w:rPr>
              <w:t>3</w:t>
            </w:r>
          </w:p>
        </w:tc>
      </w:tr>
    </w:tbl>
    <w:p w14:paraId="2F729483" w14:textId="77777777" w:rsidR="00913C21" w:rsidRPr="00FB2E1D" w:rsidRDefault="00913C21" w:rsidP="00913C21">
      <w:pPr>
        <w:jc w:val="center"/>
        <w:rPr>
          <w:rFonts w:ascii="Arial" w:hAnsi="Arial" w:cs="Arial"/>
          <w:lang w:val="ro-RO"/>
        </w:rPr>
      </w:pPr>
    </w:p>
    <w:p w14:paraId="09B50FD1" w14:textId="77777777" w:rsidR="00BF22CA" w:rsidRPr="00CC511B" w:rsidRDefault="00BF22CA">
      <w:pPr>
        <w:autoSpaceDE w:val="0"/>
        <w:rPr>
          <w:rFonts w:ascii="Arial" w:hAnsi="Arial" w:cs="Arial"/>
          <w:b/>
          <w:bCs/>
          <w:color w:val="000000"/>
          <w:lang w:val="ro-RO"/>
        </w:rPr>
      </w:pPr>
    </w:p>
    <w:p w14:paraId="022C897D" w14:textId="77777777" w:rsidR="00BF22CA" w:rsidRPr="00CC511B" w:rsidRDefault="00125C33">
      <w:pPr>
        <w:autoSpaceDE w:val="0"/>
        <w:rPr>
          <w:rFonts w:ascii="Arial" w:hAnsi="Arial" w:cs="Arial"/>
          <w:b/>
          <w:bCs/>
          <w:color w:val="000000"/>
          <w:lang w:val="ro-RO"/>
        </w:rPr>
      </w:pPr>
      <w:r w:rsidRPr="009E243D">
        <w:rPr>
          <w:rFonts w:ascii="Arial" w:hAnsi="Arial" w:cs="Arial"/>
          <w:b/>
          <w:bCs/>
          <w:color w:val="000000"/>
          <w:lang w:val="ro-RO"/>
        </w:rPr>
        <w:t>2.2. Autoritatea responsabilă</w:t>
      </w:r>
    </w:p>
    <w:p w14:paraId="01A33B9C" w14:textId="77777777" w:rsidR="00BF22CA" w:rsidRPr="00CC511B" w:rsidRDefault="00BF22CA">
      <w:pPr>
        <w:autoSpaceDE w:val="0"/>
        <w:rPr>
          <w:rFonts w:ascii="Arial" w:hAnsi="Arial" w:cs="Arial"/>
          <w:b/>
          <w:bCs/>
          <w:color w:val="000000"/>
          <w:lang w:val="ro-RO"/>
        </w:rPr>
      </w:pPr>
    </w:p>
    <w:p w14:paraId="4B7B55DB" w14:textId="4CE4D6DA" w:rsidR="007D7BCB" w:rsidRDefault="008A13F2" w:rsidP="000A1AEF">
      <w:pPr>
        <w:pStyle w:val="BodyTextIndent"/>
        <w:tabs>
          <w:tab w:val="left" w:pos="0"/>
        </w:tabs>
        <w:ind w:left="0" w:firstLine="0"/>
        <w:rPr>
          <w:rFonts w:ascii="Arial" w:hAnsi="Arial" w:cs="Arial"/>
          <w:b w:val="0"/>
          <w:color w:val="auto"/>
          <w:sz w:val="24"/>
          <w:szCs w:val="24"/>
        </w:rPr>
      </w:pPr>
      <w:r>
        <w:rPr>
          <w:rFonts w:ascii="Arial" w:hAnsi="Arial" w:cs="Arial"/>
          <w:b w:val="0"/>
          <w:color w:val="000000"/>
          <w:sz w:val="24"/>
          <w:szCs w:val="24"/>
          <w:lang w:val="ro-RO"/>
        </w:rPr>
        <w:t xml:space="preserve">Conform </w:t>
      </w:r>
      <w:r w:rsidR="007D7BCB">
        <w:rPr>
          <w:rFonts w:ascii="Arial" w:hAnsi="Arial" w:cs="Arial"/>
          <w:b w:val="0"/>
          <w:color w:val="000000"/>
          <w:sz w:val="24"/>
          <w:szCs w:val="24"/>
          <w:lang w:val="ro-RO"/>
        </w:rPr>
        <w:t>Legii 121/2019</w:t>
      </w:r>
      <w:r w:rsidRPr="008A13F2">
        <w:rPr>
          <w:rFonts w:ascii="Arial" w:hAnsi="Arial" w:cs="Arial"/>
          <w:b w:val="0"/>
          <w:color w:val="000000"/>
          <w:sz w:val="24"/>
          <w:szCs w:val="24"/>
          <w:lang w:val="ro-RO"/>
        </w:rPr>
        <w:t xml:space="preserve"> privind evaluarea şi gestionarea zgomotului ambiant</w:t>
      </w:r>
      <w:r>
        <w:rPr>
          <w:rFonts w:ascii="Arial" w:hAnsi="Arial" w:cs="Arial"/>
          <w:b w:val="0"/>
          <w:color w:val="000000"/>
          <w:sz w:val="24"/>
          <w:szCs w:val="24"/>
          <w:lang w:val="ro-RO"/>
        </w:rPr>
        <w:t xml:space="preserve">, </w:t>
      </w:r>
      <w:r w:rsidR="00333921">
        <w:rPr>
          <w:rFonts w:ascii="Arial" w:hAnsi="Arial" w:cs="Arial"/>
          <w:b w:val="0"/>
          <w:color w:val="000000"/>
          <w:sz w:val="24"/>
          <w:szCs w:val="24"/>
          <w:lang w:val="ro-RO"/>
        </w:rPr>
        <w:t xml:space="preserve">cu modificările și completările ulterioare, </w:t>
      </w:r>
      <w:r>
        <w:rPr>
          <w:rFonts w:ascii="Arial" w:hAnsi="Arial" w:cs="Arial"/>
          <w:b w:val="0"/>
          <w:color w:val="000000"/>
          <w:sz w:val="24"/>
          <w:szCs w:val="24"/>
          <w:lang w:val="ro-RO"/>
        </w:rPr>
        <w:t xml:space="preserve">Art. </w:t>
      </w:r>
      <w:r w:rsidR="007D7BCB">
        <w:rPr>
          <w:rFonts w:ascii="Arial" w:hAnsi="Arial" w:cs="Arial"/>
          <w:b w:val="0"/>
          <w:color w:val="000000"/>
          <w:sz w:val="24"/>
          <w:szCs w:val="24"/>
          <w:lang w:val="ro-RO"/>
        </w:rPr>
        <w:t>3</w:t>
      </w:r>
      <w:r w:rsidR="0052391B">
        <w:rPr>
          <w:rFonts w:ascii="Arial" w:hAnsi="Arial" w:cs="Arial"/>
          <w:b w:val="0"/>
          <w:color w:val="000000"/>
          <w:sz w:val="24"/>
          <w:szCs w:val="24"/>
          <w:lang w:val="ro-RO"/>
        </w:rPr>
        <w:t>9</w:t>
      </w:r>
      <w:r>
        <w:rPr>
          <w:rFonts w:ascii="Arial" w:hAnsi="Arial" w:cs="Arial"/>
          <w:b w:val="0"/>
          <w:color w:val="000000"/>
          <w:sz w:val="24"/>
          <w:szCs w:val="24"/>
          <w:lang w:val="ro-RO"/>
        </w:rPr>
        <w:t>: „</w:t>
      </w:r>
      <w:r w:rsidR="0052391B" w:rsidRPr="0052391B">
        <w:rPr>
          <w:rFonts w:ascii="Arial" w:hAnsi="Arial" w:cs="Arial"/>
          <w:b w:val="0"/>
          <w:bCs w:val="0"/>
          <w:color w:val="000000"/>
          <w:sz w:val="24"/>
          <w:szCs w:val="24"/>
          <w:lang w:val="ro-RO"/>
        </w:rPr>
        <w:t>Operatorii economici care au în administrare infrastructuri rutiere, feroviare, aeroportuare şi portuare, după caz, realizează cartarea zgomotului şi elaborează hărţile strategice de zgomot şi planurile de acţiune, potrivit prevederilor prezentei legi, pentru:</w:t>
      </w:r>
    </w:p>
    <w:p w14:paraId="5C84CFAC" w14:textId="7C0C99BD" w:rsidR="0052391B" w:rsidRDefault="0052391B" w:rsidP="0052391B">
      <w:pPr>
        <w:pStyle w:val="BodyTextIndent"/>
        <w:tabs>
          <w:tab w:val="left" w:pos="0"/>
        </w:tabs>
        <w:ind w:left="0" w:firstLine="0"/>
        <w:rPr>
          <w:rFonts w:ascii="Arial" w:hAnsi="Arial" w:cs="Arial"/>
          <w:b w:val="0"/>
          <w:color w:val="000000"/>
          <w:sz w:val="24"/>
          <w:szCs w:val="24"/>
          <w:lang w:val="ro-RO"/>
        </w:rPr>
      </w:pPr>
      <w:r w:rsidRPr="0052391B">
        <w:rPr>
          <w:rFonts w:ascii="Arial" w:hAnsi="Arial" w:cs="Arial"/>
          <w:b w:val="0"/>
          <w:color w:val="000000"/>
          <w:sz w:val="24"/>
          <w:szCs w:val="24"/>
          <w:lang w:val="ro-RO"/>
        </w:rPr>
        <w:t>a) traficul rutier desfăşurat pe drumurile principale care se află în administrarea Companiei Naţionale de Administrare a Infrastructurii Rutiere - S.A. şi care au un trafic mai mare de 3 milioane de treceri de vehicule pe an, indiferent dacă se află poziţionate în interiorul sau în exteriorul unor aglomerări;</w:t>
      </w:r>
      <w:r w:rsidR="003A427C">
        <w:rPr>
          <w:rFonts w:ascii="Arial" w:hAnsi="Arial" w:cs="Arial"/>
          <w:b w:val="0"/>
          <w:color w:val="000000"/>
          <w:sz w:val="24"/>
          <w:szCs w:val="24"/>
          <w:lang w:val="ro-RO"/>
        </w:rPr>
        <w:t>”</w:t>
      </w:r>
    </w:p>
    <w:p w14:paraId="6E46F2F7" w14:textId="77777777" w:rsidR="0052391B" w:rsidRDefault="0052391B" w:rsidP="000A1AEF">
      <w:pPr>
        <w:pStyle w:val="BodyTextIndent"/>
        <w:tabs>
          <w:tab w:val="left" w:pos="0"/>
        </w:tabs>
        <w:ind w:left="0" w:firstLine="0"/>
        <w:rPr>
          <w:rFonts w:ascii="Arial" w:hAnsi="Arial" w:cs="Arial"/>
          <w:b w:val="0"/>
          <w:color w:val="000000"/>
          <w:sz w:val="24"/>
          <w:szCs w:val="24"/>
          <w:lang w:val="ro-RO"/>
        </w:rPr>
      </w:pPr>
    </w:p>
    <w:p w14:paraId="1E261ABF" w14:textId="5293E3BA" w:rsidR="000A1AEF" w:rsidRPr="00CC511B" w:rsidRDefault="000A1AEF" w:rsidP="000A1AEF">
      <w:pPr>
        <w:pStyle w:val="BodyTextIndent"/>
        <w:tabs>
          <w:tab w:val="left" w:pos="0"/>
        </w:tabs>
        <w:ind w:left="0" w:firstLine="0"/>
        <w:rPr>
          <w:rFonts w:ascii="Arial" w:hAnsi="Arial" w:cs="Arial"/>
          <w:color w:val="000000"/>
          <w:lang w:val="ro-RO"/>
        </w:rPr>
      </w:pPr>
      <w:r w:rsidRPr="00CC511B">
        <w:rPr>
          <w:rFonts w:ascii="Arial" w:hAnsi="Arial" w:cs="Arial"/>
          <w:b w:val="0"/>
          <w:color w:val="000000"/>
          <w:sz w:val="24"/>
          <w:szCs w:val="24"/>
          <w:lang w:val="ro-RO"/>
        </w:rPr>
        <w:t xml:space="preserve">Autoritatea responsabilă </w:t>
      </w:r>
      <w:r w:rsidR="009C49A8">
        <w:rPr>
          <w:rFonts w:ascii="Arial" w:hAnsi="Arial" w:cs="Arial"/>
          <w:b w:val="0"/>
          <w:color w:val="000000"/>
          <w:sz w:val="24"/>
          <w:szCs w:val="24"/>
          <w:lang w:val="ro-RO"/>
        </w:rPr>
        <w:t>pentru elaborarea</w:t>
      </w:r>
      <w:r w:rsidRPr="00CC511B">
        <w:rPr>
          <w:rFonts w:ascii="Arial" w:hAnsi="Arial" w:cs="Arial"/>
          <w:b w:val="0"/>
          <w:color w:val="000000"/>
          <w:sz w:val="24"/>
          <w:szCs w:val="24"/>
          <w:lang w:val="ro-RO"/>
        </w:rPr>
        <w:t xml:space="preserve"> hărţilor de zgomot şi </w:t>
      </w:r>
      <w:r w:rsidR="009C49A8">
        <w:rPr>
          <w:rFonts w:ascii="Arial" w:hAnsi="Arial" w:cs="Arial"/>
          <w:b w:val="0"/>
          <w:color w:val="000000"/>
          <w:sz w:val="24"/>
          <w:szCs w:val="24"/>
          <w:lang w:val="ro-RO"/>
        </w:rPr>
        <w:t>realizarea</w:t>
      </w:r>
      <w:r w:rsidRPr="00CC511B">
        <w:rPr>
          <w:rFonts w:ascii="Arial" w:hAnsi="Arial" w:cs="Arial"/>
          <w:b w:val="0"/>
          <w:color w:val="000000"/>
          <w:sz w:val="24"/>
          <w:szCs w:val="24"/>
          <w:lang w:val="ro-RO"/>
        </w:rPr>
        <w:t xml:space="preserve"> planul</w:t>
      </w:r>
      <w:r w:rsidR="009C49A8">
        <w:rPr>
          <w:rFonts w:ascii="Arial" w:hAnsi="Arial" w:cs="Arial"/>
          <w:b w:val="0"/>
          <w:color w:val="000000"/>
          <w:sz w:val="24"/>
          <w:szCs w:val="24"/>
          <w:lang w:val="ro-RO"/>
        </w:rPr>
        <w:t>ui</w:t>
      </w:r>
      <w:r w:rsidRPr="00CC511B">
        <w:rPr>
          <w:rFonts w:ascii="Arial" w:hAnsi="Arial" w:cs="Arial"/>
          <w:b w:val="0"/>
          <w:color w:val="000000"/>
          <w:sz w:val="24"/>
          <w:szCs w:val="24"/>
          <w:lang w:val="ro-RO"/>
        </w:rPr>
        <w:t xml:space="preserve"> de acţiune este: </w:t>
      </w:r>
      <w:r w:rsidR="003A427C">
        <w:rPr>
          <w:rFonts w:ascii="Arial" w:hAnsi="Arial" w:cs="Arial"/>
          <w:b w:val="0"/>
          <w:color w:val="000000"/>
          <w:sz w:val="24"/>
          <w:szCs w:val="24"/>
          <w:lang w:val="ro-RO"/>
        </w:rPr>
        <w:t>Compania Națională de Administrare a Infrastructurii Rutiere SA (CNAIR SA)</w:t>
      </w:r>
      <w:r w:rsidRPr="00CC511B">
        <w:rPr>
          <w:rFonts w:ascii="Arial" w:hAnsi="Arial" w:cs="Arial"/>
          <w:b w:val="0"/>
          <w:color w:val="000000"/>
          <w:sz w:val="24"/>
          <w:szCs w:val="24"/>
          <w:lang w:val="ro-RO"/>
        </w:rPr>
        <w:t>,</w:t>
      </w:r>
      <w:r w:rsidR="003A427C">
        <w:rPr>
          <w:rFonts w:ascii="Arial" w:hAnsi="Arial" w:cs="Arial"/>
          <w:b w:val="0"/>
          <w:color w:val="000000"/>
          <w:sz w:val="24"/>
          <w:szCs w:val="24"/>
          <w:lang w:val="ro-RO"/>
        </w:rPr>
        <w:t xml:space="preserve"> din cadrul Ministerului Transporturilor,</w:t>
      </w:r>
      <w:r w:rsidR="002A7AD9">
        <w:rPr>
          <w:rFonts w:ascii="Arial" w:hAnsi="Arial" w:cs="Arial"/>
          <w:b w:val="0"/>
          <w:color w:val="000000"/>
          <w:sz w:val="24"/>
          <w:szCs w:val="24"/>
          <w:lang w:val="ro-RO"/>
        </w:rPr>
        <w:t xml:space="preserve"> </w:t>
      </w:r>
      <w:r w:rsidR="003A427C">
        <w:rPr>
          <w:rFonts w:ascii="Arial" w:hAnsi="Arial" w:cs="Arial"/>
          <w:b w:val="0"/>
          <w:color w:val="000000"/>
          <w:sz w:val="24"/>
          <w:szCs w:val="24"/>
          <w:lang w:val="ro-RO"/>
        </w:rPr>
        <w:t>Bd. Dinicu Golescu</w:t>
      </w:r>
      <w:r w:rsidR="002A7AD9">
        <w:rPr>
          <w:rFonts w:ascii="Arial" w:hAnsi="Arial" w:cs="Arial"/>
          <w:b w:val="0"/>
          <w:color w:val="000000"/>
          <w:sz w:val="24"/>
          <w:szCs w:val="24"/>
          <w:lang w:val="ro-RO"/>
        </w:rPr>
        <w:t>, nr.</w:t>
      </w:r>
      <w:r w:rsidR="003A427C">
        <w:rPr>
          <w:rFonts w:ascii="Arial" w:hAnsi="Arial" w:cs="Arial"/>
          <w:b w:val="0"/>
          <w:color w:val="000000"/>
          <w:sz w:val="24"/>
          <w:szCs w:val="24"/>
          <w:lang w:val="ro-RO"/>
        </w:rPr>
        <w:t>38</w:t>
      </w:r>
      <w:r w:rsidR="002A7AD9">
        <w:rPr>
          <w:rFonts w:ascii="Arial" w:hAnsi="Arial" w:cs="Arial"/>
          <w:b w:val="0"/>
          <w:color w:val="000000"/>
          <w:sz w:val="24"/>
          <w:szCs w:val="24"/>
          <w:lang w:val="ro-RO"/>
        </w:rPr>
        <w:t xml:space="preserve">, </w:t>
      </w:r>
      <w:r w:rsidR="003A427C">
        <w:rPr>
          <w:rFonts w:ascii="Arial" w:hAnsi="Arial" w:cs="Arial"/>
          <w:b w:val="0"/>
          <w:color w:val="000000"/>
          <w:sz w:val="24"/>
          <w:szCs w:val="24"/>
          <w:lang w:val="ro-RO"/>
        </w:rPr>
        <w:t>sector 1, București</w:t>
      </w:r>
      <w:r w:rsidR="002A7AD9">
        <w:rPr>
          <w:rFonts w:ascii="Arial" w:hAnsi="Arial" w:cs="Arial"/>
          <w:b w:val="0"/>
          <w:color w:val="000000"/>
          <w:sz w:val="24"/>
          <w:szCs w:val="24"/>
          <w:lang w:val="ro-RO"/>
        </w:rPr>
        <w:t>.</w:t>
      </w:r>
    </w:p>
    <w:p w14:paraId="31062DBB" w14:textId="77777777" w:rsidR="009E243D" w:rsidRPr="00CC511B" w:rsidRDefault="009E243D">
      <w:pPr>
        <w:pStyle w:val="BodyTextIndent"/>
        <w:ind w:left="0" w:firstLine="0"/>
        <w:rPr>
          <w:rFonts w:ascii="Arial" w:hAnsi="Arial" w:cs="Arial"/>
          <w:color w:val="000000"/>
          <w:lang w:val="ro-RO"/>
        </w:rPr>
      </w:pPr>
    </w:p>
    <w:p w14:paraId="5E71D415" w14:textId="77777777" w:rsidR="00BF22CA" w:rsidRPr="00CC511B" w:rsidRDefault="00125C33">
      <w:pPr>
        <w:autoSpaceDE w:val="0"/>
        <w:rPr>
          <w:rFonts w:ascii="Arial" w:hAnsi="Arial" w:cs="Arial"/>
          <w:b/>
          <w:bCs/>
          <w:color w:val="000000"/>
          <w:lang w:val="ro-RO"/>
        </w:rPr>
      </w:pPr>
      <w:r w:rsidRPr="00CC511B">
        <w:rPr>
          <w:rFonts w:ascii="Arial" w:hAnsi="Arial" w:cs="Arial"/>
          <w:b/>
          <w:bCs/>
          <w:color w:val="000000"/>
          <w:lang w:val="ro-RO"/>
        </w:rPr>
        <w:t xml:space="preserve">2.3. Cadrul </w:t>
      </w:r>
      <w:r w:rsidR="008A13F2">
        <w:rPr>
          <w:rFonts w:ascii="Arial" w:hAnsi="Arial" w:cs="Arial"/>
          <w:b/>
          <w:bCs/>
          <w:color w:val="000000"/>
          <w:lang w:val="ro-RO"/>
        </w:rPr>
        <w:t>legal</w:t>
      </w:r>
    </w:p>
    <w:p w14:paraId="4FE2075D" w14:textId="77777777" w:rsidR="00BF22CA" w:rsidRPr="00CC511B" w:rsidRDefault="00BF22CA">
      <w:pPr>
        <w:autoSpaceDE w:val="0"/>
        <w:rPr>
          <w:rFonts w:ascii="Arial" w:hAnsi="Arial" w:cs="Arial"/>
          <w:b/>
          <w:bCs/>
          <w:color w:val="000000"/>
          <w:lang w:val="ro-RO"/>
        </w:rPr>
      </w:pPr>
    </w:p>
    <w:p w14:paraId="2D415D8B" w14:textId="77777777" w:rsidR="00BF22CA" w:rsidRPr="00CC511B" w:rsidRDefault="00125C33">
      <w:pPr>
        <w:pStyle w:val="BodyTextIndent"/>
        <w:tabs>
          <w:tab w:val="left" w:pos="0"/>
        </w:tabs>
        <w:ind w:left="0" w:firstLine="0"/>
        <w:rPr>
          <w:rFonts w:ascii="Arial" w:hAnsi="Arial" w:cs="Arial"/>
          <w:b w:val="0"/>
          <w:color w:val="000000"/>
          <w:sz w:val="24"/>
          <w:szCs w:val="24"/>
          <w:lang w:val="ro-RO"/>
        </w:rPr>
      </w:pPr>
      <w:r w:rsidRPr="00CC511B">
        <w:rPr>
          <w:rFonts w:ascii="Arial" w:hAnsi="Arial" w:cs="Arial"/>
          <w:b w:val="0"/>
          <w:color w:val="000000"/>
          <w:sz w:val="24"/>
          <w:szCs w:val="24"/>
          <w:lang w:val="ro-RO"/>
        </w:rPr>
        <w:t>La elaborarea hărţilor strategice de zgomot şi a planul</w:t>
      </w:r>
      <w:r w:rsidR="008A13F2">
        <w:rPr>
          <w:rFonts w:ascii="Arial" w:hAnsi="Arial" w:cs="Arial"/>
          <w:b w:val="0"/>
          <w:color w:val="000000"/>
          <w:sz w:val="24"/>
          <w:szCs w:val="24"/>
          <w:lang w:val="ro-RO"/>
        </w:rPr>
        <w:t>ui</w:t>
      </w:r>
      <w:r w:rsidRPr="00CC511B">
        <w:rPr>
          <w:rFonts w:ascii="Arial" w:hAnsi="Arial" w:cs="Arial"/>
          <w:b w:val="0"/>
          <w:color w:val="000000"/>
          <w:sz w:val="24"/>
          <w:szCs w:val="24"/>
          <w:lang w:val="ro-RO"/>
        </w:rPr>
        <w:t xml:space="preserve"> de acţiune au fost respectate prevederile următoarelor acte normative: </w:t>
      </w:r>
    </w:p>
    <w:p w14:paraId="4C9CC6D7" w14:textId="46F2752C" w:rsidR="002A7AD9" w:rsidRDefault="002A7AD9">
      <w:pPr>
        <w:pStyle w:val="ListParagraph"/>
        <w:numPr>
          <w:ilvl w:val="0"/>
          <w:numId w:val="8"/>
        </w:numPr>
        <w:suppressAutoHyphens w:val="0"/>
        <w:ind w:left="567"/>
        <w:jc w:val="both"/>
        <w:rPr>
          <w:rFonts w:ascii="Arial" w:hAnsi="Arial" w:cs="Arial"/>
          <w:bCs/>
          <w:lang w:val="ro-RO"/>
        </w:rPr>
      </w:pPr>
      <w:r w:rsidRPr="002A7AD9">
        <w:rPr>
          <w:rFonts w:ascii="Arial" w:hAnsi="Arial" w:cs="Arial"/>
          <w:bCs/>
          <w:color w:val="000000"/>
          <w:lang w:val="ro-RO"/>
        </w:rPr>
        <w:t xml:space="preserve">Legea </w:t>
      </w:r>
      <w:r w:rsidR="00973084">
        <w:rPr>
          <w:rFonts w:ascii="Arial" w:hAnsi="Arial" w:cs="Arial"/>
          <w:bCs/>
          <w:color w:val="000000"/>
          <w:lang w:val="ro-RO"/>
        </w:rPr>
        <w:t>nr.</w:t>
      </w:r>
      <w:r w:rsidRPr="002A7AD9">
        <w:rPr>
          <w:rFonts w:ascii="Arial" w:hAnsi="Arial" w:cs="Arial"/>
          <w:bCs/>
          <w:color w:val="000000"/>
          <w:lang w:val="ro-RO"/>
        </w:rPr>
        <w:t>121/2019 privind evaluarea şi gestionarea zgomotului ambiant</w:t>
      </w:r>
      <w:r w:rsidR="00333921">
        <w:rPr>
          <w:rFonts w:ascii="Arial" w:hAnsi="Arial" w:cs="Arial"/>
          <w:bCs/>
          <w:color w:val="000000"/>
          <w:lang w:val="ro-RO"/>
        </w:rPr>
        <w:t xml:space="preserve">, </w:t>
      </w:r>
      <w:r w:rsidR="00333921">
        <w:rPr>
          <w:rFonts w:ascii="Arial" w:hAnsi="Arial" w:cs="Arial"/>
          <w:color w:val="000000"/>
          <w:lang w:val="ro-RO"/>
        </w:rPr>
        <w:t>cu modificările și completările ulterioare</w:t>
      </w:r>
      <w:r w:rsidR="00D24AED" w:rsidRPr="002A7AD9">
        <w:rPr>
          <w:rFonts w:ascii="Arial" w:hAnsi="Arial" w:cs="Arial"/>
          <w:bCs/>
          <w:lang w:val="ro-RO"/>
        </w:rPr>
        <w:t>;</w:t>
      </w:r>
    </w:p>
    <w:p w14:paraId="47A14031" w14:textId="3FFD1E92" w:rsidR="00D24AED" w:rsidRPr="00973084" w:rsidRDefault="002A7AD9">
      <w:pPr>
        <w:pStyle w:val="ListParagraph"/>
        <w:numPr>
          <w:ilvl w:val="0"/>
          <w:numId w:val="8"/>
        </w:numPr>
        <w:suppressAutoHyphens w:val="0"/>
        <w:ind w:left="567"/>
        <w:jc w:val="both"/>
        <w:rPr>
          <w:rFonts w:ascii="Arial" w:hAnsi="Arial" w:cs="Arial"/>
          <w:bCs/>
          <w:lang w:val="ro-RO"/>
        </w:rPr>
      </w:pPr>
      <w:r w:rsidRPr="002A7AD9">
        <w:rPr>
          <w:rFonts w:ascii="Arial" w:hAnsi="Arial" w:cs="Arial"/>
          <w:kern w:val="0"/>
          <w:lang w:val="ro-RO" w:eastAsia="en-US"/>
        </w:rPr>
        <w:t>Ordinul ministrului mediului, apelor şi pădurilor nr. 2328/2021 privind aprobarea valorilor</w:t>
      </w:r>
      <w:r>
        <w:rPr>
          <w:rFonts w:ascii="Arial" w:hAnsi="Arial" w:cs="Arial"/>
          <w:kern w:val="0"/>
          <w:lang w:val="ro-RO" w:eastAsia="en-US"/>
        </w:rPr>
        <w:t xml:space="preserve"> </w:t>
      </w:r>
      <w:r w:rsidRPr="002A7AD9">
        <w:rPr>
          <w:rFonts w:ascii="Arial" w:hAnsi="Arial" w:cs="Arial"/>
          <w:kern w:val="0"/>
          <w:lang w:val="ro-RO" w:eastAsia="en-US"/>
        </w:rPr>
        <w:t xml:space="preserve">limită pentru indicatorii L_zsn, L_noapte, L_zi şi L_seară, publicat </w:t>
      </w:r>
      <w:r>
        <w:rPr>
          <w:rFonts w:ascii="Arial" w:hAnsi="Arial" w:cs="Arial"/>
          <w:kern w:val="0"/>
          <w:lang w:val="ro-RO" w:eastAsia="en-US"/>
        </w:rPr>
        <w:t>î</w:t>
      </w:r>
      <w:r w:rsidRPr="002A7AD9">
        <w:rPr>
          <w:rFonts w:ascii="Arial" w:hAnsi="Arial" w:cs="Arial"/>
          <w:kern w:val="0"/>
          <w:lang w:val="ro-RO" w:eastAsia="en-US"/>
        </w:rPr>
        <w:t>n Monitorul Oficial 1235/28.12.2021</w:t>
      </w:r>
      <w:r w:rsidR="00931087">
        <w:rPr>
          <w:rFonts w:ascii="Arial" w:hAnsi="Arial" w:cs="Arial"/>
          <w:lang w:val="ro-RO"/>
        </w:rPr>
        <w:t>;</w:t>
      </w:r>
    </w:p>
    <w:p w14:paraId="15FB8FFC" w14:textId="00D243EA" w:rsidR="00973084" w:rsidRPr="002A7AD9" w:rsidRDefault="00973084">
      <w:pPr>
        <w:pStyle w:val="ListParagraph"/>
        <w:numPr>
          <w:ilvl w:val="0"/>
          <w:numId w:val="8"/>
        </w:numPr>
        <w:suppressAutoHyphens w:val="0"/>
        <w:ind w:left="567"/>
        <w:jc w:val="both"/>
        <w:rPr>
          <w:rFonts w:ascii="Arial" w:hAnsi="Arial" w:cs="Arial"/>
          <w:bCs/>
          <w:lang w:val="ro-RO"/>
        </w:rPr>
      </w:pPr>
      <w:r>
        <w:rPr>
          <w:rFonts w:ascii="Arial" w:hAnsi="Arial" w:cs="Arial"/>
          <w:lang w:val="ro-RO"/>
        </w:rPr>
        <w:t>Legea nr.181/2022 pentru modificarea și completarea Legii nr.121/2019 privind evaluarea și gestionarea zgomotului ambiant</w:t>
      </w:r>
      <w:r w:rsidR="00333921">
        <w:rPr>
          <w:rFonts w:ascii="Arial" w:hAnsi="Arial" w:cs="Arial"/>
          <w:lang w:val="ro-RO"/>
        </w:rPr>
        <w:t xml:space="preserve">, </w:t>
      </w:r>
      <w:r w:rsidR="00333921">
        <w:rPr>
          <w:rFonts w:ascii="Arial" w:hAnsi="Arial" w:cs="Arial"/>
          <w:color w:val="000000"/>
          <w:lang w:val="ro-RO"/>
        </w:rPr>
        <w:t>cu modificările și completările ulterioare</w:t>
      </w:r>
      <w:r w:rsidR="00931087">
        <w:rPr>
          <w:rFonts w:ascii="Arial" w:hAnsi="Arial" w:cs="Arial"/>
          <w:lang w:val="ro-RO"/>
        </w:rPr>
        <w:t>.</w:t>
      </w:r>
    </w:p>
    <w:p w14:paraId="10287B3C" w14:textId="77777777" w:rsidR="00BF22CA" w:rsidRPr="00CC511B" w:rsidRDefault="00BF22CA">
      <w:pPr>
        <w:autoSpaceDE w:val="0"/>
        <w:rPr>
          <w:rFonts w:ascii="Arial" w:hAnsi="Arial" w:cs="Arial"/>
          <w:b/>
          <w:bCs/>
          <w:color w:val="000000"/>
          <w:lang w:val="ro-RO"/>
        </w:rPr>
      </w:pPr>
    </w:p>
    <w:p w14:paraId="7C0C61B1" w14:textId="181D2858" w:rsidR="00BF22CA" w:rsidRPr="00CC511B" w:rsidRDefault="00125C33">
      <w:pPr>
        <w:autoSpaceDE w:val="0"/>
        <w:jc w:val="both"/>
        <w:rPr>
          <w:rFonts w:ascii="Arial" w:hAnsi="Arial" w:cs="Arial"/>
          <w:b/>
          <w:bCs/>
          <w:color w:val="000000"/>
          <w:lang w:val="ro-RO"/>
        </w:rPr>
      </w:pPr>
      <w:r w:rsidRPr="00CC511B">
        <w:rPr>
          <w:rFonts w:ascii="Arial" w:hAnsi="Arial" w:cs="Arial"/>
          <w:color w:val="000000"/>
          <w:lang w:val="ro-RO"/>
        </w:rPr>
        <w:t xml:space="preserve">În procesul de elaborare şi/sau revizuire a planurilor de acţiune, autorităţile administraţiei publice locale </w:t>
      </w:r>
      <w:r w:rsidR="003A427C">
        <w:rPr>
          <w:rFonts w:ascii="Arial" w:hAnsi="Arial" w:cs="Arial"/>
          <w:color w:val="000000"/>
          <w:lang w:val="ro-RO"/>
        </w:rPr>
        <w:t xml:space="preserve">și operatorii economici care au în administrare infrastructuri rutiere, feroviare, aeroportuare și porutare, după caz, </w:t>
      </w:r>
      <w:r w:rsidRPr="00CC511B">
        <w:rPr>
          <w:rFonts w:ascii="Arial" w:hAnsi="Arial" w:cs="Arial"/>
          <w:color w:val="000000"/>
          <w:lang w:val="ro-RO"/>
        </w:rPr>
        <w:t>au obligaţia să îndeplinească procedura de participare şi consultare a publicului</w:t>
      </w:r>
      <w:r w:rsidR="00C237FC">
        <w:rPr>
          <w:rFonts w:ascii="Arial" w:hAnsi="Arial" w:cs="Arial"/>
          <w:color w:val="000000"/>
          <w:lang w:val="ro-RO"/>
        </w:rPr>
        <w:t xml:space="preserve">, potrivit art. </w:t>
      </w:r>
      <w:r w:rsidR="00973084">
        <w:rPr>
          <w:rFonts w:ascii="Arial" w:hAnsi="Arial" w:cs="Arial"/>
          <w:color w:val="000000"/>
          <w:lang w:val="ro-RO"/>
        </w:rPr>
        <w:t>34</w:t>
      </w:r>
      <w:r w:rsidR="00C237FC">
        <w:rPr>
          <w:rFonts w:ascii="Arial" w:hAnsi="Arial" w:cs="Arial"/>
          <w:color w:val="000000"/>
          <w:lang w:val="ro-RO"/>
        </w:rPr>
        <w:t xml:space="preserve"> din </w:t>
      </w:r>
      <w:r w:rsidR="00973084">
        <w:rPr>
          <w:rFonts w:ascii="Arial" w:hAnsi="Arial" w:cs="Arial"/>
          <w:color w:val="000000"/>
          <w:lang w:val="ro-RO"/>
        </w:rPr>
        <w:t>Legea nr.121/2019</w:t>
      </w:r>
      <w:r w:rsidR="00C237FC" w:rsidRPr="00CC511B">
        <w:rPr>
          <w:rFonts w:ascii="Arial" w:hAnsi="Arial" w:cs="Arial"/>
          <w:lang w:val="ro-RO"/>
        </w:rPr>
        <w:t xml:space="preserve"> privind evaluarea și gestionarea zgomotului ambiant</w:t>
      </w:r>
      <w:r w:rsidR="00333921">
        <w:rPr>
          <w:rFonts w:ascii="Arial" w:hAnsi="Arial" w:cs="Arial"/>
          <w:lang w:val="ro-RO"/>
        </w:rPr>
        <w:t xml:space="preserve">, </w:t>
      </w:r>
      <w:r w:rsidR="00333921">
        <w:rPr>
          <w:rFonts w:ascii="Arial" w:hAnsi="Arial" w:cs="Arial"/>
          <w:color w:val="000000"/>
          <w:lang w:val="ro-RO"/>
        </w:rPr>
        <w:t>cu modificările și completările ulterioare</w:t>
      </w:r>
      <w:r w:rsidRPr="00CC511B">
        <w:rPr>
          <w:rFonts w:ascii="Arial" w:hAnsi="Arial" w:cs="Arial"/>
          <w:color w:val="000000"/>
          <w:lang w:val="ro-RO"/>
        </w:rPr>
        <w:t>.</w:t>
      </w:r>
    </w:p>
    <w:p w14:paraId="020CCCA6" w14:textId="77777777" w:rsidR="00BF22CA" w:rsidRPr="00CC511B" w:rsidRDefault="00BF22CA">
      <w:pPr>
        <w:autoSpaceDE w:val="0"/>
        <w:rPr>
          <w:rFonts w:ascii="Arial" w:hAnsi="Arial" w:cs="Arial"/>
          <w:b/>
          <w:bCs/>
          <w:color w:val="000000"/>
          <w:lang w:val="ro-RO"/>
        </w:rPr>
      </w:pPr>
    </w:p>
    <w:p w14:paraId="4013ADD5" w14:textId="5DC088CD" w:rsidR="00BF22CA" w:rsidRPr="00CC511B" w:rsidRDefault="00125C33">
      <w:pPr>
        <w:autoSpaceDE w:val="0"/>
        <w:rPr>
          <w:rFonts w:ascii="Arial" w:hAnsi="Arial" w:cs="Arial"/>
          <w:b/>
          <w:bCs/>
          <w:color w:val="000000"/>
          <w:lang w:val="ro-RO"/>
        </w:rPr>
      </w:pPr>
      <w:r w:rsidRPr="00CC511B">
        <w:rPr>
          <w:rFonts w:ascii="Arial" w:hAnsi="Arial" w:cs="Arial"/>
          <w:b/>
          <w:bCs/>
          <w:color w:val="000000"/>
          <w:lang w:val="ro-RO"/>
        </w:rPr>
        <w:t>Cerinţe minime pentru planurile de acţiune</w:t>
      </w:r>
      <w:r w:rsidR="00C237FC">
        <w:rPr>
          <w:rFonts w:ascii="Arial" w:hAnsi="Arial" w:cs="Arial"/>
          <w:b/>
          <w:bCs/>
          <w:color w:val="000000"/>
          <w:lang w:val="ro-RO"/>
        </w:rPr>
        <w:t xml:space="preserve"> conform Anexa </w:t>
      </w:r>
      <w:r w:rsidR="00973084">
        <w:rPr>
          <w:rFonts w:ascii="Arial" w:hAnsi="Arial" w:cs="Arial"/>
          <w:b/>
          <w:bCs/>
          <w:color w:val="000000"/>
          <w:lang w:val="ro-RO"/>
        </w:rPr>
        <w:t>5</w:t>
      </w:r>
      <w:r w:rsidR="00C237FC">
        <w:rPr>
          <w:rFonts w:ascii="Arial" w:hAnsi="Arial" w:cs="Arial"/>
          <w:b/>
          <w:bCs/>
          <w:color w:val="000000"/>
          <w:lang w:val="ro-RO"/>
        </w:rPr>
        <w:t xml:space="preserve"> la </w:t>
      </w:r>
      <w:r w:rsidR="00973084">
        <w:rPr>
          <w:rFonts w:ascii="Arial" w:hAnsi="Arial" w:cs="Arial"/>
          <w:b/>
          <w:bCs/>
          <w:color w:val="000000"/>
          <w:lang w:val="ro-RO"/>
        </w:rPr>
        <w:t>Legea</w:t>
      </w:r>
      <w:r w:rsidR="00C237FC">
        <w:rPr>
          <w:rFonts w:ascii="Arial" w:hAnsi="Arial" w:cs="Arial"/>
          <w:b/>
          <w:bCs/>
          <w:color w:val="000000"/>
          <w:lang w:val="ro-RO"/>
        </w:rPr>
        <w:t xml:space="preserve"> nr. </w:t>
      </w:r>
      <w:r w:rsidR="00973084">
        <w:rPr>
          <w:rFonts w:ascii="Arial" w:hAnsi="Arial" w:cs="Arial"/>
          <w:b/>
          <w:bCs/>
          <w:color w:val="000000"/>
          <w:lang w:val="ro-RO"/>
        </w:rPr>
        <w:t>121</w:t>
      </w:r>
      <w:r w:rsidR="00C237FC">
        <w:rPr>
          <w:rFonts w:ascii="Arial" w:hAnsi="Arial" w:cs="Arial"/>
          <w:b/>
          <w:bCs/>
          <w:color w:val="000000"/>
          <w:lang w:val="ro-RO"/>
        </w:rPr>
        <w:t>/20</w:t>
      </w:r>
      <w:r w:rsidR="00973084">
        <w:rPr>
          <w:rFonts w:ascii="Arial" w:hAnsi="Arial" w:cs="Arial"/>
          <w:b/>
          <w:bCs/>
          <w:color w:val="000000"/>
          <w:lang w:val="ro-RO"/>
        </w:rPr>
        <w:t>19</w:t>
      </w:r>
      <w:r w:rsidR="006B2F3D">
        <w:rPr>
          <w:rFonts w:ascii="Arial" w:hAnsi="Arial" w:cs="Arial"/>
          <w:b/>
          <w:bCs/>
          <w:color w:val="000000"/>
          <w:lang w:val="ro-RO"/>
        </w:rPr>
        <w:t xml:space="preserve">, </w:t>
      </w:r>
      <w:r w:rsidR="006B2F3D" w:rsidRPr="006B2F3D">
        <w:rPr>
          <w:rFonts w:ascii="Arial" w:hAnsi="Arial" w:cs="Arial"/>
          <w:b/>
          <w:bCs/>
          <w:color w:val="000000"/>
          <w:lang w:val="ro-RO"/>
        </w:rPr>
        <w:t>cu modificările și completările ulterioare</w:t>
      </w:r>
    </w:p>
    <w:p w14:paraId="4E00A0B1" w14:textId="77777777" w:rsidR="00BF22CA" w:rsidRPr="00CC511B" w:rsidRDefault="00125C33">
      <w:pPr>
        <w:autoSpaceDE w:val="0"/>
        <w:jc w:val="both"/>
        <w:rPr>
          <w:rFonts w:ascii="Arial" w:hAnsi="Arial" w:cs="Arial"/>
          <w:b/>
          <w:bCs/>
          <w:color w:val="000000"/>
          <w:lang w:val="ro-RO"/>
        </w:rPr>
      </w:pPr>
      <w:r w:rsidRPr="00CC511B">
        <w:rPr>
          <w:rFonts w:ascii="Arial" w:hAnsi="Arial" w:cs="Arial"/>
          <w:b/>
          <w:bCs/>
          <w:color w:val="000000"/>
          <w:lang w:val="ro-RO"/>
        </w:rPr>
        <w:t xml:space="preserve">1. </w:t>
      </w:r>
      <w:r w:rsidRPr="00CC511B">
        <w:rPr>
          <w:rFonts w:ascii="Arial" w:hAnsi="Arial" w:cs="Arial"/>
          <w:color w:val="000000"/>
          <w:lang w:val="ro-RO"/>
        </w:rPr>
        <w:t>Un plan de acţiune trebuie să cuprindă cel puţin următoarele elemente:</w:t>
      </w:r>
    </w:p>
    <w:p w14:paraId="09218EC1" w14:textId="77777777" w:rsidR="00BF22CA" w:rsidRPr="00CC511B" w:rsidRDefault="00125C33">
      <w:pPr>
        <w:autoSpaceDE w:val="0"/>
        <w:jc w:val="both"/>
        <w:rPr>
          <w:rFonts w:ascii="Arial" w:hAnsi="Arial" w:cs="Arial"/>
          <w:b/>
          <w:bCs/>
          <w:color w:val="000000"/>
          <w:lang w:val="ro-RO"/>
        </w:rPr>
      </w:pPr>
      <w:r w:rsidRPr="00CC511B">
        <w:rPr>
          <w:rFonts w:ascii="Arial" w:hAnsi="Arial" w:cs="Arial"/>
          <w:b/>
          <w:bCs/>
          <w:color w:val="000000"/>
          <w:lang w:val="ro-RO"/>
        </w:rPr>
        <w:t xml:space="preserve">a) </w:t>
      </w:r>
      <w:r w:rsidRPr="00CC511B">
        <w:rPr>
          <w:rFonts w:ascii="Arial" w:hAnsi="Arial" w:cs="Arial"/>
          <w:color w:val="000000"/>
          <w:lang w:val="ro-RO"/>
        </w:rPr>
        <w:t>descrierea aglomerării, a drumurilor principale, a căilor ferate principale sau a aeroporturilor mari şi a altor surse de zgomot luate în considerare;</w:t>
      </w:r>
    </w:p>
    <w:p w14:paraId="676E3D88" w14:textId="77777777" w:rsidR="00BF22CA" w:rsidRPr="00CC511B" w:rsidRDefault="00125C33">
      <w:pPr>
        <w:autoSpaceDE w:val="0"/>
        <w:jc w:val="both"/>
        <w:rPr>
          <w:rFonts w:ascii="Arial" w:hAnsi="Arial" w:cs="Arial"/>
          <w:b/>
          <w:bCs/>
          <w:color w:val="000000"/>
          <w:lang w:val="ro-RO"/>
        </w:rPr>
      </w:pPr>
      <w:r w:rsidRPr="00CC511B">
        <w:rPr>
          <w:rFonts w:ascii="Arial" w:hAnsi="Arial" w:cs="Arial"/>
          <w:b/>
          <w:bCs/>
          <w:color w:val="000000"/>
          <w:lang w:val="ro-RO"/>
        </w:rPr>
        <w:t xml:space="preserve">b) </w:t>
      </w:r>
      <w:r w:rsidRPr="00CC511B">
        <w:rPr>
          <w:rFonts w:ascii="Arial" w:hAnsi="Arial" w:cs="Arial"/>
          <w:color w:val="000000"/>
          <w:lang w:val="ro-RO"/>
        </w:rPr>
        <w:t>autoritatea sau unitatea responsabilă;</w:t>
      </w:r>
    </w:p>
    <w:p w14:paraId="0B3B65D3" w14:textId="77777777" w:rsidR="00BF22CA" w:rsidRPr="00CC511B" w:rsidRDefault="00125C33">
      <w:pPr>
        <w:autoSpaceDE w:val="0"/>
        <w:jc w:val="both"/>
        <w:rPr>
          <w:rFonts w:ascii="Arial" w:hAnsi="Arial" w:cs="Arial"/>
          <w:b/>
          <w:bCs/>
          <w:color w:val="000000"/>
          <w:lang w:val="ro-RO"/>
        </w:rPr>
      </w:pPr>
      <w:r w:rsidRPr="00CC511B">
        <w:rPr>
          <w:rFonts w:ascii="Arial" w:hAnsi="Arial" w:cs="Arial"/>
          <w:b/>
          <w:bCs/>
          <w:color w:val="000000"/>
          <w:lang w:val="ro-RO"/>
        </w:rPr>
        <w:lastRenderedPageBreak/>
        <w:t xml:space="preserve">c) </w:t>
      </w:r>
      <w:r w:rsidRPr="00CC511B">
        <w:rPr>
          <w:rFonts w:ascii="Arial" w:hAnsi="Arial" w:cs="Arial"/>
          <w:color w:val="000000"/>
          <w:lang w:val="ro-RO"/>
        </w:rPr>
        <w:t>cadrul legal;</w:t>
      </w:r>
    </w:p>
    <w:p w14:paraId="5F171009" w14:textId="77777777" w:rsidR="00973084" w:rsidRPr="00973084" w:rsidRDefault="00973084" w:rsidP="00973084">
      <w:pPr>
        <w:suppressAutoHyphens w:val="0"/>
        <w:autoSpaceDE w:val="0"/>
        <w:autoSpaceDN w:val="0"/>
        <w:adjustRightInd w:val="0"/>
        <w:jc w:val="both"/>
        <w:rPr>
          <w:rFonts w:ascii="Arial" w:hAnsi="Arial" w:cs="Arial"/>
          <w:color w:val="000000"/>
          <w:kern w:val="0"/>
          <w:lang w:val="ro-RO" w:eastAsia="en-US"/>
        </w:rPr>
      </w:pPr>
      <w:r w:rsidRPr="00973084">
        <w:rPr>
          <w:rFonts w:ascii="Arial" w:hAnsi="Arial" w:cs="Arial"/>
          <w:b/>
          <w:bCs/>
          <w:color w:val="000000"/>
          <w:kern w:val="0"/>
          <w:lang w:val="ro-RO" w:eastAsia="en-US"/>
        </w:rPr>
        <w:t xml:space="preserve">d) </w:t>
      </w:r>
      <w:r w:rsidRPr="00973084">
        <w:rPr>
          <w:rFonts w:ascii="Arial" w:hAnsi="Arial" w:cs="Arial"/>
          <w:color w:val="000000"/>
          <w:kern w:val="0"/>
          <w:lang w:val="ro-RO" w:eastAsia="en-US"/>
        </w:rPr>
        <w:t xml:space="preserve">valorile-limită utilizate potrivit prevederilor actului normativ care se elaborează în conformitate cu art. 86 din lege; </w:t>
      </w:r>
    </w:p>
    <w:p w14:paraId="12CF2474" w14:textId="77777777" w:rsidR="00973084" w:rsidRPr="00973084" w:rsidRDefault="00973084" w:rsidP="00973084">
      <w:pPr>
        <w:suppressAutoHyphens w:val="0"/>
        <w:autoSpaceDE w:val="0"/>
        <w:autoSpaceDN w:val="0"/>
        <w:adjustRightInd w:val="0"/>
        <w:jc w:val="both"/>
        <w:rPr>
          <w:rFonts w:ascii="Arial" w:hAnsi="Arial" w:cs="Arial"/>
          <w:color w:val="000000"/>
          <w:kern w:val="0"/>
          <w:lang w:val="ro-RO" w:eastAsia="en-US"/>
        </w:rPr>
      </w:pPr>
      <w:r w:rsidRPr="00973084">
        <w:rPr>
          <w:rFonts w:ascii="Arial" w:hAnsi="Arial" w:cs="Arial"/>
          <w:b/>
          <w:bCs/>
          <w:color w:val="000000"/>
          <w:kern w:val="0"/>
          <w:lang w:val="ro-RO" w:eastAsia="en-US"/>
        </w:rPr>
        <w:t xml:space="preserve">e) </w:t>
      </w:r>
      <w:r w:rsidRPr="00973084">
        <w:rPr>
          <w:rFonts w:ascii="Arial" w:hAnsi="Arial" w:cs="Arial"/>
          <w:color w:val="000000"/>
          <w:kern w:val="0"/>
          <w:lang w:val="ro-RO" w:eastAsia="en-US"/>
        </w:rPr>
        <w:t xml:space="preserve">sinteza informaţiilor obţinute prin cartarea zgomotului; </w:t>
      </w:r>
    </w:p>
    <w:p w14:paraId="2FB6414C" w14:textId="77777777" w:rsidR="00973084" w:rsidRPr="00973084" w:rsidRDefault="00973084" w:rsidP="00973084">
      <w:pPr>
        <w:suppressAutoHyphens w:val="0"/>
        <w:autoSpaceDE w:val="0"/>
        <w:autoSpaceDN w:val="0"/>
        <w:adjustRightInd w:val="0"/>
        <w:jc w:val="both"/>
        <w:rPr>
          <w:rFonts w:ascii="Arial" w:hAnsi="Arial" w:cs="Arial"/>
          <w:color w:val="000000"/>
          <w:kern w:val="0"/>
          <w:lang w:val="ro-RO" w:eastAsia="en-US"/>
        </w:rPr>
      </w:pPr>
      <w:r w:rsidRPr="00973084">
        <w:rPr>
          <w:rFonts w:ascii="Arial" w:hAnsi="Arial" w:cs="Arial"/>
          <w:b/>
          <w:bCs/>
          <w:color w:val="000000"/>
          <w:kern w:val="0"/>
          <w:lang w:val="ro-RO" w:eastAsia="en-US"/>
        </w:rPr>
        <w:t xml:space="preserve">f) </w:t>
      </w:r>
      <w:r w:rsidRPr="00973084">
        <w:rPr>
          <w:rFonts w:ascii="Arial" w:hAnsi="Arial" w:cs="Arial"/>
          <w:color w:val="000000"/>
          <w:kern w:val="0"/>
          <w:lang w:val="ro-RO" w:eastAsia="en-US"/>
        </w:rPr>
        <w:t xml:space="preserve">o evaluare a numărului de persoane estimate expuse la zgomot, identificarea problemelor şi situaţiilor care necesită îmbunătăţiri; </w:t>
      </w:r>
    </w:p>
    <w:p w14:paraId="7DF3BB33" w14:textId="77777777" w:rsidR="00973084" w:rsidRPr="00973084" w:rsidRDefault="00973084" w:rsidP="00973084">
      <w:pPr>
        <w:suppressAutoHyphens w:val="0"/>
        <w:autoSpaceDE w:val="0"/>
        <w:autoSpaceDN w:val="0"/>
        <w:adjustRightInd w:val="0"/>
        <w:jc w:val="both"/>
        <w:rPr>
          <w:rFonts w:ascii="Arial" w:hAnsi="Arial" w:cs="Arial"/>
          <w:color w:val="000000"/>
          <w:kern w:val="0"/>
          <w:lang w:val="ro-RO" w:eastAsia="en-US"/>
        </w:rPr>
      </w:pPr>
      <w:r w:rsidRPr="00973084">
        <w:rPr>
          <w:rFonts w:ascii="Arial" w:hAnsi="Arial" w:cs="Arial"/>
          <w:b/>
          <w:bCs/>
          <w:color w:val="000000"/>
          <w:kern w:val="0"/>
          <w:lang w:val="ro-RO" w:eastAsia="en-US"/>
        </w:rPr>
        <w:t xml:space="preserve">g) </w:t>
      </w:r>
      <w:r w:rsidRPr="00973084">
        <w:rPr>
          <w:rFonts w:ascii="Arial" w:hAnsi="Arial" w:cs="Arial"/>
          <w:color w:val="000000"/>
          <w:kern w:val="0"/>
          <w:lang w:val="ro-RO" w:eastAsia="en-US"/>
        </w:rPr>
        <w:t xml:space="preserve">sinteza oficială a consultărilor publice organizate potrivit prevederilor art. 36 şi art. 37 din lege; </w:t>
      </w:r>
    </w:p>
    <w:p w14:paraId="0A619562" w14:textId="77777777" w:rsidR="00973084" w:rsidRPr="00973084" w:rsidRDefault="00973084" w:rsidP="00973084">
      <w:pPr>
        <w:suppressAutoHyphens w:val="0"/>
        <w:autoSpaceDE w:val="0"/>
        <w:autoSpaceDN w:val="0"/>
        <w:adjustRightInd w:val="0"/>
        <w:jc w:val="both"/>
        <w:rPr>
          <w:rFonts w:ascii="Arial" w:hAnsi="Arial" w:cs="Arial"/>
          <w:color w:val="000000"/>
          <w:kern w:val="0"/>
          <w:lang w:val="ro-RO" w:eastAsia="en-US"/>
        </w:rPr>
      </w:pPr>
      <w:r w:rsidRPr="00973084">
        <w:rPr>
          <w:rFonts w:ascii="Arial" w:hAnsi="Arial" w:cs="Arial"/>
          <w:b/>
          <w:bCs/>
          <w:color w:val="000000"/>
          <w:kern w:val="0"/>
          <w:lang w:val="ro-RO" w:eastAsia="en-US"/>
        </w:rPr>
        <w:t xml:space="preserve">h) </w:t>
      </w:r>
      <w:r w:rsidRPr="00973084">
        <w:rPr>
          <w:rFonts w:ascii="Arial" w:hAnsi="Arial" w:cs="Arial"/>
          <w:color w:val="000000"/>
          <w:kern w:val="0"/>
          <w:lang w:val="ro-RO" w:eastAsia="en-US"/>
        </w:rPr>
        <w:t xml:space="preserve">informaţii privind măsurile de reducere a zgomotului aflate în desfăşurare şi informaţii privind proiectele de reducere a zgomotului aflate în pregătire; </w:t>
      </w:r>
    </w:p>
    <w:p w14:paraId="5CAC7BD5" w14:textId="77777777" w:rsidR="00973084" w:rsidRPr="00973084" w:rsidRDefault="00973084" w:rsidP="00973084">
      <w:pPr>
        <w:suppressAutoHyphens w:val="0"/>
        <w:autoSpaceDE w:val="0"/>
        <w:autoSpaceDN w:val="0"/>
        <w:adjustRightInd w:val="0"/>
        <w:jc w:val="both"/>
        <w:rPr>
          <w:rFonts w:ascii="Arial" w:hAnsi="Arial" w:cs="Arial"/>
          <w:color w:val="000000"/>
          <w:kern w:val="0"/>
          <w:lang w:val="ro-RO" w:eastAsia="en-US"/>
        </w:rPr>
      </w:pPr>
      <w:r w:rsidRPr="00973084">
        <w:rPr>
          <w:rFonts w:ascii="Arial" w:hAnsi="Arial" w:cs="Arial"/>
          <w:b/>
          <w:bCs/>
          <w:color w:val="000000"/>
          <w:kern w:val="0"/>
          <w:lang w:val="ro-RO" w:eastAsia="en-US"/>
        </w:rPr>
        <w:t xml:space="preserve">i) </w:t>
      </w:r>
      <w:r w:rsidRPr="00973084">
        <w:rPr>
          <w:rFonts w:ascii="Arial" w:hAnsi="Arial" w:cs="Arial"/>
          <w:color w:val="000000"/>
          <w:kern w:val="0"/>
          <w:lang w:val="ro-RO" w:eastAsia="en-US"/>
        </w:rPr>
        <w:t xml:space="preserve">acţiuni pe care autorităţile competente intenţionează să le ia în următorii 5 ani, care să includă măsurile pentru protejarea zonelor liniştite; </w:t>
      </w:r>
    </w:p>
    <w:p w14:paraId="60179329" w14:textId="77777777" w:rsidR="00973084" w:rsidRPr="00973084" w:rsidRDefault="00973084" w:rsidP="00973084">
      <w:pPr>
        <w:suppressAutoHyphens w:val="0"/>
        <w:autoSpaceDE w:val="0"/>
        <w:autoSpaceDN w:val="0"/>
        <w:adjustRightInd w:val="0"/>
        <w:jc w:val="both"/>
        <w:rPr>
          <w:rFonts w:ascii="Arial" w:hAnsi="Arial" w:cs="Arial"/>
          <w:color w:val="000000"/>
          <w:kern w:val="0"/>
          <w:lang w:val="ro-RO" w:eastAsia="en-US"/>
        </w:rPr>
      </w:pPr>
      <w:r w:rsidRPr="00973084">
        <w:rPr>
          <w:rFonts w:ascii="Arial" w:hAnsi="Arial" w:cs="Arial"/>
          <w:b/>
          <w:bCs/>
          <w:color w:val="000000"/>
          <w:kern w:val="0"/>
          <w:lang w:val="ro-RO" w:eastAsia="en-US"/>
        </w:rPr>
        <w:t xml:space="preserve">j) </w:t>
      </w:r>
      <w:r w:rsidRPr="00973084">
        <w:rPr>
          <w:rFonts w:ascii="Arial" w:hAnsi="Arial" w:cs="Arial"/>
          <w:color w:val="000000"/>
          <w:kern w:val="0"/>
          <w:lang w:val="ro-RO" w:eastAsia="en-US"/>
        </w:rPr>
        <w:t xml:space="preserve">strategia pe termen lung; </w:t>
      </w:r>
    </w:p>
    <w:p w14:paraId="0375849C" w14:textId="77777777" w:rsidR="00973084" w:rsidRPr="00973084" w:rsidRDefault="00973084" w:rsidP="00973084">
      <w:pPr>
        <w:suppressAutoHyphens w:val="0"/>
        <w:autoSpaceDE w:val="0"/>
        <w:autoSpaceDN w:val="0"/>
        <w:adjustRightInd w:val="0"/>
        <w:jc w:val="both"/>
        <w:rPr>
          <w:rFonts w:ascii="Arial" w:hAnsi="Arial" w:cs="Arial"/>
          <w:color w:val="000000"/>
          <w:kern w:val="0"/>
          <w:lang w:val="ro-RO" w:eastAsia="en-US"/>
        </w:rPr>
      </w:pPr>
      <w:r w:rsidRPr="00973084">
        <w:rPr>
          <w:rFonts w:ascii="Arial" w:hAnsi="Arial" w:cs="Arial"/>
          <w:b/>
          <w:bCs/>
          <w:color w:val="000000"/>
          <w:kern w:val="0"/>
          <w:lang w:val="ro-RO" w:eastAsia="en-US"/>
        </w:rPr>
        <w:t xml:space="preserve">k) </w:t>
      </w:r>
      <w:r w:rsidRPr="00973084">
        <w:rPr>
          <w:rFonts w:ascii="Arial" w:hAnsi="Arial" w:cs="Arial"/>
          <w:color w:val="000000"/>
          <w:kern w:val="0"/>
          <w:lang w:val="ro-RO" w:eastAsia="en-US"/>
        </w:rPr>
        <w:t xml:space="preserve">informaţii financiare (dacă sunt disponibile): bugete, evaluarea cost-eficienţă, evaluarea cost-profit; </w:t>
      </w:r>
    </w:p>
    <w:p w14:paraId="37E791C4" w14:textId="4E6CF9B0" w:rsidR="00BF22CA" w:rsidRPr="00973084" w:rsidRDefault="00973084" w:rsidP="00973084">
      <w:pPr>
        <w:autoSpaceDE w:val="0"/>
        <w:jc w:val="both"/>
        <w:rPr>
          <w:rFonts w:ascii="Arial" w:hAnsi="Arial" w:cs="Arial"/>
          <w:b/>
          <w:bCs/>
          <w:color w:val="000000"/>
          <w:lang w:val="ro-RO"/>
        </w:rPr>
      </w:pPr>
      <w:r w:rsidRPr="00973084">
        <w:rPr>
          <w:rFonts w:ascii="Arial" w:hAnsi="Arial" w:cs="Arial"/>
          <w:b/>
          <w:bCs/>
          <w:color w:val="000000"/>
          <w:kern w:val="0"/>
          <w:lang w:val="ro-RO" w:eastAsia="en-US"/>
        </w:rPr>
        <w:t xml:space="preserve">l) </w:t>
      </w:r>
      <w:r w:rsidRPr="00973084">
        <w:rPr>
          <w:rFonts w:ascii="Arial" w:hAnsi="Arial" w:cs="Arial"/>
          <w:color w:val="000000"/>
          <w:kern w:val="0"/>
          <w:lang w:val="ro-RO" w:eastAsia="en-US"/>
        </w:rPr>
        <w:t>prognoze privind evaluarea implementării şi a rezultatelor planului de acţiune.</w:t>
      </w:r>
    </w:p>
    <w:p w14:paraId="49CFE944" w14:textId="77777777" w:rsidR="00BF22CA" w:rsidRPr="00CC511B" w:rsidRDefault="00BF22CA">
      <w:pPr>
        <w:autoSpaceDE w:val="0"/>
        <w:rPr>
          <w:rFonts w:ascii="Arial" w:hAnsi="Arial" w:cs="Arial"/>
          <w:b/>
          <w:bCs/>
          <w:color w:val="000000"/>
          <w:lang w:val="ro-RO"/>
        </w:rPr>
      </w:pPr>
    </w:p>
    <w:p w14:paraId="2409378A" w14:textId="77777777" w:rsidR="00973084" w:rsidRPr="00973084" w:rsidRDefault="00973084" w:rsidP="00973084">
      <w:pPr>
        <w:suppressAutoHyphens w:val="0"/>
        <w:autoSpaceDE w:val="0"/>
        <w:autoSpaceDN w:val="0"/>
        <w:adjustRightInd w:val="0"/>
        <w:jc w:val="both"/>
        <w:rPr>
          <w:rFonts w:ascii="Arial" w:hAnsi="Arial" w:cs="Arial"/>
          <w:color w:val="000000"/>
          <w:kern w:val="0"/>
          <w:lang w:val="ro-RO" w:eastAsia="en-US"/>
        </w:rPr>
      </w:pPr>
      <w:r w:rsidRPr="00973084">
        <w:rPr>
          <w:rFonts w:ascii="Arial" w:hAnsi="Arial" w:cs="Arial"/>
          <w:b/>
          <w:bCs/>
          <w:color w:val="000000"/>
          <w:kern w:val="0"/>
          <w:lang w:val="ro-RO" w:eastAsia="en-US"/>
        </w:rPr>
        <w:t xml:space="preserve">2. </w:t>
      </w:r>
      <w:r w:rsidRPr="00973084">
        <w:rPr>
          <w:rFonts w:ascii="Arial" w:hAnsi="Arial" w:cs="Arial"/>
          <w:color w:val="000000"/>
          <w:kern w:val="0"/>
          <w:lang w:val="ro-RO" w:eastAsia="en-US"/>
        </w:rPr>
        <w:t xml:space="preserve">Acţiunile pe care intenţionează să le întreprindă în domeniul lor de competenţă autorităţile şi operatorii economici care au obligaţia elaborării planurilor de acţiune şi a implementării măsurilor de gestionare şi reducere a zgomotului conţinute de acestea, conform prezentei legi, sunt, de exemplu: </w:t>
      </w:r>
    </w:p>
    <w:p w14:paraId="10A46FA5" w14:textId="77777777" w:rsidR="00973084" w:rsidRPr="00973084" w:rsidRDefault="00973084" w:rsidP="00973084">
      <w:pPr>
        <w:suppressAutoHyphens w:val="0"/>
        <w:autoSpaceDE w:val="0"/>
        <w:autoSpaceDN w:val="0"/>
        <w:adjustRightInd w:val="0"/>
        <w:jc w:val="both"/>
        <w:rPr>
          <w:rFonts w:ascii="Arial" w:hAnsi="Arial" w:cs="Arial"/>
          <w:color w:val="000000"/>
          <w:kern w:val="0"/>
          <w:lang w:val="ro-RO" w:eastAsia="en-US"/>
        </w:rPr>
      </w:pPr>
      <w:r w:rsidRPr="00973084">
        <w:rPr>
          <w:rFonts w:ascii="Arial" w:hAnsi="Arial" w:cs="Arial"/>
          <w:b/>
          <w:bCs/>
          <w:color w:val="000000"/>
          <w:kern w:val="0"/>
          <w:lang w:val="ro-RO" w:eastAsia="en-US"/>
        </w:rPr>
        <w:t xml:space="preserve">a) </w:t>
      </w:r>
      <w:r w:rsidRPr="00973084">
        <w:rPr>
          <w:rFonts w:ascii="Arial" w:hAnsi="Arial" w:cs="Arial"/>
          <w:color w:val="000000"/>
          <w:kern w:val="0"/>
          <w:lang w:val="ro-RO" w:eastAsia="en-US"/>
        </w:rPr>
        <w:t xml:space="preserve">planificarea traficului; </w:t>
      </w:r>
    </w:p>
    <w:p w14:paraId="0F5BBD80" w14:textId="77777777" w:rsidR="00973084" w:rsidRPr="00973084" w:rsidRDefault="00973084" w:rsidP="00973084">
      <w:pPr>
        <w:suppressAutoHyphens w:val="0"/>
        <w:autoSpaceDE w:val="0"/>
        <w:autoSpaceDN w:val="0"/>
        <w:adjustRightInd w:val="0"/>
        <w:jc w:val="both"/>
        <w:rPr>
          <w:rFonts w:ascii="Arial" w:hAnsi="Arial" w:cs="Arial"/>
          <w:color w:val="000000"/>
          <w:kern w:val="0"/>
          <w:lang w:val="ro-RO" w:eastAsia="en-US"/>
        </w:rPr>
      </w:pPr>
      <w:r w:rsidRPr="00973084">
        <w:rPr>
          <w:rFonts w:ascii="Arial" w:hAnsi="Arial" w:cs="Arial"/>
          <w:b/>
          <w:bCs/>
          <w:color w:val="000000"/>
          <w:kern w:val="0"/>
          <w:lang w:val="ro-RO" w:eastAsia="en-US"/>
        </w:rPr>
        <w:t xml:space="preserve">b) </w:t>
      </w:r>
      <w:r w:rsidRPr="00973084">
        <w:rPr>
          <w:rFonts w:ascii="Arial" w:hAnsi="Arial" w:cs="Arial"/>
          <w:color w:val="000000"/>
          <w:kern w:val="0"/>
          <w:lang w:val="ro-RO" w:eastAsia="en-US"/>
        </w:rPr>
        <w:t xml:space="preserve">amenajarea teritoriului; </w:t>
      </w:r>
    </w:p>
    <w:p w14:paraId="4D817F96" w14:textId="77777777" w:rsidR="00973084" w:rsidRPr="00973084" w:rsidRDefault="00973084" w:rsidP="00973084">
      <w:pPr>
        <w:suppressAutoHyphens w:val="0"/>
        <w:autoSpaceDE w:val="0"/>
        <w:autoSpaceDN w:val="0"/>
        <w:adjustRightInd w:val="0"/>
        <w:jc w:val="both"/>
        <w:rPr>
          <w:rFonts w:ascii="Arial" w:hAnsi="Arial" w:cs="Arial"/>
          <w:color w:val="000000"/>
          <w:kern w:val="0"/>
          <w:lang w:val="ro-RO" w:eastAsia="en-US"/>
        </w:rPr>
      </w:pPr>
      <w:r w:rsidRPr="00973084">
        <w:rPr>
          <w:rFonts w:ascii="Arial" w:hAnsi="Arial" w:cs="Arial"/>
          <w:b/>
          <w:bCs/>
          <w:color w:val="000000"/>
          <w:kern w:val="0"/>
          <w:lang w:val="ro-RO" w:eastAsia="en-US"/>
        </w:rPr>
        <w:t xml:space="preserve">c) </w:t>
      </w:r>
      <w:r w:rsidRPr="00973084">
        <w:rPr>
          <w:rFonts w:ascii="Arial" w:hAnsi="Arial" w:cs="Arial"/>
          <w:color w:val="000000"/>
          <w:kern w:val="0"/>
          <w:lang w:val="ro-RO" w:eastAsia="en-US"/>
        </w:rPr>
        <w:t xml:space="preserve">măsuri tehnice la nivelul surselor de zgomot; </w:t>
      </w:r>
    </w:p>
    <w:p w14:paraId="7C087E25" w14:textId="77777777" w:rsidR="00973084" w:rsidRPr="00973084" w:rsidRDefault="00973084" w:rsidP="00973084">
      <w:pPr>
        <w:suppressAutoHyphens w:val="0"/>
        <w:autoSpaceDE w:val="0"/>
        <w:autoSpaceDN w:val="0"/>
        <w:adjustRightInd w:val="0"/>
        <w:jc w:val="both"/>
        <w:rPr>
          <w:rFonts w:ascii="Arial" w:hAnsi="Arial" w:cs="Arial"/>
          <w:color w:val="000000"/>
          <w:kern w:val="0"/>
          <w:lang w:val="ro-RO" w:eastAsia="en-US"/>
        </w:rPr>
      </w:pPr>
      <w:r w:rsidRPr="00973084">
        <w:rPr>
          <w:rFonts w:ascii="Arial" w:hAnsi="Arial" w:cs="Arial"/>
          <w:b/>
          <w:bCs/>
          <w:color w:val="000000"/>
          <w:kern w:val="0"/>
          <w:lang w:val="ro-RO" w:eastAsia="en-US"/>
        </w:rPr>
        <w:t xml:space="preserve">d) </w:t>
      </w:r>
      <w:r w:rsidRPr="00973084">
        <w:rPr>
          <w:rFonts w:ascii="Arial" w:hAnsi="Arial" w:cs="Arial"/>
          <w:color w:val="000000"/>
          <w:kern w:val="0"/>
          <w:lang w:val="ro-RO" w:eastAsia="en-US"/>
        </w:rPr>
        <w:t xml:space="preserve">alegerea surselor mai silenţioase; </w:t>
      </w:r>
    </w:p>
    <w:p w14:paraId="6CDC5DC8" w14:textId="77777777" w:rsidR="00973084" w:rsidRPr="00973084" w:rsidRDefault="00973084" w:rsidP="00973084">
      <w:pPr>
        <w:suppressAutoHyphens w:val="0"/>
        <w:autoSpaceDE w:val="0"/>
        <w:autoSpaceDN w:val="0"/>
        <w:adjustRightInd w:val="0"/>
        <w:jc w:val="both"/>
        <w:rPr>
          <w:rFonts w:ascii="Arial" w:hAnsi="Arial" w:cs="Arial"/>
          <w:color w:val="000000"/>
          <w:kern w:val="0"/>
          <w:lang w:val="ro-RO" w:eastAsia="en-US"/>
        </w:rPr>
      </w:pPr>
      <w:r w:rsidRPr="00973084">
        <w:rPr>
          <w:rFonts w:ascii="Arial" w:hAnsi="Arial" w:cs="Arial"/>
          <w:b/>
          <w:bCs/>
          <w:color w:val="000000"/>
          <w:kern w:val="0"/>
          <w:lang w:val="ro-RO" w:eastAsia="en-US"/>
        </w:rPr>
        <w:t xml:space="preserve">e) </w:t>
      </w:r>
      <w:r w:rsidRPr="00973084">
        <w:rPr>
          <w:rFonts w:ascii="Arial" w:hAnsi="Arial" w:cs="Arial"/>
          <w:color w:val="000000"/>
          <w:kern w:val="0"/>
          <w:lang w:val="ro-RO" w:eastAsia="en-US"/>
        </w:rPr>
        <w:t xml:space="preserve">măsuri de reducere a transmiterii zgomotului; </w:t>
      </w:r>
    </w:p>
    <w:p w14:paraId="74205CDF" w14:textId="5D06A3BC" w:rsidR="00BF22CA" w:rsidRPr="00973084" w:rsidRDefault="00973084" w:rsidP="00973084">
      <w:pPr>
        <w:autoSpaceDE w:val="0"/>
        <w:jc w:val="both"/>
        <w:rPr>
          <w:rFonts w:ascii="Arial" w:hAnsi="Arial" w:cs="Arial"/>
          <w:b/>
          <w:bCs/>
          <w:color w:val="000000"/>
          <w:lang w:val="ro-RO"/>
        </w:rPr>
      </w:pPr>
      <w:r w:rsidRPr="00973084">
        <w:rPr>
          <w:rFonts w:ascii="Arial" w:hAnsi="Arial" w:cs="Arial"/>
          <w:b/>
          <w:bCs/>
          <w:color w:val="000000"/>
          <w:kern w:val="0"/>
          <w:lang w:val="ro-RO" w:eastAsia="en-US"/>
        </w:rPr>
        <w:t xml:space="preserve">f) </w:t>
      </w:r>
      <w:r w:rsidRPr="00973084">
        <w:rPr>
          <w:rFonts w:ascii="Arial" w:hAnsi="Arial" w:cs="Arial"/>
          <w:color w:val="000000"/>
          <w:kern w:val="0"/>
          <w:lang w:val="ro-RO" w:eastAsia="en-US"/>
        </w:rPr>
        <w:t>introducerea, după caz, a pârghiilor economice stimulative care să încurajeze diminuarea sau menţinerea valorilor nivelurilor de zgomot sub maximele permise.</w:t>
      </w:r>
    </w:p>
    <w:p w14:paraId="1897BC8B" w14:textId="77777777" w:rsidR="00BF22CA" w:rsidRPr="00CC511B" w:rsidRDefault="00BF22CA">
      <w:pPr>
        <w:autoSpaceDE w:val="0"/>
        <w:rPr>
          <w:rFonts w:ascii="Arial" w:hAnsi="Arial" w:cs="Arial"/>
          <w:b/>
          <w:bCs/>
          <w:color w:val="000000"/>
          <w:lang w:val="ro-RO"/>
        </w:rPr>
      </w:pPr>
    </w:p>
    <w:p w14:paraId="1028D8C5" w14:textId="62BF24D0" w:rsidR="00BF22CA" w:rsidRPr="00CC511B" w:rsidRDefault="00125C33">
      <w:pPr>
        <w:autoSpaceDE w:val="0"/>
        <w:jc w:val="both"/>
        <w:rPr>
          <w:rFonts w:ascii="Arial" w:hAnsi="Arial" w:cs="Arial"/>
          <w:b/>
          <w:bCs/>
          <w:color w:val="000000"/>
          <w:lang w:val="ro-RO"/>
        </w:rPr>
      </w:pPr>
      <w:r w:rsidRPr="00CC511B">
        <w:rPr>
          <w:rFonts w:ascii="Arial" w:hAnsi="Arial" w:cs="Arial"/>
          <w:b/>
          <w:bCs/>
          <w:color w:val="000000"/>
          <w:lang w:val="ro-RO"/>
        </w:rPr>
        <w:t xml:space="preserve">3. </w:t>
      </w:r>
      <w:r w:rsidRPr="00CC511B">
        <w:rPr>
          <w:rFonts w:ascii="Arial" w:hAnsi="Arial" w:cs="Arial"/>
          <w:color w:val="000000"/>
          <w:lang w:val="ro-RO"/>
        </w:rPr>
        <w:t xml:space="preserve">Fiecare plan de acţiune trebuie să conţină estimări privind reducerea numărului de persoane </w:t>
      </w:r>
      <w:r w:rsidR="00973084">
        <w:rPr>
          <w:rFonts w:ascii="Arial" w:hAnsi="Arial" w:cs="Arial"/>
          <w:color w:val="000000"/>
          <w:lang w:val="ro-RO"/>
        </w:rPr>
        <w:t>afectate</w:t>
      </w:r>
      <w:r w:rsidRPr="00CC511B">
        <w:rPr>
          <w:rFonts w:ascii="Arial" w:hAnsi="Arial" w:cs="Arial"/>
          <w:color w:val="000000"/>
          <w:lang w:val="ro-RO"/>
        </w:rPr>
        <w:t xml:space="preserve"> (disconfort, tulburarea somnului </w:t>
      </w:r>
      <w:r w:rsidR="00973084">
        <w:rPr>
          <w:rFonts w:ascii="Arial" w:hAnsi="Arial" w:cs="Arial"/>
          <w:color w:val="000000"/>
          <w:lang w:val="ro-RO"/>
        </w:rPr>
        <w:t>și altele asemenea</w:t>
      </w:r>
      <w:r w:rsidRPr="00CC511B">
        <w:rPr>
          <w:rFonts w:ascii="Arial" w:hAnsi="Arial" w:cs="Arial"/>
          <w:color w:val="000000"/>
          <w:lang w:val="ro-RO"/>
        </w:rPr>
        <w:t>).</w:t>
      </w:r>
    </w:p>
    <w:p w14:paraId="0A10C0DB" w14:textId="77777777" w:rsidR="00BF22CA" w:rsidRPr="00CC511B" w:rsidRDefault="00BF22CA">
      <w:pPr>
        <w:autoSpaceDE w:val="0"/>
        <w:rPr>
          <w:rFonts w:ascii="Arial" w:hAnsi="Arial" w:cs="Arial"/>
          <w:b/>
          <w:bCs/>
          <w:color w:val="000000"/>
          <w:lang w:val="ro-RO"/>
        </w:rPr>
      </w:pPr>
    </w:p>
    <w:p w14:paraId="3FC34961" w14:textId="34D604AF" w:rsidR="00BF22CA" w:rsidRPr="00CC511B" w:rsidRDefault="00125C33">
      <w:pPr>
        <w:autoSpaceDE w:val="0"/>
        <w:jc w:val="both"/>
        <w:rPr>
          <w:rFonts w:ascii="Arial" w:hAnsi="Arial" w:cs="Arial"/>
          <w:b/>
          <w:bCs/>
          <w:color w:val="000000"/>
          <w:lang w:val="ro-RO"/>
        </w:rPr>
      </w:pPr>
      <w:r w:rsidRPr="00CC511B">
        <w:rPr>
          <w:rFonts w:ascii="Arial" w:hAnsi="Arial" w:cs="Arial"/>
          <w:b/>
          <w:bCs/>
          <w:color w:val="000000"/>
          <w:lang w:val="ro-RO"/>
        </w:rPr>
        <w:t xml:space="preserve">4. </w:t>
      </w:r>
      <w:r w:rsidR="00973084" w:rsidRPr="00973084">
        <w:rPr>
          <w:rFonts w:ascii="Arial" w:hAnsi="Arial" w:cs="Arial"/>
        </w:rPr>
        <w:t xml:space="preserve">La </w:t>
      </w:r>
      <w:proofErr w:type="spellStart"/>
      <w:r w:rsidR="00973084" w:rsidRPr="00973084">
        <w:rPr>
          <w:rFonts w:ascii="Arial" w:hAnsi="Arial" w:cs="Arial"/>
        </w:rPr>
        <w:t>elaborarea</w:t>
      </w:r>
      <w:proofErr w:type="spellEnd"/>
      <w:r w:rsidR="00973084" w:rsidRPr="00973084">
        <w:rPr>
          <w:rFonts w:ascii="Arial" w:hAnsi="Arial" w:cs="Arial"/>
        </w:rPr>
        <w:t xml:space="preserve"> </w:t>
      </w:r>
      <w:proofErr w:type="spellStart"/>
      <w:r w:rsidR="00973084" w:rsidRPr="00973084">
        <w:rPr>
          <w:rFonts w:ascii="Arial" w:hAnsi="Arial" w:cs="Arial"/>
        </w:rPr>
        <w:t>şi</w:t>
      </w:r>
      <w:proofErr w:type="spellEnd"/>
      <w:r w:rsidR="00973084" w:rsidRPr="00973084">
        <w:rPr>
          <w:rFonts w:ascii="Arial" w:hAnsi="Arial" w:cs="Arial"/>
        </w:rPr>
        <w:t xml:space="preserve"> </w:t>
      </w:r>
      <w:proofErr w:type="spellStart"/>
      <w:r w:rsidR="00973084" w:rsidRPr="00973084">
        <w:rPr>
          <w:rFonts w:ascii="Arial" w:hAnsi="Arial" w:cs="Arial"/>
        </w:rPr>
        <w:t>reactualizarea</w:t>
      </w:r>
      <w:proofErr w:type="spellEnd"/>
      <w:r w:rsidR="00973084" w:rsidRPr="00973084">
        <w:rPr>
          <w:rFonts w:ascii="Arial" w:hAnsi="Arial" w:cs="Arial"/>
        </w:rPr>
        <w:t xml:space="preserve"> </w:t>
      </w:r>
      <w:proofErr w:type="spellStart"/>
      <w:r w:rsidR="00973084" w:rsidRPr="00973084">
        <w:rPr>
          <w:rFonts w:ascii="Arial" w:hAnsi="Arial" w:cs="Arial"/>
        </w:rPr>
        <w:t>ghidului</w:t>
      </w:r>
      <w:proofErr w:type="spellEnd"/>
      <w:r w:rsidR="00973084" w:rsidRPr="00973084">
        <w:rPr>
          <w:rFonts w:ascii="Arial" w:hAnsi="Arial" w:cs="Arial"/>
        </w:rPr>
        <w:t xml:space="preserve"> </w:t>
      </w:r>
      <w:proofErr w:type="spellStart"/>
      <w:r w:rsidR="00973084" w:rsidRPr="00973084">
        <w:rPr>
          <w:rFonts w:ascii="Arial" w:hAnsi="Arial" w:cs="Arial"/>
        </w:rPr>
        <w:t>prevăzut</w:t>
      </w:r>
      <w:proofErr w:type="spellEnd"/>
      <w:r w:rsidR="00973084" w:rsidRPr="00973084">
        <w:rPr>
          <w:rFonts w:ascii="Arial" w:hAnsi="Arial" w:cs="Arial"/>
        </w:rPr>
        <w:t xml:space="preserve"> la art. 91 </w:t>
      </w:r>
      <w:proofErr w:type="spellStart"/>
      <w:r w:rsidR="00973084" w:rsidRPr="00973084">
        <w:rPr>
          <w:rFonts w:ascii="Arial" w:hAnsi="Arial" w:cs="Arial"/>
        </w:rPr>
        <w:t>alin</w:t>
      </w:r>
      <w:proofErr w:type="spellEnd"/>
      <w:r w:rsidR="00973084" w:rsidRPr="00973084">
        <w:rPr>
          <w:rFonts w:ascii="Arial" w:hAnsi="Arial" w:cs="Arial"/>
        </w:rPr>
        <w:t xml:space="preserve">. (5) din </w:t>
      </w:r>
      <w:proofErr w:type="spellStart"/>
      <w:r w:rsidR="00973084" w:rsidRPr="00973084">
        <w:rPr>
          <w:rFonts w:ascii="Arial" w:hAnsi="Arial" w:cs="Arial"/>
        </w:rPr>
        <w:t>lege</w:t>
      </w:r>
      <w:proofErr w:type="spellEnd"/>
      <w:r w:rsidR="00973084" w:rsidRPr="00973084">
        <w:rPr>
          <w:rFonts w:ascii="Arial" w:hAnsi="Arial" w:cs="Arial"/>
        </w:rPr>
        <w:t xml:space="preserve"> se </w:t>
      </w:r>
      <w:proofErr w:type="spellStart"/>
      <w:r w:rsidR="00973084" w:rsidRPr="00973084">
        <w:rPr>
          <w:rFonts w:ascii="Arial" w:hAnsi="Arial" w:cs="Arial"/>
        </w:rPr>
        <w:t>ţine</w:t>
      </w:r>
      <w:proofErr w:type="spellEnd"/>
      <w:r w:rsidR="00973084" w:rsidRPr="00973084">
        <w:rPr>
          <w:rFonts w:ascii="Arial" w:hAnsi="Arial" w:cs="Arial"/>
        </w:rPr>
        <w:t xml:space="preserve"> </w:t>
      </w:r>
      <w:proofErr w:type="spellStart"/>
      <w:r w:rsidR="00973084" w:rsidRPr="00973084">
        <w:rPr>
          <w:rFonts w:ascii="Arial" w:hAnsi="Arial" w:cs="Arial"/>
        </w:rPr>
        <w:t>seama</w:t>
      </w:r>
      <w:proofErr w:type="spellEnd"/>
      <w:r w:rsidR="00973084" w:rsidRPr="00973084">
        <w:rPr>
          <w:rFonts w:ascii="Arial" w:hAnsi="Arial" w:cs="Arial"/>
        </w:rPr>
        <w:t xml:space="preserve"> de </w:t>
      </w:r>
      <w:proofErr w:type="spellStart"/>
      <w:r w:rsidR="00973084" w:rsidRPr="00973084">
        <w:rPr>
          <w:rFonts w:ascii="Arial" w:hAnsi="Arial" w:cs="Arial"/>
        </w:rPr>
        <w:t>conţinutul</w:t>
      </w:r>
      <w:proofErr w:type="spellEnd"/>
      <w:r w:rsidR="00973084" w:rsidRPr="00973084">
        <w:rPr>
          <w:rFonts w:ascii="Arial" w:hAnsi="Arial" w:cs="Arial"/>
        </w:rPr>
        <w:t xml:space="preserve"> </w:t>
      </w:r>
      <w:proofErr w:type="spellStart"/>
      <w:r w:rsidR="00973084" w:rsidRPr="00973084">
        <w:rPr>
          <w:rFonts w:ascii="Arial" w:hAnsi="Arial" w:cs="Arial"/>
        </w:rPr>
        <w:t>ghidurilor</w:t>
      </w:r>
      <w:proofErr w:type="spellEnd"/>
      <w:r w:rsidR="00973084" w:rsidRPr="00973084">
        <w:rPr>
          <w:rFonts w:ascii="Arial" w:hAnsi="Arial" w:cs="Arial"/>
        </w:rPr>
        <w:t xml:space="preserve"> elaborate de Comisia </w:t>
      </w:r>
      <w:proofErr w:type="spellStart"/>
      <w:r w:rsidR="00973084" w:rsidRPr="00973084">
        <w:rPr>
          <w:rFonts w:ascii="Arial" w:hAnsi="Arial" w:cs="Arial"/>
        </w:rPr>
        <w:t>Europeană</w:t>
      </w:r>
      <w:proofErr w:type="spellEnd"/>
      <w:r w:rsidR="00973084" w:rsidRPr="00973084">
        <w:rPr>
          <w:rFonts w:ascii="Arial" w:hAnsi="Arial" w:cs="Arial"/>
        </w:rPr>
        <w:t xml:space="preserve">, care </w:t>
      </w:r>
      <w:proofErr w:type="spellStart"/>
      <w:r w:rsidR="00973084" w:rsidRPr="00973084">
        <w:rPr>
          <w:rFonts w:ascii="Arial" w:hAnsi="Arial" w:cs="Arial"/>
        </w:rPr>
        <w:t>prezintă</w:t>
      </w:r>
      <w:proofErr w:type="spellEnd"/>
      <w:r w:rsidR="00973084" w:rsidRPr="00973084">
        <w:rPr>
          <w:rFonts w:ascii="Arial" w:hAnsi="Arial" w:cs="Arial"/>
        </w:rPr>
        <w:t xml:space="preserve"> </w:t>
      </w:r>
      <w:proofErr w:type="spellStart"/>
      <w:r w:rsidR="00973084" w:rsidRPr="00973084">
        <w:rPr>
          <w:rFonts w:ascii="Arial" w:hAnsi="Arial" w:cs="Arial"/>
        </w:rPr>
        <w:t>îndrumări</w:t>
      </w:r>
      <w:proofErr w:type="spellEnd"/>
      <w:r w:rsidR="00973084" w:rsidRPr="00973084">
        <w:rPr>
          <w:rFonts w:ascii="Arial" w:hAnsi="Arial" w:cs="Arial"/>
        </w:rPr>
        <w:t xml:space="preserve"> cu </w:t>
      </w:r>
      <w:proofErr w:type="spellStart"/>
      <w:r w:rsidR="00973084" w:rsidRPr="00973084">
        <w:rPr>
          <w:rFonts w:ascii="Arial" w:hAnsi="Arial" w:cs="Arial"/>
        </w:rPr>
        <w:t>privire</w:t>
      </w:r>
      <w:proofErr w:type="spellEnd"/>
      <w:r w:rsidR="00973084" w:rsidRPr="00973084">
        <w:rPr>
          <w:rFonts w:ascii="Arial" w:hAnsi="Arial" w:cs="Arial"/>
        </w:rPr>
        <w:t xml:space="preserve"> la </w:t>
      </w:r>
      <w:proofErr w:type="spellStart"/>
      <w:r w:rsidR="00973084" w:rsidRPr="00973084">
        <w:rPr>
          <w:rFonts w:ascii="Arial" w:hAnsi="Arial" w:cs="Arial"/>
        </w:rPr>
        <w:t>planurile</w:t>
      </w:r>
      <w:proofErr w:type="spellEnd"/>
      <w:r w:rsidR="00973084" w:rsidRPr="00973084">
        <w:rPr>
          <w:rFonts w:ascii="Arial" w:hAnsi="Arial" w:cs="Arial"/>
        </w:rPr>
        <w:t xml:space="preserve"> de </w:t>
      </w:r>
      <w:proofErr w:type="spellStart"/>
      <w:r w:rsidR="00973084" w:rsidRPr="00973084">
        <w:rPr>
          <w:rFonts w:ascii="Arial" w:hAnsi="Arial" w:cs="Arial"/>
        </w:rPr>
        <w:t>acţiune</w:t>
      </w:r>
      <w:proofErr w:type="spellEnd"/>
      <w:r w:rsidR="00973084" w:rsidRPr="00973084">
        <w:rPr>
          <w:rFonts w:ascii="Arial" w:hAnsi="Arial" w:cs="Arial"/>
        </w:rPr>
        <w:t>.</w:t>
      </w:r>
    </w:p>
    <w:p w14:paraId="41E2F471" w14:textId="77777777" w:rsidR="00BF22CA" w:rsidRPr="00CC511B" w:rsidRDefault="00BF22CA">
      <w:pPr>
        <w:autoSpaceDE w:val="0"/>
        <w:rPr>
          <w:rFonts w:ascii="Arial" w:hAnsi="Arial" w:cs="Arial"/>
          <w:b/>
          <w:bCs/>
          <w:color w:val="000000"/>
          <w:lang w:val="ro-RO"/>
        </w:rPr>
      </w:pPr>
    </w:p>
    <w:p w14:paraId="34A1C88A" w14:textId="77777777" w:rsidR="00BF22CA" w:rsidRPr="00CC511B" w:rsidRDefault="00125C33">
      <w:pPr>
        <w:autoSpaceDE w:val="0"/>
        <w:rPr>
          <w:rFonts w:ascii="Arial" w:hAnsi="Arial" w:cs="Arial"/>
          <w:color w:val="000000"/>
          <w:lang w:val="ro-RO"/>
        </w:rPr>
      </w:pPr>
      <w:r w:rsidRPr="00CC511B">
        <w:rPr>
          <w:rFonts w:ascii="Arial" w:hAnsi="Arial" w:cs="Arial"/>
          <w:b/>
          <w:bCs/>
          <w:color w:val="000000"/>
          <w:lang w:val="ro-RO"/>
        </w:rPr>
        <w:t>2.4. Valori limită în vigoare</w:t>
      </w:r>
    </w:p>
    <w:p w14:paraId="3D971573" w14:textId="77777777" w:rsidR="00BF22CA" w:rsidRPr="00CC511B" w:rsidRDefault="00BF22CA">
      <w:pPr>
        <w:autoSpaceDE w:val="0"/>
        <w:rPr>
          <w:rFonts w:ascii="Arial" w:hAnsi="Arial" w:cs="Arial"/>
          <w:color w:val="000000"/>
          <w:lang w:val="ro-RO"/>
        </w:rPr>
      </w:pPr>
    </w:p>
    <w:p w14:paraId="681EA2E8" w14:textId="3856ADFC" w:rsidR="00BF22CA" w:rsidRDefault="00F05F46">
      <w:pPr>
        <w:autoSpaceDE w:val="0"/>
        <w:jc w:val="both"/>
        <w:rPr>
          <w:rFonts w:ascii="Arial" w:hAnsi="Arial" w:cs="Arial"/>
          <w:color w:val="000000"/>
          <w:lang w:val="ro-RO"/>
        </w:rPr>
      </w:pPr>
      <w:r>
        <w:rPr>
          <w:rFonts w:ascii="Arial" w:hAnsi="Arial" w:cs="Arial"/>
          <w:color w:val="000000"/>
          <w:lang w:val="ro-RO"/>
        </w:rPr>
        <w:t>Valorile limită pentru indicatorii L</w:t>
      </w:r>
      <w:r>
        <w:rPr>
          <w:rFonts w:ascii="Arial" w:hAnsi="Arial" w:cs="Arial"/>
          <w:color w:val="000000"/>
          <w:vertAlign w:val="subscript"/>
          <w:lang w:val="ro-RO"/>
        </w:rPr>
        <w:t>zsn</w:t>
      </w:r>
      <w:r>
        <w:rPr>
          <w:rFonts w:ascii="Arial" w:hAnsi="Arial" w:cs="Arial"/>
          <w:color w:val="000000"/>
          <w:lang w:val="ro-RO"/>
        </w:rPr>
        <w:t>, L</w:t>
      </w:r>
      <w:r>
        <w:rPr>
          <w:rFonts w:ascii="Arial" w:hAnsi="Arial" w:cs="Arial"/>
          <w:color w:val="000000"/>
          <w:vertAlign w:val="subscript"/>
          <w:lang w:val="ro-RO"/>
        </w:rPr>
        <w:t>noapte</w:t>
      </w:r>
      <w:r>
        <w:rPr>
          <w:rFonts w:ascii="Arial" w:hAnsi="Arial" w:cs="Arial"/>
          <w:color w:val="000000"/>
          <w:lang w:val="ro-RO"/>
        </w:rPr>
        <w:t>, L</w:t>
      </w:r>
      <w:r>
        <w:rPr>
          <w:rFonts w:ascii="Arial" w:hAnsi="Arial" w:cs="Arial"/>
          <w:color w:val="000000"/>
          <w:vertAlign w:val="subscript"/>
          <w:lang w:val="ro-RO"/>
        </w:rPr>
        <w:t>zi</w:t>
      </w:r>
      <w:r>
        <w:rPr>
          <w:rFonts w:ascii="Arial" w:hAnsi="Arial" w:cs="Arial"/>
          <w:color w:val="000000"/>
          <w:lang w:val="ro-RO"/>
        </w:rPr>
        <w:t xml:space="preserve"> și L</w:t>
      </w:r>
      <w:r>
        <w:rPr>
          <w:rFonts w:ascii="Arial" w:hAnsi="Arial" w:cs="Arial"/>
          <w:color w:val="000000"/>
          <w:vertAlign w:val="subscript"/>
          <w:lang w:val="ro-RO"/>
        </w:rPr>
        <w:t>seară</w:t>
      </w:r>
      <w:r>
        <w:rPr>
          <w:rFonts w:ascii="Arial" w:hAnsi="Arial" w:cs="Arial"/>
          <w:color w:val="000000"/>
          <w:lang w:val="ro-RO"/>
        </w:rPr>
        <w:t xml:space="preserve"> sunt stabilite de Ordinul Ministrului mediului, apelor și pădurilor nr. 2328/2021.</w:t>
      </w:r>
    </w:p>
    <w:p w14:paraId="4BAD8FFB" w14:textId="77777777" w:rsidR="00F05F46" w:rsidRDefault="00F05F46">
      <w:pPr>
        <w:autoSpaceDE w:val="0"/>
        <w:jc w:val="both"/>
        <w:rPr>
          <w:rFonts w:ascii="Arial" w:hAnsi="Arial" w:cs="Arial"/>
          <w:color w:val="000000"/>
          <w:lang w:val="ro-RO"/>
        </w:rPr>
      </w:pPr>
    </w:p>
    <w:p w14:paraId="3C43930E" w14:textId="35210CB5" w:rsidR="00F05F46" w:rsidRDefault="00F05F46">
      <w:pPr>
        <w:autoSpaceDE w:val="0"/>
        <w:jc w:val="both"/>
        <w:rPr>
          <w:rFonts w:ascii="Arial" w:hAnsi="Arial" w:cs="Arial"/>
          <w:color w:val="000000"/>
          <w:lang w:val="ro-RO"/>
        </w:rPr>
      </w:pPr>
      <w:r>
        <w:rPr>
          <w:rFonts w:ascii="Arial" w:hAnsi="Arial" w:cs="Arial"/>
          <w:color w:val="000000"/>
          <w:lang w:val="ro-RO"/>
        </w:rPr>
        <w:t>Având în vedere surs</w:t>
      </w:r>
      <w:r w:rsidR="003A427C">
        <w:rPr>
          <w:rFonts w:ascii="Arial" w:hAnsi="Arial" w:cs="Arial"/>
          <w:color w:val="000000"/>
          <w:lang w:val="ro-RO"/>
        </w:rPr>
        <w:t>a</w:t>
      </w:r>
      <w:r>
        <w:rPr>
          <w:rFonts w:ascii="Arial" w:hAnsi="Arial" w:cs="Arial"/>
          <w:color w:val="000000"/>
          <w:lang w:val="ro-RO"/>
        </w:rPr>
        <w:t xml:space="preserve"> de zgomot pentru care s-a realizat cartarea strategică de </w:t>
      </w:r>
      <w:r w:rsidR="0006785E">
        <w:rPr>
          <w:rFonts w:ascii="Arial" w:hAnsi="Arial" w:cs="Arial"/>
          <w:color w:val="000000"/>
          <w:lang w:val="ro-RO"/>
        </w:rPr>
        <w:t>zgomot</w:t>
      </w:r>
      <w:r>
        <w:rPr>
          <w:rFonts w:ascii="Arial" w:hAnsi="Arial" w:cs="Arial"/>
          <w:color w:val="000000"/>
          <w:lang w:val="ro-RO"/>
        </w:rPr>
        <w:t xml:space="preserve"> </w:t>
      </w:r>
      <w:r w:rsidR="003A427C">
        <w:rPr>
          <w:rFonts w:ascii="Arial" w:hAnsi="Arial" w:cs="Arial"/>
          <w:color w:val="000000"/>
          <w:lang w:val="ro-RO"/>
        </w:rPr>
        <w:t>pe sectoarele de drum național și autostrăzi aflate în administrarea CNAIR SA</w:t>
      </w:r>
      <w:r w:rsidR="0006785E">
        <w:rPr>
          <w:rFonts w:ascii="Arial" w:hAnsi="Arial" w:cs="Arial"/>
          <w:color w:val="000000"/>
          <w:lang w:val="ro-RO"/>
        </w:rPr>
        <w:t>, se vor aplica valorile limită prezentate în tabel</w:t>
      </w:r>
      <w:r w:rsidR="003A427C">
        <w:rPr>
          <w:rFonts w:ascii="Arial" w:hAnsi="Arial" w:cs="Arial"/>
          <w:color w:val="000000"/>
          <w:lang w:val="ro-RO"/>
        </w:rPr>
        <w:t>u</w:t>
      </w:r>
      <w:r w:rsidR="0006785E">
        <w:rPr>
          <w:rFonts w:ascii="Arial" w:hAnsi="Arial" w:cs="Arial"/>
          <w:color w:val="000000"/>
          <w:lang w:val="ro-RO"/>
        </w:rPr>
        <w:t>l următor.</w:t>
      </w:r>
    </w:p>
    <w:p w14:paraId="79389B0E" w14:textId="77777777" w:rsidR="00BF22CA" w:rsidRPr="00CC511B" w:rsidRDefault="00BF22CA">
      <w:pPr>
        <w:autoSpaceDE w:val="0"/>
        <w:rPr>
          <w:rFonts w:ascii="Arial" w:hAnsi="Arial" w:cs="Arial"/>
          <w:color w:val="000000"/>
          <w:lang w:val="ro-RO"/>
        </w:rPr>
      </w:pPr>
    </w:p>
    <w:p w14:paraId="1B57FF76" w14:textId="7EE1ABA1" w:rsidR="003C7134" w:rsidRDefault="003C7134" w:rsidP="003C7134">
      <w:pPr>
        <w:autoSpaceDE w:val="0"/>
        <w:jc w:val="center"/>
        <w:rPr>
          <w:rFonts w:ascii="Arial" w:hAnsi="Arial" w:cs="Arial"/>
          <w:kern w:val="0"/>
          <w:lang w:val="ro-RO" w:eastAsia="en-US"/>
        </w:rPr>
      </w:pPr>
      <w:r w:rsidRPr="0006785E">
        <w:rPr>
          <w:rFonts w:ascii="Arial" w:hAnsi="Arial" w:cs="Arial"/>
          <w:kern w:val="0"/>
          <w:lang w:val="ro-RO" w:eastAsia="en-US"/>
        </w:rPr>
        <w:lastRenderedPageBreak/>
        <w:t>Tab</w:t>
      </w:r>
      <w:r>
        <w:rPr>
          <w:rFonts w:ascii="Arial" w:hAnsi="Arial" w:cs="Arial"/>
          <w:kern w:val="0"/>
          <w:lang w:val="ro-RO" w:eastAsia="en-US"/>
        </w:rPr>
        <w:t>.</w:t>
      </w:r>
      <w:r w:rsidRPr="0006785E">
        <w:rPr>
          <w:rFonts w:ascii="Arial" w:hAnsi="Arial" w:cs="Arial"/>
          <w:kern w:val="0"/>
          <w:lang w:val="ro-RO" w:eastAsia="en-US"/>
        </w:rPr>
        <w:t xml:space="preserve"> </w:t>
      </w:r>
      <w:r w:rsidR="003A427C">
        <w:rPr>
          <w:rFonts w:ascii="Arial" w:hAnsi="Arial" w:cs="Arial"/>
          <w:kern w:val="0"/>
          <w:lang w:val="ro-RO" w:eastAsia="en-US"/>
        </w:rPr>
        <w:t>4</w:t>
      </w:r>
      <w:r w:rsidRPr="0006785E">
        <w:rPr>
          <w:rFonts w:ascii="Arial" w:hAnsi="Arial" w:cs="Arial"/>
          <w:kern w:val="0"/>
          <w:lang w:val="ro-RO" w:eastAsia="en-US"/>
        </w:rPr>
        <w:t xml:space="preserve"> - Valori-limită pentru sursa de zgomot </w:t>
      </w:r>
      <w:r>
        <w:rPr>
          <w:rFonts w:ascii="Arial" w:hAnsi="Arial" w:cs="Arial"/>
          <w:kern w:val="0"/>
          <w:lang w:val="ro-RO" w:eastAsia="en-US"/>
        </w:rPr>
        <w:t>drumuri principale</w:t>
      </w:r>
      <w:r w:rsidRPr="0006785E">
        <w:rPr>
          <w:rFonts w:ascii="Arial" w:hAnsi="Arial" w:cs="Arial"/>
          <w:kern w:val="0"/>
          <w:lang w:val="ro-RO" w:eastAsia="en-US"/>
        </w:rPr>
        <w:t xml:space="preserve"> în aglomerări</w:t>
      </w:r>
      <w:r w:rsidR="003A427C">
        <w:rPr>
          <w:rFonts w:ascii="Arial" w:hAnsi="Arial" w:cs="Arial"/>
          <w:kern w:val="0"/>
          <w:lang w:val="ro-RO" w:eastAsia="en-US"/>
        </w:rPr>
        <w:t xml:space="preserve"> și în exteriorul acestora</w:t>
      </w:r>
    </w:p>
    <w:tbl>
      <w:tblPr>
        <w:tblStyle w:val="TableGrid"/>
        <w:tblW w:w="0" w:type="auto"/>
        <w:jc w:val="center"/>
        <w:tblLook w:val="04A0" w:firstRow="1" w:lastRow="0" w:firstColumn="1" w:lastColumn="0" w:noHBand="0" w:noVBand="1"/>
      </w:tblPr>
      <w:tblGrid>
        <w:gridCol w:w="494"/>
        <w:gridCol w:w="2395"/>
        <w:gridCol w:w="1178"/>
        <w:gridCol w:w="1186"/>
        <w:gridCol w:w="4373"/>
      </w:tblGrid>
      <w:tr w:rsidR="003C7134" w:rsidRPr="0006785E" w14:paraId="719169C7" w14:textId="77777777" w:rsidTr="000D62C2">
        <w:trPr>
          <w:jc w:val="center"/>
        </w:trPr>
        <w:tc>
          <w:tcPr>
            <w:tcW w:w="494" w:type="dxa"/>
            <w:vMerge w:val="restart"/>
          </w:tcPr>
          <w:p w14:paraId="19F016A7" w14:textId="77777777" w:rsidR="003C7134" w:rsidRPr="0006785E" w:rsidRDefault="003C7134" w:rsidP="000D62C2">
            <w:pPr>
              <w:autoSpaceDE w:val="0"/>
              <w:spacing w:before="120" w:after="120"/>
              <w:jc w:val="center"/>
              <w:rPr>
                <w:rFonts w:ascii="Arial" w:hAnsi="Arial" w:cs="Arial"/>
                <w:sz w:val="20"/>
                <w:szCs w:val="20"/>
                <w:lang w:val="ro-RO"/>
              </w:rPr>
            </w:pPr>
            <w:r w:rsidRPr="0006785E">
              <w:rPr>
                <w:rFonts w:ascii="Arial" w:hAnsi="Arial" w:cs="Arial"/>
                <w:sz w:val="20"/>
                <w:szCs w:val="20"/>
                <w:lang w:val="ro-RO"/>
              </w:rPr>
              <w:t>Nr. crt.</w:t>
            </w:r>
          </w:p>
        </w:tc>
        <w:tc>
          <w:tcPr>
            <w:tcW w:w="2449" w:type="dxa"/>
            <w:vMerge w:val="restart"/>
            <w:vAlign w:val="center"/>
          </w:tcPr>
          <w:p w14:paraId="2AA1D4C5" w14:textId="77777777" w:rsidR="003C7134" w:rsidRPr="0006785E" w:rsidRDefault="003C7134" w:rsidP="000D62C2">
            <w:pPr>
              <w:autoSpaceDE w:val="0"/>
              <w:spacing w:before="120" w:after="120"/>
              <w:jc w:val="center"/>
              <w:rPr>
                <w:rFonts w:ascii="Arial" w:hAnsi="Arial" w:cs="Arial"/>
                <w:sz w:val="20"/>
                <w:szCs w:val="20"/>
                <w:lang w:val="ro-RO"/>
              </w:rPr>
            </w:pPr>
            <w:r>
              <w:rPr>
                <w:rFonts w:ascii="Arial" w:hAnsi="Arial" w:cs="Arial"/>
                <w:sz w:val="20"/>
                <w:szCs w:val="20"/>
                <w:lang w:val="ro-RO"/>
              </w:rPr>
              <w:t>Tip valori-limită</w:t>
            </w:r>
          </w:p>
        </w:tc>
        <w:tc>
          <w:tcPr>
            <w:tcW w:w="2410" w:type="dxa"/>
            <w:gridSpan w:val="2"/>
          </w:tcPr>
          <w:p w14:paraId="1D6C43B7" w14:textId="77777777" w:rsidR="003C7134" w:rsidRPr="0006785E" w:rsidRDefault="003C7134" w:rsidP="000D62C2">
            <w:pPr>
              <w:autoSpaceDE w:val="0"/>
              <w:spacing w:before="120" w:after="120"/>
              <w:jc w:val="center"/>
              <w:rPr>
                <w:rFonts w:ascii="Arial" w:hAnsi="Arial" w:cs="Arial"/>
                <w:sz w:val="20"/>
                <w:szCs w:val="20"/>
                <w:lang w:val="ro-RO"/>
              </w:rPr>
            </w:pPr>
            <w:r>
              <w:rPr>
                <w:rFonts w:ascii="Arial" w:hAnsi="Arial" w:cs="Arial"/>
                <w:sz w:val="20"/>
                <w:szCs w:val="20"/>
                <w:lang w:val="ro-RO"/>
              </w:rPr>
              <w:t>Valori-limită</w:t>
            </w:r>
          </w:p>
        </w:tc>
        <w:tc>
          <w:tcPr>
            <w:tcW w:w="4499" w:type="dxa"/>
            <w:vMerge w:val="restart"/>
            <w:vAlign w:val="center"/>
          </w:tcPr>
          <w:p w14:paraId="5D6E7528" w14:textId="77777777" w:rsidR="003C7134" w:rsidRPr="0006785E" w:rsidRDefault="003C7134" w:rsidP="000D62C2">
            <w:pPr>
              <w:autoSpaceDE w:val="0"/>
              <w:spacing w:before="120" w:after="120"/>
              <w:jc w:val="center"/>
              <w:rPr>
                <w:rFonts w:ascii="Arial" w:hAnsi="Arial" w:cs="Arial"/>
                <w:sz w:val="20"/>
                <w:szCs w:val="20"/>
                <w:lang w:val="ro-RO"/>
              </w:rPr>
            </w:pPr>
            <w:r>
              <w:rPr>
                <w:rFonts w:ascii="Arial" w:hAnsi="Arial" w:cs="Arial"/>
                <w:sz w:val="20"/>
                <w:szCs w:val="20"/>
                <w:lang w:val="ro-RO"/>
              </w:rPr>
              <w:t>Aplicabilitate pentru situația existentă</w:t>
            </w:r>
          </w:p>
        </w:tc>
      </w:tr>
      <w:tr w:rsidR="003C7134" w:rsidRPr="0006785E" w14:paraId="52AA7BEC" w14:textId="77777777" w:rsidTr="000D62C2">
        <w:trPr>
          <w:jc w:val="center"/>
        </w:trPr>
        <w:tc>
          <w:tcPr>
            <w:tcW w:w="494" w:type="dxa"/>
            <w:vMerge/>
          </w:tcPr>
          <w:p w14:paraId="7293E6DC" w14:textId="77777777" w:rsidR="003C7134" w:rsidRPr="0006785E" w:rsidRDefault="003C7134" w:rsidP="000D62C2">
            <w:pPr>
              <w:autoSpaceDE w:val="0"/>
              <w:spacing w:before="120" w:after="120"/>
              <w:jc w:val="center"/>
              <w:rPr>
                <w:rFonts w:ascii="Arial" w:hAnsi="Arial" w:cs="Arial"/>
                <w:sz w:val="20"/>
                <w:szCs w:val="20"/>
                <w:lang w:val="ro-RO"/>
              </w:rPr>
            </w:pPr>
          </w:p>
        </w:tc>
        <w:tc>
          <w:tcPr>
            <w:tcW w:w="2449" w:type="dxa"/>
            <w:vMerge/>
          </w:tcPr>
          <w:p w14:paraId="2F0C7198" w14:textId="77777777" w:rsidR="003C7134" w:rsidRPr="0006785E" w:rsidRDefault="003C7134" w:rsidP="000D62C2">
            <w:pPr>
              <w:autoSpaceDE w:val="0"/>
              <w:spacing w:before="120" w:after="120"/>
              <w:jc w:val="center"/>
              <w:rPr>
                <w:rFonts w:ascii="Arial" w:hAnsi="Arial" w:cs="Arial"/>
                <w:sz w:val="20"/>
                <w:szCs w:val="20"/>
                <w:lang w:val="ro-RO"/>
              </w:rPr>
            </w:pPr>
          </w:p>
        </w:tc>
        <w:tc>
          <w:tcPr>
            <w:tcW w:w="1205" w:type="dxa"/>
          </w:tcPr>
          <w:p w14:paraId="0B6EAED0" w14:textId="77777777" w:rsidR="003C7134" w:rsidRPr="0006785E" w:rsidRDefault="003C7134" w:rsidP="000D62C2">
            <w:pPr>
              <w:autoSpaceDE w:val="0"/>
              <w:spacing w:before="120" w:after="120"/>
              <w:jc w:val="center"/>
              <w:rPr>
                <w:rFonts w:ascii="Arial" w:hAnsi="Arial" w:cs="Arial"/>
                <w:sz w:val="20"/>
                <w:szCs w:val="20"/>
                <w:vertAlign w:val="subscript"/>
                <w:lang w:val="ro-RO"/>
              </w:rPr>
            </w:pPr>
            <w:r>
              <w:rPr>
                <w:rFonts w:ascii="Arial" w:hAnsi="Arial" w:cs="Arial"/>
                <w:sz w:val="20"/>
                <w:szCs w:val="20"/>
                <w:lang w:val="ro-RO"/>
              </w:rPr>
              <w:t>L</w:t>
            </w:r>
            <w:r>
              <w:rPr>
                <w:rFonts w:ascii="Arial" w:hAnsi="Arial" w:cs="Arial"/>
                <w:sz w:val="20"/>
                <w:szCs w:val="20"/>
                <w:vertAlign w:val="subscript"/>
                <w:lang w:val="ro-RO"/>
              </w:rPr>
              <w:t>zsn</w:t>
            </w:r>
          </w:p>
        </w:tc>
        <w:tc>
          <w:tcPr>
            <w:tcW w:w="1205" w:type="dxa"/>
          </w:tcPr>
          <w:p w14:paraId="303505D4" w14:textId="77777777" w:rsidR="003C7134" w:rsidRPr="0006785E" w:rsidRDefault="003C7134" w:rsidP="000D62C2">
            <w:pPr>
              <w:autoSpaceDE w:val="0"/>
              <w:spacing w:before="120" w:after="120"/>
              <w:jc w:val="center"/>
              <w:rPr>
                <w:rFonts w:ascii="Arial" w:hAnsi="Arial" w:cs="Arial"/>
                <w:sz w:val="20"/>
                <w:szCs w:val="20"/>
                <w:vertAlign w:val="subscript"/>
                <w:lang w:val="ro-RO"/>
              </w:rPr>
            </w:pPr>
            <w:r>
              <w:rPr>
                <w:rFonts w:ascii="Arial" w:hAnsi="Arial" w:cs="Arial"/>
                <w:sz w:val="20"/>
                <w:szCs w:val="20"/>
                <w:lang w:val="ro-RO"/>
              </w:rPr>
              <w:t>L</w:t>
            </w:r>
            <w:r>
              <w:rPr>
                <w:rFonts w:ascii="Arial" w:hAnsi="Arial" w:cs="Arial"/>
                <w:sz w:val="20"/>
                <w:szCs w:val="20"/>
                <w:vertAlign w:val="subscript"/>
                <w:lang w:val="ro-RO"/>
              </w:rPr>
              <w:t>noapte</w:t>
            </w:r>
          </w:p>
        </w:tc>
        <w:tc>
          <w:tcPr>
            <w:tcW w:w="4499" w:type="dxa"/>
            <w:vMerge/>
          </w:tcPr>
          <w:p w14:paraId="7D2D6C8E" w14:textId="77777777" w:rsidR="003C7134" w:rsidRPr="0006785E" w:rsidRDefault="003C7134" w:rsidP="000D62C2">
            <w:pPr>
              <w:autoSpaceDE w:val="0"/>
              <w:spacing w:before="120" w:after="120"/>
              <w:jc w:val="center"/>
              <w:rPr>
                <w:rFonts w:ascii="Arial" w:hAnsi="Arial" w:cs="Arial"/>
                <w:sz w:val="20"/>
                <w:szCs w:val="20"/>
                <w:lang w:val="ro-RO"/>
              </w:rPr>
            </w:pPr>
          </w:p>
        </w:tc>
      </w:tr>
      <w:tr w:rsidR="003C7134" w:rsidRPr="0006785E" w14:paraId="55625CF9" w14:textId="77777777" w:rsidTr="000D62C2">
        <w:trPr>
          <w:jc w:val="center"/>
        </w:trPr>
        <w:tc>
          <w:tcPr>
            <w:tcW w:w="494" w:type="dxa"/>
          </w:tcPr>
          <w:p w14:paraId="7160DBC8" w14:textId="77777777" w:rsidR="003C7134" w:rsidRPr="0006785E" w:rsidRDefault="003C7134" w:rsidP="000D62C2">
            <w:pPr>
              <w:autoSpaceDE w:val="0"/>
              <w:spacing w:before="120" w:after="120"/>
              <w:jc w:val="center"/>
              <w:rPr>
                <w:rFonts w:ascii="Arial" w:hAnsi="Arial" w:cs="Arial"/>
                <w:sz w:val="20"/>
                <w:szCs w:val="20"/>
                <w:lang w:val="ro-RO"/>
              </w:rPr>
            </w:pPr>
            <w:r>
              <w:rPr>
                <w:rFonts w:ascii="Arial" w:hAnsi="Arial" w:cs="Arial"/>
                <w:sz w:val="20"/>
                <w:szCs w:val="20"/>
                <w:lang w:val="ro-RO"/>
              </w:rPr>
              <w:t>1</w:t>
            </w:r>
          </w:p>
        </w:tc>
        <w:tc>
          <w:tcPr>
            <w:tcW w:w="2449" w:type="dxa"/>
          </w:tcPr>
          <w:p w14:paraId="2BDC79B3" w14:textId="77777777" w:rsidR="003C7134" w:rsidRPr="0006785E" w:rsidRDefault="003C7134" w:rsidP="000D62C2">
            <w:pPr>
              <w:autoSpaceDE w:val="0"/>
              <w:spacing w:before="120" w:after="120"/>
              <w:rPr>
                <w:rFonts w:ascii="Arial" w:hAnsi="Arial" w:cs="Arial"/>
                <w:sz w:val="20"/>
                <w:szCs w:val="20"/>
                <w:lang w:val="ro-RO"/>
              </w:rPr>
            </w:pPr>
            <w:r>
              <w:rPr>
                <w:rFonts w:ascii="Arial" w:hAnsi="Arial" w:cs="Arial"/>
                <w:sz w:val="20"/>
                <w:szCs w:val="20"/>
                <w:lang w:val="ro-RO"/>
              </w:rPr>
              <w:t>Valori de prag</w:t>
            </w:r>
          </w:p>
        </w:tc>
        <w:tc>
          <w:tcPr>
            <w:tcW w:w="1205" w:type="dxa"/>
          </w:tcPr>
          <w:p w14:paraId="44358D30" w14:textId="77777777" w:rsidR="003C7134" w:rsidRPr="0006785E" w:rsidRDefault="003C7134" w:rsidP="000D62C2">
            <w:pPr>
              <w:autoSpaceDE w:val="0"/>
              <w:spacing w:before="120" w:after="120"/>
              <w:jc w:val="center"/>
              <w:rPr>
                <w:rFonts w:ascii="Arial" w:hAnsi="Arial" w:cs="Arial"/>
                <w:sz w:val="20"/>
                <w:szCs w:val="20"/>
                <w:lang w:val="ro-RO"/>
              </w:rPr>
            </w:pPr>
            <w:r>
              <w:rPr>
                <w:rFonts w:ascii="Arial" w:hAnsi="Arial" w:cs="Arial"/>
                <w:sz w:val="20"/>
                <w:szCs w:val="20"/>
                <w:lang w:val="ro-RO"/>
              </w:rPr>
              <w:t>70</w:t>
            </w:r>
          </w:p>
        </w:tc>
        <w:tc>
          <w:tcPr>
            <w:tcW w:w="1205" w:type="dxa"/>
          </w:tcPr>
          <w:p w14:paraId="55763703" w14:textId="77777777" w:rsidR="003C7134" w:rsidRPr="0006785E" w:rsidRDefault="003C7134" w:rsidP="000D62C2">
            <w:pPr>
              <w:autoSpaceDE w:val="0"/>
              <w:spacing w:before="120" w:after="120"/>
              <w:jc w:val="center"/>
              <w:rPr>
                <w:rFonts w:ascii="Arial" w:hAnsi="Arial" w:cs="Arial"/>
                <w:sz w:val="20"/>
                <w:szCs w:val="20"/>
                <w:lang w:val="ro-RO"/>
              </w:rPr>
            </w:pPr>
            <w:r>
              <w:rPr>
                <w:rFonts w:ascii="Arial" w:hAnsi="Arial" w:cs="Arial"/>
                <w:sz w:val="20"/>
                <w:szCs w:val="20"/>
                <w:lang w:val="ro-RO"/>
              </w:rPr>
              <w:t>60</w:t>
            </w:r>
          </w:p>
        </w:tc>
        <w:tc>
          <w:tcPr>
            <w:tcW w:w="4499" w:type="dxa"/>
          </w:tcPr>
          <w:p w14:paraId="3329605B" w14:textId="1589D362" w:rsidR="003C7134" w:rsidRPr="0006785E" w:rsidRDefault="003C7134" w:rsidP="000D62C2">
            <w:pPr>
              <w:autoSpaceDE w:val="0"/>
              <w:spacing w:before="120" w:after="120"/>
              <w:rPr>
                <w:rFonts w:ascii="Arial" w:hAnsi="Arial" w:cs="Arial"/>
                <w:sz w:val="20"/>
                <w:szCs w:val="20"/>
                <w:lang w:val="ro-RO"/>
              </w:rPr>
            </w:pPr>
            <w:r>
              <w:rPr>
                <w:rFonts w:ascii="Arial" w:hAnsi="Arial" w:cs="Arial"/>
                <w:sz w:val="20"/>
                <w:szCs w:val="20"/>
                <w:lang w:val="ro-RO"/>
              </w:rPr>
              <w:t>Autostrăzi și drumuri naționale</w:t>
            </w:r>
          </w:p>
        </w:tc>
      </w:tr>
      <w:tr w:rsidR="003C7134" w:rsidRPr="0006785E" w14:paraId="747BBADC" w14:textId="77777777" w:rsidTr="000D62C2">
        <w:trPr>
          <w:jc w:val="center"/>
        </w:trPr>
        <w:tc>
          <w:tcPr>
            <w:tcW w:w="494" w:type="dxa"/>
          </w:tcPr>
          <w:p w14:paraId="39959519" w14:textId="77777777" w:rsidR="003C7134" w:rsidRPr="0006785E" w:rsidRDefault="003C7134" w:rsidP="000D62C2">
            <w:pPr>
              <w:autoSpaceDE w:val="0"/>
              <w:spacing w:before="120" w:after="120"/>
              <w:jc w:val="center"/>
              <w:rPr>
                <w:rFonts w:ascii="Arial" w:hAnsi="Arial" w:cs="Arial"/>
                <w:sz w:val="20"/>
                <w:szCs w:val="20"/>
                <w:lang w:val="ro-RO"/>
              </w:rPr>
            </w:pPr>
            <w:r>
              <w:rPr>
                <w:rFonts w:ascii="Arial" w:hAnsi="Arial" w:cs="Arial"/>
                <w:sz w:val="20"/>
                <w:szCs w:val="20"/>
                <w:lang w:val="ro-RO"/>
              </w:rPr>
              <w:t>2</w:t>
            </w:r>
          </w:p>
        </w:tc>
        <w:tc>
          <w:tcPr>
            <w:tcW w:w="2449" w:type="dxa"/>
          </w:tcPr>
          <w:p w14:paraId="3A85B55A" w14:textId="77777777" w:rsidR="003C7134" w:rsidRPr="0006785E" w:rsidRDefault="003C7134" w:rsidP="000D62C2">
            <w:pPr>
              <w:autoSpaceDE w:val="0"/>
              <w:spacing w:before="120" w:after="120"/>
              <w:rPr>
                <w:rFonts w:ascii="Arial" w:hAnsi="Arial" w:cs="Arial"/>
                <w:sz w:val="20"/>
                <w:szCs w:val="20"/>
                <w:lang w:val="ro-RO"/>
              </w:rPr>
            </w:pPr>
            <w:r>
              <w:rPr>
                <w:rFonts w:ascii="Arial" w:hAnsi="Arial" w:cs="Arial"/>
                <w:sz w:val="20"/>
                <w:szCs w:val="20"/>
                <w:lang w:val="ro-RO"/>
              </w:rPr>
              <w:t>Valori de prag</w:t>
            </w:r>
          </w:p>
        </w:tc>
        <w:tc>
          <w:tcPr>
            <w:tcW w:w="1205" w:type="dxa"/>
          </w:tcPr>
          <w:p w14:paraId="368B0C4C" w14:textId="77777777" w:rsidR="003C7134" w:rsidRPr="0006785E" w:rsidRDefault="003C7134" w:rsidP="000D62C2">
            <w:pPr>
              <w:autoSpaceDE w:val="0"/>
              <w:spacing w:before="120" w:after="120"/>
              <w:jc w:val="center"/>
              <w:rPr>
                <w:rFonts w:ascii="Arial" w:hAnsi="Arial" w:cs="Arial"/>
                <w:sz w:val="20"/>
                <w:szCs w:val="20"/>
                <w:lang w:val="ro-RO"/>
              </w:rPr>
            </w:pPr>
            <w:r>
              <w:rPr>
                <w:rFonts w:ascii="Arial" w:hAnsi="Arial" w:cs="Arial"/>
                <w:sz w:val="20"/>
                <w:szCs w:val="20"/>
                <w:lang w:val="ro-RO"/>
              </w:rPr>
              <w:t>65</w:t>
            </w:r>
          </w:p>
        </w:tc>
        <w:tc>
          <w:tcPr>
            <w:tcW w:w="1205" w:type="dxa"/>
          </w:tcPr>
          <w:p w14:paraId="0F6387D8" w14:textId="77777777" w:rsidR="003C7134" w:rsidRPr="0006785E" w:rsidRDefault="003C7134" w:rsidP="000D62C2">
            <w:pPr>
              <w:autoSpaceDE w:val="0"/>
              <w:spacing w:before="120" w:after="120"/>
              <w:jc w:val="center"/>
              <w:rPr>
                <w:rFonts w:ascii="Arial" w:hAnsi="Arial" w:cs="Arial"/>
                <w:sz w:val="20"/>
                <w:szCs w:val="20"/>
                <w:lang w:val="ro-RO"/>
              </w:rPr>
            </w:pPr>
            <w:r>
              <w:rPr>
                <w:rFonts w:ascii="Arial" w:hAnsi="Arial" w:cs="Arial"/>
                <w:sz w:val="20"/>
                <w:szCs w:val="20"/>
                <w:lang w:val="ro-RO"/>
              </w:rPr>
              <w:t>55</w:t>
            </w:r>
          </w:p>
        </w:tc>
        <w:tc>
          <w:tcPr>
            <w:tcW w:w="4499" w:type="dxa"/>
          </w:tcPr>
          <w:p w14:paraId="785F20D6" w14:textId="4358F58D" w:rsidR="003C7134" w:rsidRPr="0006785E" w:rsidRDefault="003C7134" w:rsidP="000D62C2">
            <w:pPr>
              <w:autoSpaceDE w:val="0"/>
              <w:spacing w:before="120" w:after="120"/>
              <w:rPr>
                <w:rFonts w:ascii="Arial" w:hAnsi="Arial" w:cs="Arial"/>
                <w:sz w:val="20"/>
                <w:szCs w:val="20"/>
                <w:lang w:val="ro-RO"/>
              </w:rPr>
            </w:pPr>
            <w:r>
              <w:rPr>
                <w:rFonts w:ascii="Arial" w:hAnsi="Arial" w:cs="Arial"/>
                <w:sz w:val="20"/>
                <w:szCs w:val="20"/>
                <w:lang w:val="ro-RO"/>
              </w:rPr>
              <w:t>Drumuri județene și drumuri comunale</w:t>
            </w:r>
          </w:p>
        </w:tc>
      </w:tr>
      <w:tr w:rsidR="003C7134" w:rsidRPr="0006785E" w14:paraId="2548B871" w14:textId="77777777" w:rsidTr="000D62C2">
        <w:trPr>
          <w:jc w:val="center"/>
        </w:trPr>
        <w:tc>
          <w:tcPr>
            <w:tcW w:w="494" w:type="dxa"/>
          </w:tcPr>
          <w:p w14:paraId="49BC7359" w14:textId="77777777" w:rsidR="003C7134" w:rsidRPr="0006785E" w:rsidRDefault="003C7134" w:rsidP="000D62C2">
            <w:pPr>
              <w:autoSpaceDE w:val="0"/>
              <w:spacing w:before="120" w:after="120"/>
              <w:jc w:val="center"/>
              <w:rPr>
                <w:rFonts w:ascii="Arial" w:hAnsi="Arial" w:cs="Arial"/>
                <w:sz w:val="20"/>
                <w:szCs w:val="20"/>
                <w:lang w:val="ro-RO"/>
              </w:rPr>
            </w:pPr>
            <w:r>
              <w:rPr>
                <w:rFonts w:ascii="Arial" w:hAnsi="Arial" w:cs="Arial"/>
                <w:sz w:val="20"/>
                <w:szCs w:val="20"/>
                <w:lang w:val="ro-RO"/>
              </w:rPr>
              <w:t>3</w:t>
            </w:r>
          </w:p>
        </w:tc>
        <w:tc>
          <w:tcPr>
            <w:tcW w:w="2449" w:type="dxa"/>
          </w:tcPr>
          <w:p w14:paraId="5DA1E6AF" w14:textId="77777777" w:rsidR="003C7134" w:rsidRPr="0006785E" w:rsidRDefault="003C7134" w:rsidP="000D62C2">
            <w:pPr>
              <w:autoSpaceDE w:val="0"/>
              <w:spacing w:before="120" w:after="120"/>
              <w:rPr>
                <w:rFonts w:ascii="Arial" w:hAnsi="Arial" w:cs="Arial"/>
                <w:sz w:val="20"/>
                <w:szCs w:val="20"/>
                <w:lang w:val="ro-RO"/>
              </w:rPr>
            </w:pPr>
            <w:r>
              <w:rPr>
                <w:rFonts w:ascii="Arial" w:hAnsi="Arial" w:cs="Arial"/>
                <w:sz w:val="20"/>
                <w:szCs w:val="20"/>
                <w:lang w:val="ro-RO"/>
              </w:rPr>
              <w:t>Limită admisibilă</w:t>
            </w:r>
          </w:p>
        </w:tc>
        <w:tc>
          <w:tcPr>
            <w:tcW w:w="1205" w:type="dxa"/>
          </w:tcPr>
          <w:p w14:paraId="271BC11C" w14:textId="03259C2D" w:rsidR="003C7134" w:rsidRPr="0006785E" w:rsidRDefault="003C7134" w:rsidP="000D62C2">
            <w:pPr>
              <w:autoSpaceDE w:val="0"/>
              <w:spacing w:before="120" w:after="120"/>
              <w:jc w:val="center"/>
              <w:rPr>
                <w:rFonts w:ascii="Arial" w:hAnsi="Arial" w:cs="Arial"/>
                <w:sz w:val="20"/>
                <w:szCs w:val="20"/>
                <w:lang w:val="ro-RO"/>
              </w:rPr>
            </w:pPr>
            <w:r>
              <w:rPr>
                <w:rFonts w:ascii="Arial" w:hAnsi="Arial" w:cs="Arial"/>
                <w:sz w:val="20"/>
                <w:szCs w:val="20"/>
                <w:lang w:val="ro-RO"/>
              </w:rPr>
              <w:t>56</w:t>
            </w:r>
            <w:r w:rsidR="00E8178C">
              <w:rPr>
                <w:rStyle w:val="FootnoteReference"/>
                <w:rFonts w:ascii="Arial" w:hAnsi="Arial" w:cs="Arial"/>
                <w:sz w:val="20"/>
                <w:szCs w:val="20"/>
                <w:lang w:val="ro-RO"/>
              </w:rPr>
              <w:footnoteReference w:id="2"/>
            </w:r>
          </w:p>
        </w:tc>
        <w:tc>
          <w:tcPr>
            <w:tcW w:w="1205" w:type="dxa"/>
          </w:tcPr>
          <w:p w14:paraId="6ECC1A79" w14:textId="2ACD6865" w:rsidR="003C7134" w:rsidRPr="00E8178C" w:rsidRDefault="003C7134" w:rsidP="000D62C2">
            <w:pPr>
              <w:autoSpaceDE w:val="0"/>
              <w:spacing w:before="120" w:after="120"/>
              <w:jc w:val="center"/>
              <w:rPr>
                <w:rFonts w:ascii="Arial" w:hAnsi="Arial" w:cs="Arial"/>
                <w:sz w:val="20"/>
                <w:szCs w:val="20"/>
                <w:vertAlign w:val="superscript"/>
                <w:lang w:val="ro-RO"/>
              </w:rPr>
            </w:pPr>
            <w:r>
              <w:rPr>
                <w:rFonts w:ascii="Arial" w:hAnsi="Arial" w:cs="Arial"/>
                <w:sz w:val="20"/>
                <w:szCs w:val="20"/>
                <w:lang w:val="ro-RO"/>
              </w:rPr>
              <w:t>50</w:t>
            </w:r>
            <w:r w:rsidR="00E8178C">
              <w:rPr>
                <w:rFonts w:ascii="Arial" w:hAnsi="Arial" w:cs="Arial"/>
                <w:sz w:val="20"/>
                <w:szCs w:val="20"/>
                <w:vertAlign w:val="superscript"/>
                <w:lang w:val="ro-RO"/>
              </w:rPr>
              <w:t>3</w:t>
            </w:r>
          </w:p>
        </w:tc>
        <w:tc>
          <w:tcPr>
            <w:tcW w:w="4499" w:type="dxa"/>
          </w:tcPr>
          <w:p w14:paraId="272082DA" w14:textId="336E2BC7" w:rsidR="003C7134" w:rsidRPr="0006785E" w:rsidRDefault="003C7134" w:rsidP="000D62C2">
            <w:pPr>
              <w:autoSpaceDE w:val="0"/>
              <w:spacing w:before="120" w:after="120"/>
              <w:rPr>
                <w:rFonts w:ascii="Arial" w:hAnsi="Arial" w:cs="Arial"/>
                <w:sz w:val="20"/>
                <w:szCs w:val="20"/>
                <w:lang w:val="ro-RO"/>
              </w:rPr>
            </w:pPr>
            <w:r>
              <w:rPr>
                <w:rFonts w:ascii="Arial" w:hAnsi="Arial" w:cs="Arial"/>
                <w:sz w:val="20"/>
                <w:szCs w:val="20"/>
                <w:lang w:val="ro-RO"/>
              </w:rPr>
              <w:t>Autostrăzi, drumuri naționale, drumuri județene și drumuri comunale</w:t>
            </w:r>
          </w:p>
        </w:tc>
      </w:tr>
      <w:tr w:rsidR="003C7134" w:rsidRPr="0006785E" w14:paraId="0AFC42BD" w14:textId="77777777" w:rsidTr="000D62C2">
        <w:trPr>
          <w:jc w:val="center"/>
        </w:trPr>
        <w:tc>
          <w:tcPr>
            <w:tcW w:w="494" w:type="dxa"/>
          </w:tcPr>
          <w:p w14:paraId="71D89952" w14:textId="77777777" w:rsidR="003C7134" w:rsidRPr="0006785E" w:rsidRDefault="003C7134" w:rsidP="003C7134">
            <w:pPr>
              <w:autoSpaceDE w:val="0"/>
              <w:spacing w:before="120" w:after="120"/>
              <w:jc w:val="center"/>
              <w:rPr>
                <w:rFonts w:ascii="Arial" w:hAnsi="Arial" w:cs="Arial"/>
                <w:sz w:val="20"/>
                <w:szCs w:val="20"/>
                <w:lang w:val="ro-RO"/>
              </w:rPr>
            </w:pPr>
            <w:r>
              <w:rPr>
                <w:rFonts w:ascii="Arial" w:hAnsi="Arial" w:cs="Arial"/>
                <w:sz w:val="20"/>
                <w:szCs w:val="20"/>
                <w:lang w:val="ro-RO"/>
              </w:rPr>
              <w:t>4</w:t>
            </w:r>
          </w:p>
        </w:tc>
        <w:tc>
          <w:tcPr>
            <w:tcW w:w="2449" w:type="dxa"/>
          </w:tcPr>
          <w:p w14:paraId="1D7EC990" w14:textId="77777777" w:rsidR="003C7134" w:rsidRPr="0006785E" w:rsidRDefault="003C7134" w:rsidP="003C7134">
            <w:pPr>
              <w:autoSpaceDE w:val="0"/>
              <w:spacing w:before="120" w:after="120"/>
              <w:rPr>
                <w:rFonts w:ascii="Arial" w:hAnsi="Arial" w:cs="Arial"/>
                <w:sz w:val="20"/>
                <w:szCs w:val="20"/>
                <w:lang w:val="ro-RO"/>
              </w:rPr>
            </w:pPr>
            <w:r>
              <w:rPr>
                <w:rFonts w:ascii="Arial" w:hAnsi="Arial" w:cs="Arial"/>
                <w:sz w:val="20"/>
                <w:szCs w:val="20"/>
                <w:lang w:val="ro-RO"/>
              </w:rPr>
              <w:t>Limită admisibilă</w:t>
            </w:r>
          </w:p>
        </w:tc>
        <w:tc>
          <w:tcPr>
            <w:tcW w:w="1205" w:type="dxa"/>
          </w:tcPr>
          <w:p w14:paraId="24076D02" w14:textId="252ABADE" w:rsidR="003C7134" w:rsidRPr="0006785E" w:rsidRDefault="003C7134" w:rsidP="003C7134">
            <w:pPr>
              <w:autoSpaceDE w:val="0"/>
              <w:spacing w:before="120" w:after="120"/>
              <w:jc w:val="center"/>
              <w:rPr>
                <w:rFonts w:ascii="Arial" w:hAnsi="Arial" w:cs="Arial"/>
                <w:sz w:val="20"/>
                <w:szCs w:val="20"/>
                <w:lang w:val="ro-RO"/>
              </w:rPr>
            </w:pPr>
            <w:r>
              <w:rPr>
                <w:rFonts w:ascii="Arial" w:hAnsi="Arial" w:cs="Arial"/>
                <w:sz w:val="20"/>
                <w:szCs w:val="20"/>
                <w:lang w:val="ro-RO"/>
              </w:rPr>
              <w:t>56</w:t>
            </w:r>
            <w:r w:rsidR="00E8178C">
              <w:rPr>
                <w:rStyle w:val="FootnoteReference"/>
                <w:rFonts w:ascii="Arial" w:hAnsi="Arial" w:cs="Arial"/>
                <w:sz w:val="20"/>
                <w:szCs w:val="20"/>
                <w:lang w:val="ro-RO"/>
              </w:rPr>
              <w:footnoteReference w:id="3"/>
            </w:r>
          </w:p>
        </w:tc>
        <w:tc>
          <w:tcPr>
            <w:tcW w:w="1205" w:type="dxa"/>
          </w:tcPr>
          <w:p w14:paraId="4BEDBB72" w14:textId="5FEDB985" w:rsidR="003C7134" w:rsidRPr="00E8178C" w:rsidRDefault="003C7134" w:rsidP="003C7134">
            <w:pPr>
              <w:autoSpaceDE w:val="0"/>
              <w:spacing w:before="120" w:after="120"/>
              <w:jc w:val="center"/>
              <w:rPr>
                <w:rFonts w:ascii="Arial" w:hAnsi="Arial" w:cs="Arial"/>
                <w:sz w:val="20"/>
                <w:szCs w:val="20"/>
                <w:vertAlign w:val="superscript"/>
                <w:lang w:val="ro-RO"/>
              </w:rPr>
            </w:pPr>
            <w:r>
              <w:rPr>
                <w:rFonts w:ascii="Arial" w:hAnsi="Arial" w:cs="Arial"/>
                <w:sz w:val="20"/>
                <w:szCs w:val="20"/>
                <w:lang w:val="ro-RO"/>
              </w:rPr>
              <w:t>45</w:t>
            </w:r>
            <w:r w:rsidR="00E8178C">
              <w:rPr>
                <w:rFonts w:ascii="Arial" w:hAnsi="Arial" w:cs="Arial"/>
                <w:sz w:val="20"/>
                <w:szCs w:val="20"/>
                <w:vertAlign w:val="superscript"/>
                <w:lang w:val="ro-RO"/>
              </w:rPr>
              <w:t>4</w:t>
            </w:r>
          </w:p>
        </w:tc>
        <w:tc>
          <w:tcPr>
            <w:tcW w:w="4499" w:type="dxa"/>
          </w:tcPr>
          <w:p w14:paraId="7A3CD675" w14:textId="57CE00BE" w:rsidR="003C7134" w:rsidRPr="0006785E" w:rsidRDefault="003C7134" w:rsidP="003C7134">
            <w:pPr>
              <w:autoSpaceDE w:val="0"/>
              <w:spacing w:before="120" w:after="120"/>
              <w:rPr>
                <w:rFonts w:ascii="Arial" w:hAnsi="Arial" w:cs="Arial"/>
                <w:sz w:val="20"/>
                <w:szCs w:val="20"/>
                <w:lang w:val="ro-RO"/>
              </w:rPr>
            </w:pPr>
            <w:r>
              <w:rPr>
                <w:rFonts w:ascii="Arial" w:hAnsi="Arial" w:cs="Arial"/>
                <w:sz w:val="20"/>
                <w:szCs w:val="20"/>
                <w:lang w:val="ro-RO"/>
              </w:rPr>
              <w:t>Autostrăzi, drumuri naționale, drumuri județene și drumuri comunale</w:t>
            </w:r>
          </w:p>
        </w:tc>
      </w:tr>
    </w:tbl>
    <w:p w14:paraId="49B97BDA" w14:textId="17AB7E54" w:rsidR="00312DB2" w:rsidRDefault="00312DB2" w:rsidP="003C7134">
      <w:pPr>
        <w:autoSpaceDE w:val="0"/>
        <w:rPr>
          <w:rFonts w:ascii="Arial" w:hAnsi="Arial" w:cs="Arial"/>
          <w:color w:val="000000"/>
          <w:lang w:val="ro-RO"/>
        </w:rPr>
      </w:pPr>
    </w:p>
    <w:p w14:paraId="71768066" w14:textId="77777777" w:rsidR="004A29AA" w:rsidRDefault="004A29AA" w:rsidP="00E8178C">
      <w:pPr>
        <w:autoSpaceDE w:val="0"/>
        <w:jc w:val="both"/>
        <w:rPr>
          <w:rFonts w:ascii="Arial" w:hAnsi="Arial" w:cs="Arial"/>
          <w:b/>
          <w:bCs/>
          <w:color w:val="000000"/>
          <w:lang w:val="ro-RO"/>
        </w:rPr>
      </w:pPr>
    </w:p>
    <w:p w14:paraId="34D968E0" w14:textId="4EB10704" w:rsidR="00BF22CA" w:rsidRPr="00CC511B" w:rsidRDefault="00125C33" w:rsidP="00E8178C">
      <w:pPr>
        <w:autoSpaceDE w:val="0"/>
        <w:jc w:val="both"/>
        <w:rPr>
          <w:rFonts w:ascii="Arial" w:hAnsi="Arial" w:cs="Arial"/>
          <w:b/>
          <w:bCs/>
          <w:color w:val="000000"/>
          <w:lang w:val="ro-RO"/>
        </w:rPr>
      </w:pPr>
      <w:r w:rsidRPr="00802BC8">
        <w:rPr>
          <w:rFonts w:ascii="Arial" w:hAnsi="Arial" w:cs="Arial"/>
          <w:b/>
          <w:bCs/>
          <w:color w:val="000000"/>
          <w:lang w:val="ro-RO"/>
        </w:rPr>
        <w:t xml:space="preserve">2.5. Cartarea zgomotului </w:t>
      </w:r>
      <w:r w:rsidR="00E8178C">
        <w:rPr>
          <w:rFonts w:ascii="Arial" w:hAnsi="Arial" w:cs="Arial"/>
          <w:b/>
          <w:bCs/>
          <w:color w:val="000000"/>
          <w:lang w:val="ro-RO"/>
        </w:rPr>
        <w:t xml:space="preserve">pentru sectorul de drum principal </w:t>
      </w:r>
      <w:r w:rsidR="00102916">
        <w:rPr>
          <w:rFonts w:ascii="Arial" w:hAnsi="Arial" w:cs="Arial"/>
          <w:b/>
          <w:lang w:eastAsia="en-US"/>
        </w:rPr>
        <w:t>DN1</w:t>
      </w:r>
      <w:r w:rsidR="00E8178C" w:rsidRPr="0052391B">
        <w:rPr>
          <w:rFonts w:ascii="Arial" w:hAnsi="Arial" w:cs="Arial"/>
          <w:b/>
          <w:lang w:eastAsia="en-US"/>
        </w:rPr>
        <w:t xml:space="preserve"> km </w:t>
      </w:r>
      <w:r w:rsidR="00913C21">
        <w:rPr>
          <w:rFonts w:ascii="Arial" w:hAnsi="Arial" w:cs="Arial"/>
          <w:b/>
          <w:lang w:eastAsia="en-US"/>
        </w:rPr>
        <w:t>315</w:t>
      </w:r>
      <w:r w:rsidR="00E8178C" w:rsidRPr="0052391B">
        <w:rPr>
          <w:rFonts w:ascii="Arial" w:hAnsi="Arial" w:cs="Arial"/>
          <w:b/>
          <w:lang w:eastAsia="en-US"/>
        </w:rPr>
        <w:t>+</w:t>
      </w:r>
      <w:r w:rsidR="00913C21">
        <w:rPr>
          <w:rFonts w:ascii="Arial" w:hAnsi="Arial" w:cs="Arial"/>
          <w:b/>
          <w:lang w:eastAsia="en-US"/>
        </w:rPr>
        <w:t>500</w:t>
      </w:r>
      <w:r w:rsidR="00E8178C" w:rsidRPr="0052391B">
        <w:rPr>
          <w:rFonts w:ascii="Arial" w:hAnsi="Arial" w:cs="Arial"/>
          <w:b/>
          <w:lang w:eastAsia="en-US"/>
        </w:rPr>
        <w:t xml:space="preserve"> – km </w:t>
      </w:r>
      <w:r w:rsidR="00913C21">
        <w:rPr>
          <w:rFonts w:ascii="Arial" w:hAnsi="Arial" w:cs="Arial"/>
          <w:b/>
          <w:lang w:eastAsia="en-US"/>
        </w:rPr>
        <w:t>320</w:t>
      </w:r>
      <w:r w:rsidR="00E8178C" w:rsidRPr="0052391B">
        <w:rPr>
          <w:rFonts w:ascii="Arial" w:hAnsi="Arial" w:cs="Arial"/>
          <w:b/>
          <w:lang w:eastAsia="en-US"/>
        </w:rPr>
        <w:t>+</w:t>
      </w:r>
      <w:r w:rsidR="00913C21">
        <w:rPr>
          <w:rFonts w:ascii="Arial" w:hAnsi="Arial" w:cs="Arial"/>
          <w:b/>
          <w:lang w:eastAsia="en-US"/>
        </w:rPr>
        <w:t>505</w:t>
      </w:r>
      <w:r w:rsidR="0051541F" w:rsidRPr="00802BC8">
        <w:rPr>
          <w:rFonts w:ascii="Arial" w:hAnsi="Arial" w:cs="Arial"/>
          <w:b/>
          <w:bCs/>
          <w:color w:val="000000"/>
          <w:lang w:val="ro-RO"/>
        </w:rPr>
        <w:t xml:space="preserve"> </w:t>
      </w:r>
      <w:r w:rsidRPr="00802BC8">
        <w:rPr>
          <w:rFonts w:ascii="Arial" w:hAnsi="Arial" w:cs="Arial"/>
          <w:b/>
          <w:bCs/>
          <w:color w:val="000000"/>
          <w:lang w:val="ro-RO"/>
        </w:rPr>
        <w:t>– sinteza rezultatelor</w:t>
      </w:r>
    </w:p>
    <w:p w14:paraId="18C8C9CE" w14:textId="77777777" w:rsidR="004A29AA" w:rsidRDefault="004A29AA">
      <w:pPr>
        <w:autoSpaceDE w:val="0"/>
        <w:jc w:val="both"/>
        <w:rPr>
          <w:rFonts w:ascii="Arial" w:hAnsi="Arial" w:cs="Arial"/>
          <w:color w:val="000000"/>
          <w:lang w:val="ro-RO"/>
        </w:rPr>
      </w:pPr>
    </w:p>
    <w:p w14:paraId="769F558B" w14:textId="69F2A339" w:rsidR="00BF22CA" w:rsidRPr="00CC511B" w:rsidRDefault="00125C33">
      <w:pPr>
        <w:autoSpaceDE w:val="0"/>
        <w:jc w:val="both"/>
        <w:rPr>
          <w:rFonts w:ascii="Arial" w:hAnsi="Arial" w:cs="Arial"/>
          <w:color w:val="000000"/>
          <w:lang w:val="ro-RO"/>
        </w:rPr>
      </w:pPr>
      <w:r w:rsidRPr="00CC511B">
        <w:rPr>
          <w:rFonts w:ascii="Arial" w:hAnsi="Arial" w:cs="Arial"/>
          <w:color w:val="000000"/>
          <w:lang w:val="ro-RO"/>
        </w:rPr>
        <w:t xml:space="preserve">În cursul anului </w:t>
      </w:r>
      <w:r w:rsidR="00802BC8">
        <w:rPr>
          <w:rFonts w:ascii="Arial" w:hAnsi="Arial" w:cs="Arial"/>
          <w:color w:val="000000"/>
          <w:lang w:val="ro-RO"/>
        </w:rPr>
        <w:t>202</w:t>
      </w:r>
      <w:r w:rsidR="00E8178C">
        <w:rPr>
          <w:rFonts w:ascii="Arial" w:hAnsi="Arial" w:cs="Arial"/>
          <w:color w:val="000000"/>
          <w:lang w:val="ro-RO"/>
        </w:rPr>
        <w:t>5</w:t>
      </w:r>
      <w:r w:rsidRPr="00CC511B">
        <w:rPr>
          <w:rFonts w:ascii="Arial" w:hAnsi="Arial" w:cs="Arial"/>
          <w:color w:val="000000"/>
          <w:lang w:val="ro-RO"/>
        </w:rPr>
        <w:t xml:space="preserve">, </w:t>
      </w:r>
      <w:r w:rsidR="00067803" w:rsidRPr="00CC511B">
        <w:rPr>
          <w:rFonts w:ascii="Arial" w:hAnsi="Arial" w:cs="Arial"/>
          <w:color w:val="000000"/>
          <w:lang w:val="ro-RO"/>
        </w:rPr>
        <w:t xml:space="preserve">SC </w:t>
      </w:r>
      <w:r w:rsidR="00C76000">
        <w:rPr>
          <w:rFonts w:ascii="Arial" w:hAnsi="Arial" w:cs="Arial"/>
          <w:color w:val="000000"/>
          <w:lang w:val="ro-RO"/>
        </w:rPr>
        <w:t>INCERTRANS SA</w:t>
      </w:r>
      <w:r w:rsidRPr="00CC511B">
        <w:rPr>
          <w:rFonts w:ascii="Arial" w:hAnsi="Arial" w:cs="Arial"/>
          <w:color w:val="000000"/>
          <w:lang w:val="ro-RO"/>
        </w:rPr>
        <w:t xml:space="preserve"> a elaborat Hărţile Strategice de Zgomot pentru </w:t>
      </w:r>
      <w:r w:rsidR="00E8178C">
        <w:rPr>
          <w:rFonts w:ascii="Arial" w:hAnsi="Arial" w:cs="Arial"/>
          <w:color w:val="000000"/>
          <w:lang w:val="ro-RO"/>
        </w:rPr>
        <w:t>sectoarele de drum național și atustrăzi cu trafic mai mare de 3.000.000 treceri pe an administrate de CNAIR SA</w:t>
      </w:r>
      <w:r w:rsidRPr="00CC511B">
        <w:rPr>
          <w:rFonts w:ascii="Arial" w:hAnsi="Arial" w:cs="Arial"/>
          <w:color w:val="000000"/>
          <w:lang w:val="ro-RO"/>
        </w:rPr>
        <w:t>.</w:t>
      </w:r>
      <w:r w:rsidR="00802BC8">
        <w:rPr>
          <w:rFonts w:ascii="Arial" w:hAnsi="Arial" w:cs="Arial"/>
          <w:color w:val="000000"/>
          <w:lang w:val="ro-RO"/>
        </w:rPr>
        <w:t xml:space="preserve"> </w:t>
      </w:r>
      <w:r w:rsidR="00C76000" w:rsidRPr="00CC511B">
        <w:rPr>
          <w:rFonts w:ascii="Arial" w:hAnsi="Arial" w:cs="Arial"/>
          <w:color w:val="000000"/>
          <w:lang w:val="ro-RO"/>
        </w:rPr>
        <w:t>Această activitate s-a desfăşurat etapizat, urmărind cerinţele caietului de sarcini şi respectând normele legale în vigoare.</w:t>
      </w:r>
    </w:p>
    <w:p w14:paraId="27C513D1" w14:textId="3727BD1F" w:rsidR="00BF22CA" w:rsidRDefault="00C237FC">
      <w:pPr>
        <w:autoSpaceDE w:val="0"/>
        <w:jc w:val="both"/>
        <w:rPr>
          <w:rFonts w:ascii="Arial" w:hAnsi="Arial" w:cs="Arial"/>
          <w:color w:val="000000"/>
          <w:lang w:val="ro-RO"/>
        </w:rPr>
      </w:pPr>
      <w:proofErr w:type="spellStart"/>
      <w:r w:rsidRPr="00C237FC">
        <w:rPr>
          <w:rFonts w:ascii="Arial" w:hAnsi="Arial" w:cs="Arial"/>
        </w:rPr>
        <w:t>Cartarea</w:t>
      </w:r>
      <w:proofErr w:type="spellEnd"/>
      <w:r w:rsidRPr="00C237FC">
        <w:rPr>
          <w:rFonts w:ascii="Arial" w:hAnsi="Arial" w:cs="Arial"/>
        </w:rPr>
        <w:t xml:space="preserve"> </w:t>
      </w:r>
      <w:proofErr w:type="spellStart"/>
      <w:r w:rsidRPr="00C237FC">
        <w:rPr>
          <w:rFonts w:ascii="Arial" w:hAnsi="Arial" w:cs="Arial"/>
        </w:rPr>
        <w:t>zgomotului</w:t>
      </w:r>
      <w:proofErr w:type="spellEnd"/>
      <w:r w:rsidRPr="00C237FC">
        <w:rPr>
          <w:rFonts w:ascii="Arial" w:hAnsi="Arial" w:cs="Arial"/>
        </w:rPr>
        <w:t xml:space="preserve"> </w:t>
      </w:r>
      <w:proofErr w:type="spellStart"/>
      <w:r>
        <w:rPr>
          <w:rFonts w:ascii="Arial" w:hAnsi="Arial" w:cs="Arial"/>
        </w:rPr>
        <w:t>reprezint</w:t>
      </w:r>
      <w:r w:rsidR="00CB3F9B">
        <w:rPr>
          <w:rFonts w:ascii="Arial" w:hAnsi="Arial" w:cs="Arial"/>
        </w:rPr>
        <w:t>ă</w:t>
      </w:r>
      <w:proofErr w:type="spellEnd"/>
      <w:r w:rsidRPr="00C237FC">
        <w:rPr>
          <w:rFonts w:ascii="Arial" w:hAnsi="Arial" w:cs="Arial"/>
        </w:rPr>
        <w:t xml:space="preserve"> </w:t>
      </w:r>
      <w:proofErr w:type="spellStart"/>
      <w:r w:rsidRPr="00C237FC">
        <w:rPr>
          <w:rFonts w:ascii="Arial" w:hAnsi="Arial" w:cs="Arial"/>
        </w:rPr>
        <w:t>prezentarea</w:t>
      </w:r>
      <w:proofErr w:type="spellEnd"/>
      <w:r w:rsidRPr="00C237FC">
        <w:rPr>
          <w:rFonts w:ascii="Arial" w:hAnsi="Arial" w:cs="Arial"/>
        </w:rPr>
        <w:t xml:space="preserve"> </w:t>
      </w:r>
      <w:proofErr w:type="spellStart"/>
      <w:r w:rsidRPr="00C237FC">
        <w:rPr>
          <w:rFonts w:ascii="Arial" w:hAnsi="Arial" w:cs="Arial"/>
        </w:rPr>
        <w:t>datelor</w:t>
      </w:r>
      <w:proofErr w:type="spellEnd"/>
      <w:r w:rsidRPr="00C237FC">
        <w:rPr>
          <w:rFonts w:ascii="Arial" w:hAnsi="Arial" w:cs="Arial"/>
        </w:rPr>
        <w:t xml:space="preserve"> </w:t>
      </w:r>
      <w:proofErr w:type="spellStart"/>
      <w:r w:rsidRPr="00C237FC">
        <w:rPr>
          <w:rFonts w:ascii="Arial" w:hAnsi="Arial" w:cs="Arial"/>
        </w:rPr>
        <w:t>privind</w:t>
      </w:r>
      <w:proofErr w:type="spellEnd"/>
      <w:r w:rsidRPr="00C237FC">
        <w:rPr>
          <w:rFonts w:ascii="Arial" w:hAnsi="Arial" w:cs="Arial"/>
        </w:rPr>
        <w:t xml:space="preserve"> </w:t>
      </w:r>
      <w:proofErr w:type="spellStart"/>
      <w:r w:rsidRPr="00C237FC">
        <w:rPr>
          <w:rFonts w:ascii="Arial" w:hAnsi="Arial" w:cs="Arial"/>
        </w:rPr>
        <w:t>situaţia</w:t>
      </w:r>
      <w:proofErr w:type="spellEnd"/>
      <w:r w:rsidRPr="00C237FC">
        <w:rPr>
          <w:rFonts w:ascii="Arial" w:hAnsi="Arial" w:cs="Arial"/>
        </w:rPr>
        <w:t xml:space="preserve"> </w:t>
      </w:r>
      <w:proofErr w:type="spellStart"/>
      <w:r w:rsidRPr="00C237FC">
        <w:rPr>
          <w:rFonts w:ascii="Arial" w:hAnsi="Arial" w:cs="Arial"/>
        </w:rPr>
        <w:t>existentă</w:t>
      </w:r>
      <w:proofErr w:type="spellEnd"/>
      <w:r w:rsidRPr="00C237FC">
        <w:rPr>
          <w:rFonts w:ascii="Arial" w:hAnsi="Arial" w:cs="Arial"/>
        </w:rPr>
        <w:t xml:space="preserve"> </w:t>
      </w:r>
      <w:proofErr w:type="spellStart"/>
      <w:r w:rsidRPr="00C237FC">
        <w:rPr>
          <w:rFonts w:ascii="Arial" w:hAnsi="Arial" w:cs="Arial"/>
        </w:rPr>
        <w:t>sau</w:t>
      </w:r>
      <w:proofErr w:type="spellEnd"/>
      <w:r w:rsidRPr="00C237FC">
        <w:rPr>
          <w:rFonts w:ascii="Arial" w:hAnsi="Arial" w:cs="Arial"/>
        </w:rPr>
        <w:t xml:space="preserve"> </w:t>
      </w:r>
      <w:proofErr w:type="spellStart"/>
      <w:r w:rsidRPr="00C237FC">
        <w:rPr>
          <w:rFonts w:ascii="Arial" w:hAnsi="Arial" w:cs="Arial"/>
        </w:rPr>
        <w:t>prognozată</w:t>
      </w:r>
      <w:proofErr w:type="spellEnd"/>
      <w:r w:rsidRPr="00C237FC">
        <w:rPr>
          <w:rFonts w:ascii="Arial" w:hAnsi="Arial" w:cs="Arial"/>
        </w:rPr>
        <w:t xml:space="preserve"> </w:t>
      </w:r>
      <w:proofErr w:type="spellStart"/>
      <w:r w:rsidRPr="00C237FC">
        <w:rPr>
          <w:rFonts w:ascii="Arial" w:hAnsi="Arial" w:cs="Arial"/>
        </w:rPr>
        <w:t>referitoare</w:t>
      </w:r>
      <w:proofErr w:type="spellEnd"/>
      <w:r w:rsidRPr="00C237FC">
        <w:rPr>
          <w:rFonts w:ascii="Arial" w:hAnsi="Arial" w:cs="Arial"/>
        </w:rPr>
        <w:t xml:space="preserve"> la </w:t>
      </w:r>
      <w:proofErr w:type="spellStart"/>
      <w:r w:rsidRPr="00C237FC">
        <w:rPr>
          <w:rFonts w:ascii="Arial" w:hAnsi="Arial" w:cs="Arial"/>
        </w:rPr>
        <w:t>zgomot</w:t>
      </w:r>
      <w:proofErr w:type="spellEnd"/>
      <w:r w:rsidRPr="00C237FC">
        <w:rPr>
          <w:rFonts w:ascii="Arial" w:hAnsi="Arial" w:cs="Arial"/>
        </w:rPr>
        <w:t xml:space="preserve"> </w:t>
      </w:r>
      <w:proofErr w:type="spellStart"/>
      <w:r w:rsidRPr="00C237FC">
        <w:rPr>
          <w:rFonts w:ascii="Arial" w:hAnsi="Arial" w:cs="Arial"/>
        </w:rPr>
        <w:t>în</w:t>
      </w:r>
      <w:proofErr w:type="spellEnd"/>
      <w:r w:rsidRPr="00C237FC">
        <w:rPr>
          <w:rFonts w:ascii="Arial" w:hAnsi="Arial" w:cs="Arial"/>
        </w:rPr>
        <w:t xml:space="preserve"> </w:t>
      </w:r>
      <w:proofErr w:type="spellStart"/>
      <w:r w:rsidRPr="00C237FC">
        <w:rPr>
          <w:rFonts w:ascii="Arial" w:hAnsi="Arial" w:cs="Arial"/>
        </w:rPr>
        <w:t>funcţie</w:t>
      </w:r>
      <w:proofErr w:type="spellEnd"/>
      <w:r w:rsidRPr="00C237FC">
        <w:rPr>
          <w:rFonts w:ascii="Arial" w:hAnsi="Arial" w:cs="Arial"/>
        </w:rPr>
        <w:t xml:space="preserve"> de un indicator de </w:t>
      </w:r>
      <w:proofErr w:type="spellStart"/>
      <w:r w:rsidRPr="00C237FC">
        <w:rPr>
          <w:rFonts w:ascii="Arial" w:hAnsi="Arial" w:cs="Arial"/>
        </w:rPr>
        <w:t>zgomot</w:t>
      </w:r>
      <w:proofErr w:type="spellEnd"/>
      <w:r w:rsidRPr="00C237FC">
        <w:rPr>
          <w:rFonts w:ascii="Arial" w:hAnsi="Arial" w:cs="Arial"/>
        </w:rPr>
        <w:t xml:space="preserve">, care </w:t>
      </w:r>
      <w:proofErr w:type="spellStart"/>
      <w:r w:rsidRPr="00C237FC">
        <w:rPr>
          <w:rFonts w:ascii="Arial" w:hAnsi="Arial" w:cs="Arial"/>
        </w:rPr>
        <w:t>evidenţiază</w:t>
      </w:r>
      <w:proofErr w:type="spellEnd"/>
      <w:r w:rsidRPr="00C237FC">
        <w:rPr>
          <w:rFonts w:ascii="Arial" w:hAnsi="Arial" w:cs="Arial"/>
        </w:rPr>
        <w:t xml:space="preserve"> </w:t>
      </w:r>
      <w:proofErr w:type="spellStart"/>
      <w:r w:rsidRPr="00C237FC">
        <w:rPr>
          <w:rFonts w:ascii="Arial" w:hAnsi="Arial" w:cs="Arial"/>
        </w:rPr>
        <w:t>depăşirile</w:t>
      </w:r>
      <w:proofErr w:type="spellEnd"/>
      <w:r w:rsidRPr="00C237FC">
        <w:rPr>
          <w:rFonts w:ascii="Arial" w:hAnsi="Arial" w:cs="Arial"/>
        </w:rPr>
        <w:t xml:space="preserve"> </w:t>
      </w:r>
      <w:proofErr w:type="spellStart"/>
      <w:r w:rsidRPr="00C237FC">
        <w:rPr>
          <w:rFonts w:ascii="Arial" w:hAnsi="Arial" w:cs="Arial"/>
        </w:rPr>
        <w:t>valorilor</w:t>
      </w:r>
      <w:proofErr w:type="spellEnd"/>
      <w:r w:rsidRPr="00C237FC">
        <w:rPr>
          <w:rFonts w:ascii="Arial" w:hAnsi="Arial" w:cs="Arial"/>
        </w:rPr>
        <w:t xml:space="preserve"> </w:t>
      </w:r>
      <w:proofErr w:type="spellStart"/>
      <w:r w:rsidRPr="00C237FC">
        <w:rPr>
          <w:rFonts w:ascii="Arial" w:hAnsi="Arial" w:cs="Arial"/>
        </w:rPr>
        <w:t>limită</w:t>
      </w:r>
      <w:proofErr w:type="spellEnd"/>
      <w:r w:rsidRPr="00C237FC">
        <w:rPr>
          <w:rFonts w:ascii="Arial" w:hAnsi="Arial" w:cs="Arial"/>
        </w:rPr>
        <w:t xml:space="preserve"> </w:t>
      </w:r>
      <w:proofErr w:type="spellStart"/>
      <w:r w:rsidRPr="00C237FC">
        <w:rPr>
          <w:rFonts w:ascii="Arial" w:hAnsi="Arial" w:cs="Arial"/>
        </w:rPr>
        <w:t>în</w:t>
      </w:r>
      <w:proofErr w:type="spellEnd"/>
      <w:r w:rsidRPr="00C237FC">
        <w:rPr>
          <w:rFonts w:ascii="Arial" w:hAnsi="Arial" w:cs="Arial"/>
        </w:rPr>
        <w:t xml:space="preserve"> </w:t>
      </w:r>
      <w:proofErr w:type="spellStart"/>
      <w:r w:rsidRPr="00C237FC">
        <w:rPr>
          <w:rFonts w:ascii="Arial" w:hAnsi="Arial" w:cs="Arial"/>
        </w:rPr>
        <w:t>vigoare</w:t>
      </w:r>
      <w:proofErr w:type="spellEnd"/>
      <w:r w:rsidRPr="00C237FC">
        <w:rPr>
          <w:rFonts w:ascii="Arial" w:hAnsi="Arial" w:cs="Arial"/>
        </w:rPr>
        <w:t xml:space="preserve">, </w:t>
      </w:r>
      <w:proofErr w:type="spellStart"/>
      <w:r w:rsidRPr="00C237FC">
        <w:rPr>
          <w:rFonts w:ascii="Arial" w:hAnsi="Arial" w:cs="Arial"/>
        </w:rPr>
        <w:t>numărul</w:t>
      </w:r>
      <w:proofErr w:type="spellEnd"/>
      <w:r w:rsidRPr="00C237FC">
        <w:rPr>
          <w:rFonts w:ascii="Arial" w:hAnsi="Arial" w:cs="Arial"/>
        </w:rPr>
        <w:t xml:space="preserve"> </w:t>
      </w:r>
      <w:proofErr w:type="spellStart"/>
      <w:r w:rsidRPr="00C237FC">
        <w:rPr>
          <w:rFonts w:ascii="Arial" w:hAnsi="Arial" w:cs="Arial"/>
        </w:rPr>
        <w:t>persoanelor</w:t>
      </w:r>
      <w:proofErr w:type="spellEnd"/>
      <w:r w:rsidRPr="00C237FC">
        <w:rPr>
          <w:rFonts w:ascii="Arial" w:hAnsi="Arial" w:cs="Arial"/>
        </w:rPr>
        <w:t xml:space="preserve"> </w:t>
      </w:r>
      <w:proofErr w:type="spellStart"/>
      <w:r w:rsidR="00DA636B">
        <w:rPr>
          <w:rFonts w:ascii="Arial" w:hAnsi="Arial" w:cs="Arial"/>
        </w:rPr>
        <w:t>expuse</w:t>
      </w:r>
      <w:proofErr w:type="spellEnd"/>
      <w:r w:rsidRPr="00C237FC">
        <w:rPr>
          <w:rFonts w:ascii="Arial" w:hAnsi="Arial" w:cs="Arial"/>
        </w:rPr>
        <w:t xml:space="preserve"> </w:t>
      </w:r>
      <w:proofErr w:type="spellStart"/>
      <w:r w:rsidRPr="00C237FC">
        <w:rPr>
          <w:rFonts w:ascii="Arial" w:hAnsi="Arial" w:cs="Arial"/>
        </w:rPr>
        <w:t>sau</w:t>
      </w:r>
      <w:proofErr w:type="spellEnd"/>
      <w:r w:rsidRPr="00C237FC">
        <w:rPr>
          <w:rFonts w:ascii="Arial" w:hAnsi="Arial" w:cs="Arial"/>
        </w:rPr>
        <w:t xml:space="preserve"> </w:t>
      </w:r>
      <w:proofErr w:type="spellStart"/>
      <w:r w:rsidRPr="00C237FC">
        <w:rPr>
          <w:rFonts w:ascii="Arial" w:hAnsi="Arial" w:cs="Arial"/>
        </w:rPr>
        <w:t>numărul</w:t>
      </w:r>
      <w:proofErr w:type="spellEnd"/>
      <w:r w:rsidRPr="00C237FC">
        <w:rPr>
          <w:rFonts w:ascii="Arial" w:hAnsi="Arial" w:cs="Arial"/>
        </w:rPr>
        <w:t xml:space="preserve"> de </w:t>
      </w:r>
      <w:proofErr w:type="spellStart"/>
      <w:r w:rsidRPr="00C237FC">
        <w:rPr>
          <w:rFonts w:ascii="Arial" w:hAnsi="Arial" w:cs="Arial"/>
        </w:rPr>
        <w:t>locuinţe</w:t>
      </w:r>
      <w:proofErr w:type="spellEnd"/>
      <w:r w:rsidRPr="00C237FC">
        <w:rPr>
          <w:rFonts w:ascii="Arial" w:hAnsi="Arial" w:cs="Arial"/>
        </w:rPr>
        <w:t xml:space="preserve"> </w:t>
      </w:r>
      <w:proofErr w:type="spellStart"/>
      <w:r w:rsidRPr="00C237FC">
        <w:rPr>
          <w:rFonts w:ascii="Arial" w:hAnsi="Arial" w:cs="Arial"/>
        </w:rPr>
        <w:t>expuse</w:t>
      </w:r>
      <w:proofErr w:type="spellEnd"/>
      <w:r w:rsidRPr="00C237FC">
        <w:rPr>
          <w:rFonts w:ascii="Arial" w:hAnsi="Arial" w:cs="Arial"/>
        </w:rPr>
        <w:t xml:space="preserve"> la </w:t>
      </w:r>
      <w:proofErr w:type="spellStart"/>
      <w:r w:rsidRPr="00C237FC">
        <w:rPr>
          <w:rFonts w:ascii="Arial" w:hAnsi="Arial" w:cs="Arial"/>
        </w:rPr>
        <w:t>anumite</w:t>
      </w:r>
      <w:proofErr w:type="spellEnd"/>
      <w:r w:rsidRPr="00C237FC">
        <w:rPr>
          <w:rFonts w:ascii="Arial" w:hAnsi="Arial" w:cs="Arial"/>
        </w:rPr>
        <w:t xml:space="preserve"> </w:t>
      </w:r>
      <w:proofErr w:type="spellStart"/>
      <w:r w:rsidRPr="00C237FC">
        <w:rPr>
          <w:rFonts w:ascii="Arial" w:hAnsi="Arial" w:cs="Arial"/>
        </w:rPr>
        <w:t>valori</w:t>
      </w:r>
      <w:proofErr w:type="spellEnd"/>
      <w:r w:rsidRPr="00C237FC">
        <w:rPr>
          <w:rFonts w:ascii="Arial" w:hAnsi="Arial" w:cs="Arial"/>
        </w:rPr>
        <w:t xml:space="preserve"> ale </w:t>
      </w:r>
      <w:proofErr w:type="spellStart"/>
      <w:r w:rsidRPr="00C237FC">
        <w:rPr>
          <w:rFonts w:ascii="Arial" w:hAnsi="Arial" w:cs="Arial"/>
        </w:rPr>
        <w:t>unui</w:t>
      </w:r>
      <w:proofErr w:type="spellEnd"/>
      <w:r w:rsidRPr="00C237FC">
        <w:rPr>
          <w:rFonts w:ascii="Arial" w:hAnsi="Arial" w:cs="Arial"/>
        </w:rPr>
        <w:t xml:space="preserve"> indicator de </w:t>
      </w:r>
      <w:proofErr w:type="spellStart"/>
      <w:r w:rsidRPr="00C237FC">
        <w:rPr>
          <w:rFonts w:ascii="Arial" w:hAnsi="Arial" w:cs="Arial"/>
        </w:rPr>
        <w:t>zgomot</w:t>
      </w:r>
      <w:proofErr w:type="spellEnd"/>
      <w:r w:rsidRPr="00C237FC">
        <w:rPr>
          <w:rFonts w:ascii="Arial" w:hAnsi="Arial" w:cs="Arial"/>
        </w:rPr>
        <w:t xml:space="preserve"> </w:t>
      </w:r>
      <w:proofErr w:type="spellStart"/>
      <w:r w:rsidRPr="00C237FC">
        <w:rPr>
          <w:rFonts w:ascii="Arial" w:hAnsi="Arial" w:cs="Arial"/>
        </w:rPr>
        <w:t>pentru</w:t>
      </w:r>
      <w:proofErr w:type="spellEnd"/>
      <w:r w:rsidRPr="00C237FC">
        <w:rPr>
          <w:rFonts w:ascii="Arial" w:hAnsi="Arial" w:cs="Arial"/>
        </w:rPr>
        <w:t xml:space="preserve"> o </w:t>
      </w:r>
      <w:proofErr w:type="spellStart"/>
      <w:r w:rsidRPr="00C237FC">
        <w:rPr>
          <w:rFonts w:ascii="Arial" w:hAnsi="Arial" w:cs="Arial"/>
        </w:rPr>
        <w:t>anumită</w:t>
      </w:r>
      <w:proofErr w:type="spellEnd"/>
      <w:r w:rsidRPr="00C237FC">
        <w:rPr>
          <w:rFonts w:ascii="Arial" w:hAnsi="Arial" w:cs="Arial"/>
        </w:rPr>
        <w:t xml:space="preserve"> </w:t>
      </w:r>
      <w:proofErr w:type="spellStart"/>
      <w:r w:rsidRPr="00C237FC">
        <w:rPr>
          <w:rFonts w:ascii="Arial" w:hAnsi="Arial" w:cs="Arial"/>
        </w:rPr>
        <w:t>zonă</w:t>
      </w:r>
      <w:proofErr w:type="spellEnd"/>
      <w:r>
        <w:rPr>
          <w:rFonts w:ascii="Arial" w:hAnsi="Arial" w:cs="Arial"/>
        </w:rPr>
        <w:t xml:space="preserve">. </w:t>
      </w:r>
      <w:proofErr w:type="spellStart"/>
      <w:r>
        <w:rPr>
          <w:rFonts w:ascii="Arial" w:hAnsi="Arial" w:cs="Arial"/>
        </w:rPr>
        <w:t>Astfel</w:t>
      </w:r>
      <w:proofErr w:type="spellEnd"/>
      <w:r>
        <w:rPr>
          <w:rFonts w:ascii="Arial" w:hAnsi="Arial" w:cs="Arial"/>
        </w:rPr>
        <w:t>, p</w:t>
      </w:r>
      <w:r w:rsidR="00125C33" w:rsidRPr="00CC511B">
        <w:rPr>
          <w:rFonts w:ascii="Arial" w:hAnsi="Arial" w:cs="Arial"/>
          <w:color w:val="000000"/>
          <w:lang w:val="ro-RO"/>
        </w:rPr>
        <w:t>entru surs</w:t>
      </w:r>
      <w:r w:rsidR="00E8178C">
        <w:rPr>
          <w:rFonts w:ascii="Arial" w:hAnsi="Arial" w:cs="Arial"/>
          <w:color w:val="000000"/>
          <w:lang w:val="ro-RO"/>
        </w:rPr>
        <w:t>a</w:t>
      </w:r>
      <w:r w:rsidR="00125C33" w:rsidRPr="00CC511B">
        <w:rPr>
          <w:rFonts w:ascii="Arial" w:hAnsi="Arial" w:cs="Arial"/>
          <w:color w:val="000000"/>
          <w:lang w:val="ro-RO"/>
        </w:rPr>
        <w:t xml:space="preserve"> de zgomot </w:t>
      </w:r>
      <w:r w:rsidR="00E8178C">
        <w:rPr>
          <w:rFonts w:ascii="Arial" w:hAnsi="Arial" w:cs="Arial"/>
          <w:color w:val="000000"/>
          <w:lang w:val="ro-RO"/>
        </w:rPr>
        <w:t xml:space="preserve">trafic rutier </w:t>
      </w:r>
      <w:r w:rsidR="00125C33" w:rsidRPr="00CC511B">
        <w:rPr>
          <w:rFonts w:ascii="Arial" w:hAnsi="Arial" w:cs="Arial"/>
          <w:color w:val="000000"/>
          <w:lang w:val="ro-RO"/>
        </w:rPr>
        <w:t xml:space="preserve">s-a realizat o hartă, pentru cei doi parametri acustici prevăzuţi în </w:t>
      </w:r>
      <w:r w:rsidR="00802BC8">
        <w:rPr>
          <w:rFonts w:ascii="Arial" w:hAnsi="Arial" w:cs="Arial"/>
          <w:color w:val="000000"/>
          <w:lang w:val="ro-RO"/>
        </w:rPr>
        <w:t xml:space="preserve">Legea 121/2019 </w:t>
      </w:r>
      <w:r w:rsidR="000D07E7" w:rsidRPr="00CC511B">
        <w:rPr>
          <w:rFonts w:ascii="Arial" w:hAnsi="Arial" w:cs="Arial"/>
          <w:lang w:val="ro-RO"/>
        </w:rPr>
        <w:t>privind evaluarea și gestionarea zgomotului ambiant</w:t>
      </w:r>
      <w:r w:rsidR="00125C33" w:rsidRPr="00CC511B">
        <w:rPr>
          <w:rFonts w:ascii="Arial" w:hAnsi="Arial" w:cs="Arial"/>
          <w:color w:val="000000"/>
          <w:lang w:val="ro-RO"/>
        </w:rPr>
        <w:t>,</w:t>
      </w:r>
      <w:r w:rsidR="006B2F3D">
        <w:rPr>
          <w:rFonts w:ascii="Arial" w:hAnsi="Arial" w:cs="Arial"/>
          <w:color w:val="000000"/>
          <w:lang w:val="ro-RO"/>
        </w:rPr>
        <w:t xml:space="preserve"> cu modificările și completările ulterioare,</w:t>
      </w:r>
      <w:r w:rsidR="00125C33" w:rsidRPr="00CC511B">
        <w:rPr>
          <w:rFonts w:ascii="Arial" w:hAnsi="Arial" w:cs="Arial"/>
          <w:color w:val="000000"/>
          <w:lang w:val="ro-RO"/>
        </w:rPr>
        <w:t xml:space="preserve"> respectiv L</w:t>
      </w:r>
      <w:r w:rsidR="00125C33" w:rsidRPr="00CC511B">
        <w:rPr>
          <w:rFonts w:ascii="Arial" w:hAnsi="Arial" w:cs="Arial"/>
          <w:color w:val="000000"/>
          <w:vertAlign w:val="subscript"/>
          <w:lang w:val="ro-RO"/>
        </w:rPr>
        <w:t>zsn</w:t>
      </w:r>
      <w:r w:rsidR="00125C33" w:rsidRPr="00CC511B">
        <w:rPr>
          <w:rFonts w:ascii="Arial" w:hAnsi="Arial" w:cs="Arial"/>
          <w:color w:val="000000"/>
          <w:lang w:val="ro-RO"/>
        </w:rPr>
        <w:t xml:space="preserve"> </w:t>
      </w:r>
      <w:r w:rsidR="00015626">
        <w:rPr>
          <w:rFonts w:ascii="Arial" w:hAnsi="Arial" w:cs="Arial"/>
          <w:color w:val="000000"/>
          <w:lang w:val="ro-RO"/>
        </w:rPr>
        <w:t>(</w:t>
      </w:r>
      <w:r w:rsidR="00015626" w:rsidRPr="00015626">
        <w:rPr>
          <w:rFonts w:ascii="Arial" w:hAnsi="Arial" w:cs="Arial"/>
        </w:rPr>
        <w:t xml:space="preserve">indicator de </w:t>
      </w:r>
      <w:proofErr w:type="spellStart"/>
      <w:r w:rsidR="00015626" w:rsidRPr="00015626">
        <w:rPr>
          <w:rFonts w:ascii="Arial" w:hAnsi="Arial" w:cs="Arial"/>
        </w:rPr>
        <w:t>zgomot</w:t>
      </w:r>
      <w:proofErr w:type="spellEnd"/>
      <w:r w:rsidR="00015626" w:rsidRPr="00015626">
        <w:rPr>
          <w:rFonts w:ascii="Arial" w:hAnsi="Arial" w:cs="Arial"/>
        </w:rPr>
        <w:t xml:space="preserve"> </w:t>
      </w:r>
      <w:proofErr w:type="spellStart"/>
      <w:r w:rsidR="00015626" w:rsidRPr="00015626">
        <w:rPr>
          <w:rFonts w:ascii="Arial" w:hAnsi="Arial" w:cs="Arial"/>
        </w:rPr>
        <w:t>asociat</w:t>
      </w:r>
      <w:proofErr w:type="spellEnd"/>
      <w:r w:rsidR="00015626" w:rsidRPr="00015626">
        <w:rPr>
          <w:rFonts w:ascii="Arial" w:hAnsi="Arial" w:cs="Arial"/>
        </w:rPr>
        <w:t xml:space="preserve"> </w:t>
      </w:r>
      <w:proofErr w:type="spellStart"/>
      <w:r w:rsidR="00015626" w:rsidRPr="00015626">
        <w:rPr>
          <w:rFonts w:ascii="Arial" w:hAnsi="Arial" w:cs="Arial"/>
        </w:rPr>
        <w:t>disconfortului</w:t>
      </w:r>
      <w:proofErr w:type="spellEnd"/>
      <w:r w:rsidR="00015626" w:rsidRPr="00015626">
        <w:rPr>
          <w:rFonts w:ascii="Arial" w:hAnsi="Arial" w:cs="Arial"/>
        </w:rPr>
        <w:t xml:space="preserve"> general</w:t>
      </w:r>
      <w:r w:rsidR="00015626">
        <w:rPr>
          <w:rFonts w:ascii="Verdana" w:hAnsi="Verdana"/>
          <w:sz w:val="20"/>
        </w:rPr>
        <w:t>)</w:t>
      </w:r>
      <w:r w:rsidR="00015626" w:rsidRPr="00CC511B">
        <w:rPr>
          <w:rFonts w:ascii="Arial" w:hAnsi="Arial" w:cs="Arial"/>
          <w:color w:val="000000"/>
          <w:lang w:val="ro-RO"/>
        </w:rPr>
        <w:t xml:space="preserve"> </w:t>
      </w:r>
      <w:r w:rsidR="00125C33" w:rsidRPr="00CC511B">
        <w:rPr>
          <w:rFonts w:ascii="Arial" w:hAnsi="Arial" w:cs="Arial"/>
          <w:color w:val="000000"/>
          <w:lang w:val="ro-RO"/>
        </w:rPr>
        <w:t>şi L</w:t>
      </w:r>
      <w:r w:rsidR="00125C33" w:rsidRPr="00CC511B">
        <w:rPr>
          <w:rFonts w:ascii="Arial" w:hAnsi="Arial" w:cs="Arial"/>
          <w:color w:val="000000"/>
          <w:vertAlign w:val="subscript"/>
          <w:lang w:val="ro-RO"/>
        </w:rPr>
        <w:t>noapte</w:t>
      </w:r>
      <w:r w:rsidR="00015626">
        <w:rPr>
          <w:rFonts w:ascii="Arial" w:hAnsi="Arial" w:cs="Arial"/>
          <w:color w:val="000000"/>
          <w:lang w:val="ro-RO"/>
        </w:rPr>
        <w:t xml:space="preserve"> (</w:t>
      </w:r>
      <w:r w:rsidR="00015626" w:rsidRPr="00015626">
        <w:rPr>
          <w:rFonts w:ascii="Arial" w:hAnsi="Arial" w:cs="Arial"/>
        </w:rPr>
        <w:t xml:space="preserve">indicator de </w:t>
      </w:r>
      <w:proofErr w:type="spellStart"/>
      <w:r w:rsidR="00015626" w:rsidRPr="00015626">
        <w:rPr>
          <w:rFonts w:ascii="Arial" w:hAnsi="Arial" w:cs="Arial"/>
        </w:rPr>
        <w:t>zgomot</w:t>
      </w:r>
      <w:proofErr w:type="spellEnd"/>
      <w:r w:rsidR="00015626" w:rsidRPr="00015626">
        <w:rPr>
          <w:rFonts w:ascii="Arial" w:hAnsi="Arial" w:cs="Arial"/>
        </w:rPr>
        <w:t xml:space="preserve"> </w:t>
      </w:r>
      <w:proofErr w:type="spellStart"/>
      <w:r w:rsidR="00015626" w:rsidRPr="00015626">
        <w:rPr>
          <w:rFonts w:ascii="Arial" w:hAnsi="Arial" w:cs="Arial"/>
        </w:rPr>
        <w:t>asociat</w:t>
      </w:r>
      <w:proofErr w:type="spellEnd"/>
      <w:r w:rsidR="00015626" w:rsidRPr="00015626">
        <w:rPr>
          <w:rFonts w:ascii="Arial" w:hAnsi="Arial" w:cs="Arial"/>
        </w:rPr>
        <w:t xml:space="preserve"> </w:t>
      </w:r>
      <w:proofErr w:type="spellStart"/>
      <w:r w:rsidR="00015626" w:rsidRPr="00015626">
        <w:rPr>
          <w:rFonts w:ascii="Arial" w:hAnsi="Arial" w:cs="Arial"/>
        </w:rPr>
        <w:t>tulburării</w:t>
      </w:r>
      <w:proofErr w:type="spellEnd"/>
      <w:r w:rsidR="00015626" w:rsidRPr="00015626">
        <w:rPr>
          <w:rFonts w:ascii="Arial" w:hAnsi="Arial" w:cs="Arial"/>
        </w:rPr>
        <w:t xml:space="preserve"> </w:t>
      </w:r>
      <w:proofErr w:type="spellStart"/>
      <w:r w:rsidR="00015626" w:rsidRPr="00015626">
        <w:rPr>
          <w:rFonts w:ascii="Arial" w:hAnsi="Arial" w:cs="Arial"/>
        </w:rPr>
        <w:t>somnului</w:t>
      </w:r>
      <w:proofErr w:type="spellEnd"/>
      <w:r w:rsidR="00015626" w:rsidRPr="00015626">
        <w:rPr>
          <w:rFonts w:ascii="Arial" w:hAnsi="Arial" w:cs="Arial"/>
        </w:rPr>
        <w:t xml:space="preserve"> din </w:t>
      </w:r>
      <w:proofErr w:type="spellStart"/>
      <w:r w:rsidR="00015626" w:rsidRPr="00015626">
        <w:rPr>
          <w:rFonts w:ascii="Arial" w:hAnsi="Arial" w:cs="Arial"/>
        </w:rPr>
        <w:t>perioada</w:t>
      </w:r>
      <w:proofErr w:type="spellEnd"/>
      <w:r w:rsidR="00015626" w:rsidRPr="00015626">
        <w:rPr>
          <w:rFonts w:ascii="Arial" w:hAnsi="Arial" w:cs="Arial"/>
        </w:rPr>
        <w:t xml:space="preserve"> de </w:t>
      </w:r>
      <w:proofErr w:type="spellStart"/>
      <w:r w:rsidR="00015626" w:rsidRPr="00015626">
        <w:rPr>
          <w:rFonts w:ascii="Arial" w:hAnsi="Arial" w:cs="Arial"/>
        </w:rPr>
        <w:t>noapte</w:t>
      </w:r>
      <w:proofErr w:type="spellEnd"/>
      <w:r w:rsidR="00015626" w:rsidRPr="00015626">
        <w:rPr>
          <w:rFonts w:ascii="Arial" w:hAnsi="Arial" w:cs="Arial"/>
        </w:rPr>
        <w:t>)</w:t>
      </w:r>
      <w:r w:rsidR="00125C33" w:rsidRPr="00CC511B">
        <w:rPr>
          <w:rFonts w:ascii="Arial" w:hAnsi="Arial" w:cs="Arial"/>
          <w:color w:val="000000"/>
          <w:lang w:val="ro-RO"/>
        </w:rPr>
        <w:t>. Aceste hărţi au fost însoţite de un raport complet care descrie etapele străbătute până la finalizarea cartografierii acustice.</w:t>
      </w:r>
    </w:p>
    <w:p w14:paraId="28211FF1" w14:textId="77777777" w:rsidR="00FE132F" w:rsidRDefault="00FE132F">
      <w:pPr>
        <w:autoSpaceDE w:val="0"/>
        <w:jc w:val="both"/>
        <w:rPr>
          <w:rFonts w:ascii="Arial" w:hAnsi="Arial" w:cs="Arial"/>
          <w:color w:val="000000"/>
          <w:lang w:val="ro-RO"/>
        </w:rPr>
      </w:pPr>
    </w:p>
    <w:p w14:paraId="077B356B" w14:textId="77777777" w:rsidR="00560453" w:rsidRDefault="00560453">
      <w:pPr>
        <w:autoSpaceDE w:val="0"/>
        <w:jc w:val="both"/>
        <w:rPr>
          <w:rFonts w:ascii="Arial" w:hAnsi="Arial" w:cs="Arial"/>
          <w:color w:val="000000"/>
          <w:lang w:val="ro-RO"/>
        </w:rPr>
      </w:pPr>
    </w:p>
    <w:p w14:paraId="18F9D4E3" w14:textId="77777777" w:rsidR="00560453" w:rsidRDefault="00560453">
      <w:pPr>
        <w:autoSpaceDE w:val="0"/>
        <w:jc w:val="both"/>
        <w:rPr>
          <w:rFonts w:ascii="Arial" w:hAnsi="Arial" w:cs="Arial"/>
          <w:color w:val="000000"/>
          <w:lang w:val="ro-RO"/>
        </w:rPr>
      </w:pPr>
    </w:p>
    <w:p w14:paraId="25355042" w14:textId="77777777" w:rsidR="00560453" w:rsidRDefault="00560453">
      <w:pPr>
        <w:autoSpaceDE w:val="0"/>
        <w:jc w:val="both"/>
        <w:rPr>
          <w:rFonts w:ascii="Arial" w:hAnsi="Arial" w:cs="Arial"/>
          <w:color w:val="000000"/>
          <w:lang w:val="ro-RO"/>
        </w:rPr>
      </w:pPr>
    </w:p>
    <w:p w14:paraId="0EC7AB0C" w14:textId="77777777" w:rsidR="00615B91" w:rsidRDefault="00615B91">
      <w:pPr>
        <w:autoSpaceDE w:val="0"/>
        <w:jc w:val="both"/>
        <w:rPr>
          <w:rFonts w:ascii="Arial" w:hAnsi="Arial" w:cs="Arial"/>
          <w:color w:val="000000"/>
          <w:lang w:val="ro-RO"/>
        </w:rPr>
      </w:pPr>
    </w:p>
    <w:p w14:paraId="2F15CC00" w14:textId="77777777" w:rsidR="00615B91" w:rsidRDefault="00615B91">
      <w:pPr>
        <w:autoSpaceDE w:val="0"/>
        <w:jc w:val="both"/>
        <w:rPr>
          <w:rFonts w:ascii="Arial" w:hAnsi="Arial" w:cs="Arial"/>
          <w:color w:val="000000"/>
          <w:lang w:val="ro-RO"/>
        </w:rPr>
      </w:pPr>
    </w:p>
    <w:p w14:paraId="6AF981CD" w14:textId="1CF99D57" w:rsidR="000D07E7" w:rsidRPr="00CC511B" w:rsidRDefault="000D07E7">
      <w:pPr>
        <w:autoSpaceDE w:val="0"/>
        <w:jc w:val="both"/>
        <w:rPr>
          <w:rFonts w:ascii="Arial" w:hAnsi="Arial" w:cs="Arial"/>
          <w:color w:val="000000"/>
          <w:lang w:val="ro-RO"/>
        </w:rPr>
      </w:pPr>
      <w:r>
        <w:rPr>
          <w:rFonts w:ascii="Arial" w:hAnsi="Arial" w:cs="Arial"/>
          <w:color w:val="000000"/>
          <w:lang w:val="ro-RO"/>
        </w:rPr>
        <w:lastRenderedPageBreak/>
        <w:t xml:space="preserve">După elaborarea hărţilor strategice de zgomot, acestea au fost postate pe site-ul </w:t>
      </w:r>
      <w:r w:rsidR="00E8178C">
        <w:rPr>
          <w:rFonts w:ascii="Arial" w:hAnsi="Arial" w:cs="Arial"/>
          <w:color w:val="000000"/>
          <w:lang w:val="ro-RO"/>
        </w:rPr>
        <w:t>CNAIR SA</w:t>
      </w:r>
      <w:r w:rsidR="00015626">
        <w:rPr>
          <w:rFonts w:ascii="Arial" w:hAnsi="Arial" w:cs="Arial"/>
          <w:color w:val="000000"/>
          <w:lang w:val="ro-RO"/>
        </w:rPr>
        <w:t>, la adresa</w:t>
      </w:r>
      <w:r w:rsidR="00015626" w:rsidRPr="00A06955">
        <w:rPr>
          <w:rFonts w:ascii="Arial" w:hAnsi="Arial" w:cs="Arial"/>
          <w:color w:val="000000"/>
          <w:lang w:val="ro-RO"/>
        </w:rPr>
        <w:t xml:space="preserve"> </w:t>
      </w:r>
      <w:hyperlink r:id="rId9" w:history="1">
        <w:r w:rsidR="009B6A66" w:rsidRPr="00781580">
          <w:rPr>
            <w:rStyle w:val="Hyperlink"/>
            <w:rFonts w:ascii="Arial" w:hAnsi="Arial" w:cs="Arial"/>
          </w:rPr>
          <w:t>http://www.cnadnr.ro/</w:t>
        </w:r>
      </w:hyperlink>
      <w:r w:rsidR="009B6A66">
        <w:rPr>
          <w:rFonts w:ascii="Arial" w:hAnsi="Arial" w:cs="Arial"/>
        </w:rPr>
        <w:t xml:space="preserve"> </w:t>
      </w:r>
      <w:proofErr w:type="spellStart"/>
      <w:r w:rsidR="009B6A66">
        <w:rPr>
          <w:rFonts w:ascii="Arial" w:hAnsi="Arial" w:cs="Arial"/>
        </w:rPr>
        <w:t>secțiunea</w:t>
      </w:r>
      <w:proofErr w:type="spellEnd"/>
      <w:r w:rsidR="009B6A66">
        <w:rPr>
          <w:rFonts w:ascii="Arial" w:hAnsi="Arial" w:cs="Arial"/>
        </w:rPr>
        <w:t xml:space="preserve"> </w:t>
      </w:r>
      <w:proofErr w:type="spellStart"/>
      <w:r w:rsidR="009B6A66">
        <w:rPr>
          <w:rFonts w:ascii="Arial" w:hAnsi="Arial" w:cs="Arial"/>
        </w:rPr>
        <w:t>Transparență</w:t>
      </w:r>
      <w:proofErr w:type="spellEnd"/>
      <w:r w:rsidR="009B6A66">
        <w:rPr>
          <w:rFonts w:ascii="Arial" w:hAnsi="Arial" w:cs="Arial"/>
        </w:rPr>
        <w:t>/</w:t>
      </w:r>
      <w:proofErr w:type="spellStart"/>
      <w:r w:rsidR="009B6A66">
        <w:rPr>
          <w:rFonts w:ascii="Arial" w:hAnsi="Arial" w:cs="Arial"/>
        </w:rPr>
        <w:t>Siguranță</w:t>
      </w:r>
      <w:proofErr w:type="spellEnd"/>
      <w:r w:rsidR="009B6A66">
        <w:rPr>
          <w:rFonts w:ascii="Arial" w:hAnsi="Arial" w:cs="Arial"/>
        </w:rPr>
        <w:t xml:space="preserve"> </w:t>
      </w:r>
      <w:proofErr w:type="spellStart"/>
      <w:r w:rsidR="009B6A66">
        <w:rPr>
          <w:rFonts w:ascii="Arial" w:hAnsi="Arial" w:cs="Arial"/>
        </w:rPr>
        <w:t>circulației</w:t>
      </w:r>
      <w:proofErr w:type="spellEnd"/>
      <w:r w:rsidR="009B6A66">
        <w:rPr>
          <w:rFonts w:ascii="Arial" w:hAnsi="Arial" w:cs="Arial"/>
        </w:rPr>
        <w:t>/</w:t>
      </w:r>
      <w:proofErr w:type="spellStart"/>
      <w:r w:rsidR="009B6A66">
        <w:rPr>
          <w:rFonts w:ascii="Arial" w:hAnsi="Arial" w:cs="Arial"/>
        </w:rPr>
        <w:t>Hărți</w:t>
      </w:r>
      <w:proofErr w:type="spellEnd"/>
      <w:r w:rsidR="009B6A66">
        <w:rPr>
          <w:rFonts w:ascii="Arial" w:hAnsi="Arial" w:cs="Arial"/>
        </w:rPr>
        <w:t xml:space="preserve"> </w:t>
      </w:r>
      <w:proofErr w:type="spellStart"/>
      <w:r w:rsidR="009B6A66">
        <w:rPr>
          <w:rFonts w:ascii="Arial" w:hAnsi="Arial" w:cs="Arial"/>
        </w:rPr>
        <w:t>strategice</w:t>
      </w:r>
      <w:proofErr w:type="spellEnd"/>
      <w:r w:rsidR="009B6A66">
        <w:rPr>
          <w:rFonts w:ascii="Arial" w:hAnsi="Arial" w:cs="Arial"/>
        </w:rPr>
        <w:t xml:space="preserve"> de </w:t>
      </w:r>
      <w:proofErr w:type="spellStart"/>
      <w:r w:rsidR="009B6A66">
        <w:rPr>
          <w:rFonts w:ascii="Arial" w:hAnsi="Arial" w:cs="Arial"/>
        </w:rPr>
        <w:t>zgomot</w:t>
      </w:r>
      <w:proofErr w:type="spellEnd"/>
      <w:r w:rsidR="00A06955" w:rsidRPr="00A06955">
        <w:rPr>
          <w:rFonts w:ascii="Arial" w:hAnsi="Arial" w:cs="Arial"/>
        </w:rPr>
        <w:t>.</w:t>
      </w:r>
      <w:r w:rsidR="00030853">
        <w:rPr>
          <w:rFonts w:ascii="Arial" w:hAnsi="Arial" w:cs="Arial"/>
          <w:color w:val="000000"/>
          <w:lang w:val="ro-RO"/>
        </w:rPr>
        <w:t xml:space="preserve"> </w:t>
      </w:r>
    </w:p>
    <w:p w14:paraId="00F57BAE" w14:textId="77777777" w:rsidR="00BF22CA" w:rsidRPr="00CC511B" w:rsidRDefault="00BF22CA">
      <w:pPr>
        <w:autoSpaceDE w:val="0"/>
        <w:rPr>
          <w:rFonts w:ascii="Arial" w:hAnsi="Arial" w:cs="Arial"/>
          <w:color w:val="000000"/>
          <w:lang w:val="ro-RO"/>
        </w:rPr>
      </w:pPr>
    </w:p>
    <w:p w14:paraId="64966C65" w14:textId="149FD00D" w:rsidR="00BF22CA" w:rsidRPr="00CC511B" w:rsidRDefault="00125C33">
      <w:pPr>
        <w:autoSpaceDE w:val="0"/>
        <w:jc w:val="both"/>
        <w:rPr>
          <w:rFonts w:ascii="Arial" w:hAnsi="Arial" w:cs="Arial"/>
          <w:color w:val="000000"/>
          <w:lang w:val="ro-RO"/>
        </w:rPr>
      </w:pPr>
      <w:r w:rsidRPr="00CC511B">
        <w:rPr>
          <w:rFonts w:ascii="Arial" w:hAnsi="Arial" w:cs="Arial"/>
          <w:color w:val="000000"/>
          <w:lang w:val="ro-RO"/>
        </w:rPr>
        <w:t xml:space="preserve">Sinteza cartării zgomotului este acţiunea de a prezenta evaluarea rezultatelor obţinute în urma realizării fiecărei hărţi strategice de zgomot în </w:t>
      </w:r>
      <w:r w:rsidR="009C49A8">
        <w:rPr>
          <w:rFonts w:ascii="Arial" w:hAnsi="Arial" w:cs="Arial"/>
          <w:color w:val="000000"/>
          <w:lang w:val="ro-RO"/>
        </w:rPr>
        <w:t>conformitate c</w:t>
      </w:r>
      <w:r w:rsidR="00D97D07">
        <w:rPr>
          <w:rFonts w:ascii="Arial" w:hAnsi="Arial" w:cs="Arial"/>
          <w:color w:val="000000"/>
          <w:lang w:val="ro-RO"/>
        </w:rPr>
        <w:t xml:space="preserve">u prevederile din </w:t>
      </w:r>
      <w:r w:rsidR="00802BC8">
        <w:rPr>
          <w:rFonts w:ascii="Arial" w:hAnsi="Arial" w:cs="Arial"/>
          <w:color w:val="000000"/>
          <w:lang w:val="ro-RO"/>
        </w:rPr>
        <w:t>Legea 121/2019</w:t>
      </w:r>
      <w:r w:rsidR="00015626">
        <w:rPr>
          <w:rFonts w:ascii="Arial" w:hAnsi="Arial" w:cs="Arial"/>
          <w:color w:val="000000"/>
          <w:lang w:val="ro-RO"/>
        </w:rPr>
        <w:t xml:space="preserve"> referitoare la evaluarea </w:t>
      </w:r>
      <w:r w:rsidR="004C53BC">
        <w:rPr>
          <w:rFonts w:ascii="Arial" w:hAnsi="Arial" w:cs="Arial"/>
          <w:color w:val="000000"/>
          <w:lang w:val="ro-RO"/>
        </w:rPr>
        <w:t>ș</w:t>
      </w:r>
      <w:r w:rsidR="00015626">
        <w:rPr>
          <w:rFonts w:ascii="Arial" w:hAnsi="Arial" w:cs="Arial"/>
          <w:color w:val="000000"/>
          <w:lang w:val="ro-RO"/>
        </w:rPr>
        <w:t xml:space="preserve">i </w:t>
      </w:r>
      <w:r w:rsidR="004C53BC">
        <w:rPr>
          <w:rFonts w:ascii="Arial" w:hAnsi="Arial" w:cs="Arial"/>
          <w:color w:val="000000"/>
          <w:lang w:val="ro-RO"/>
        </w:rPr>
        <w:t>gestionarea</w:t>
      </w:r>
      <w:r w:rsidR="00015626">
        <w:rPr>
          <w:rFonts w:ascii="Arial" w:hAnsi="Arial" w:cs="Arial"/>
          <w:color w:val="000000"/>
          <w:lang w:val="ro-RO"/>
        </w:rPr>
        <w:t xml:space="preserve"> zgomotului ambi</w:t>
      </w:r>
      <w:r w:rsidR="004C53BC">
        <w:rPr>
          <w:rFonts w:ascii="Arial" w:hAnsi="Arial" w:cs="Arial"/>
          <w:color w:val="000000"/>
          <w:lang w:val="ro-RO"/>
        </w:rPr>
        <w:t>a</w:t>
      </w:r>
      <w:r w:rsidR="00015626">
        <w:rPr>
          <w:rFonts w:ascii="Arial" w:hAnsi="Arial" w:cs="Arial"/>
          <w:color w:val="000000"/>
          <w:lang w:val="ro-RO"/>
        </w:rPr>
        <w:t xml:space="preserve">nt, </w:t>
      </w:r>
      <w:r w:rsidR="006B2F3D">
        <w:rPr>
          <w:rFonts w:ascii="Arial" w:hAnsi="Arial" w:cs="Arial"/>
          <w:color w:val="000000"/>
          <w:lang w:val="ro-RO"/>
        </w:rPr>
        <w:t>cu modificările și completările ulterioare,</w:t>
      </w:r>
      <w:r w:rsidR="006B2F3D" w:rsidRPr="00CC511B">
        <w:rPr>
          <w:rFonts w:ascii="Arial" w:hAnsi="Arial" w:cs="Arial"/>
          <w:color w:val="000000"/>
          <w:lang w:val="ro-RO"/>
        </w:rPr>
        <w:t xml:space="preserve"> </w:t>
      </w:r>
      <w:r w:rsidRPr="00CC511B">
        <w:rPr>
          <w:rFonts w:ascii="Arial" w:hAnsi="Arial" w:cs="Arial"/>
          <w:color w:val="000000"/>
          <w:lang w:val="ro-RO"/>
        </w:rPr>
        <w:t>pentru surs</w:t>
      </w:r>
      <w:r w:rsidR="00E8178C">
        <w:rPr>
          <w:rFonts w:ascii="Arial" w:hAnsi="Arial" w:cs="Arial"/>
          <w:color w:val="000000"/>
          <w:lang w:val="ro-RO"/>
        </w:rPr>
        <w:t>a</w:t>
      </w:r>
      <w:r w:rsidRPr="00CC511B">
        <w:rPr>
          <w:rFonts w:ascii="Arial" w:hAnsi="Arial" w:cs="Arial"/>
          <w:color w:val="000000"/>
          <w:lang w:val="ro-RO"/>
        </w:rPr>
        <w:t xml:space="preserve"> de zgomot:</w:t>
      </w:r>
    </w:p>
    <w:p w14:paraId="79C942A5" w14:textId="77777777" w:rsidR="00BF22CA" w:rsidRPr="00CC511B" w:rsidRDefault="00125C33">
      <w:pPr>
        <w:numPr>
          <w:ilvl w:val="0"/>
          <w:numId w:val="7"/>
        </w:numPr>
        <w:autoSpaceDE w:val="0"/>
        <w:rPr>
          <w:rFonts w:ascii="Arial" w:hAnsi="Arial" w:cs="Arial"/>
          <w:color w:val="000000"/>
          <w:lang w:val="ro-RO"/>
        </w:rPr>
      </w:pPr>
      <w:r w:rsidRPr="00CC511B">
        <w:rPr>
          <w:rFonts w:ascii="Arial" w:hAnsi="Arial" w:cs="Arial"/>
          <w:color w:val="000000"/>
          <w:lang w:val="ro-RO"/>
        </w:rPr>
        <w:t>Trafic rutier</w:t>
      </w:r>
    </w:p>
    <w:p w14:paraId="08B6EAA5" w14:textId="77777777" w:rsidR="00BF22CA" w:rsidRDefault="00BF22CA">
      <w:pPr>
        <w:autoSpaceDE w:val="0"/>
        <w:rPr>
          <w:rFonts w:ascii="Arial" w:hAnsi="Arial" w:cs="Arial"/>
          <w:color w:val="000000"/>
          <w:lang w:val="ro-RO"/>
        </w:rPr>
      </w:pPr>
    </w:p>
    <w:p w14:paraId="11E20536" w14:textId="77777777" w:rsidR="00560453" w:rsidRDefault="00560453">
      <w:pPr>
        <w:autoSpaceDE w:val="0"/>
        <w:rPr>
          <w:rFonts w:ascii="Arial" w:hAnsi="Arial" w:cs="Arial"/>
          <w:color w:val="000000"/>
          <w:lang w:val="ro-RO"/>
        </w:rPr>
      </w:pPr>
    </w:p>
    <w:p w14:paraId="3F0B5AF5" w14:textId="3D837872" w:rsidR="00335C79" w:rsidRPr="00CC511B" w:rsidRDefault="00335C79" w:rsidP="00E8178C">
      <w:pPr>
        <w:autoSpaceDE w:val="0"/>
        <w:jc w:val="both"/>
        <w:rPr>
          <w:rFonts w:ascii="Arial" w:hAnsi="Arial" w:cs="Arial"/>
          <w:color w:val="000000"/>
          <w:lang w:val="ro-RO"/>
        </w:rPr>
      </w:pPr>
      <w:r w:rsidRPr="00CC511B">
        <w:rPr>
          <w:rFonts w:ascii="Arial" w:hAnsi="Arial" w:cs="Arial"/>
          <w:b/>
          <w:bCs/>
          <w:color w:val="000000"/>
          <w:lang w:val="ro-RO"/>
        </w:rPr>
        <w:t xml:space="preserve">Harta de zgomot privind traficul rutier </w:t>
      </w:r>
      <w:r>
        <w:rPr>
          <w:rFonts w:ascii="Arial" w:hAnsi="Arial" w:cs="Arial"/>
          <w:b/>
          <w:bCs/>
          <w:color w:val="000000"/>
          <w:lang w:val="ro-RO"/>
        </w:rPr>
        <w:t>pe drumul principal</w:t>
      </w:r>
      <w:r w:rsidR="00E8178C">
        <w:rPr>
          <w:rFonts w:ascii="Arial" w:hAnsi="Arial" w:cs="Arial"/>
          <w:b/>
          <w:bCs/>
          <w:color w:val="000000"/>
          <w:lang w:val="ro-RO"/>
        </w:rPr>
        <w:t xml:space="preserve"> </w:t>
      </w:r>
      <w:r w:rsidR="00102916">
        <w:rPr>
          <w:rFonts w:ascii="Arial" w:hAnsi="Arial" w:cs="Arial"/>
          <w:b/>
          <w:lang w:val="it-IT"/>
        </w:rPr>
        <w:t>DN1</w:t>
      </w:r>
      <w:r w:rsidR="00E8178C">
        <w:rPr>
          <w:rFonts w:ascii="Arial" w:hAnsi="Arial" w:cs="Arial"/>
          <w:b/>
          <w:lang w:val="it-IT"/>
        </w:rPr>
        <w:t>_km</w:t>
      </w:r>
      <w:r w:rsidR="00913C21">
        <w:rPr>
          <w:rFonts w:ascii="Arial" w:hAnsi="Arial" w:cs="Arial"/>
          <w:b/>
          <w:lang w:val="it-IT"/>
        </w:rPr>
        <w:t>315</w:t>
      </w:r>
      <w:r w:rsidR="00E8178C">
        <w:rPr>
          <w:rFonts w:ascii="Arial" w:hAnsi="Arial" w:cs="Arial"/>
          <w:b/>
          <w:lang w:val="it-IT"/>
        </w:rPr>
        <w:t>.</w:t>
      </w:r>
      <w:r w:rsidR="00913C21">
        <w:rPr>
          <w:rFonts w:ascii="Arial" w:hAnsi="Arial" w:cs="Arial"/>
          <w:b/>
          <w:lang w:val="it-IT"/>
        </w:rPr>
        <w:t>500</w:t>
      </w:r>
      <w:r w:rsidR="00E8178C">
        <w:rPr>
          <w:rFonts w:ascii="Arial" w:hAnsi="Arial" w:cs="Arial"/>
          <w:b/>
          <w:lang w:val="it-IT"/>
        </w:rPr>
        <w:t>-km</w:t>
      </w:r>
      <w:r w:rsidR="00913C21">
        <w:rPr>
          <w:rFonts w:ascii="Arial" w:hAnsi="Arial" w:cs="Arial"/>
          <w:b/>
          <w:lang w:val="it-IT"/>
        </w:rPr>
        <w:t>3</w:t>
      </w:r>
      <w:r w:rsidR="005C5885">
        <w:rPr>
          <w:rFonts w:ascii="Arial" w:hAnsi="Arial" w:cs="Arial"/>
          <w:b/>
          <w:lang w:val="it-IT"/>
        </w:rPr>
        <w:t>2</w:t>
      </w:r>
      <w:r w:rsidR="00913C21">
        <w:rPr>
          <w:rFonts w:ascii="Arial" w:hAnsi="Arial" w:cs="Arial"/>
          <w:b/>
          <w:lang w:val="it-IT"/>
        </w:rPr>
        <w:t>0</w:t>
      </w:r>
      <w:r w:rsidR="00E8178C">
        <w:rPr>
          <w:rFonts w:ascii="Arial" w:hAnsi="Arial" w:cs="Arial"/>
          <w:b/>
          <w:lang w:val="it-IT"/>
        </w:rPr>
        <w:t>.</w:t>
      </w:r>
      <w:r w:rsidR="00615B91">
        <w:rPr>
          <w:rFonts w:ascii="Arial" w:hAnsi="Arial" w:cs="Arial"/>
          <w:b/>
          <w:lang w:val="it-IT"/>
        </w:rPr>
        <w:t>5</w:t>
      </w:r>
      <w:r w:rsidR="008E1609">
        <w:rPr>
          <w:rFonts w:ascii="Arial" w:hAnsi="Arial" w:cs="Arial"/>
          <w:b/>
          <w:lang w:val="it-IT"/>
        </w:rPr>
        <w:t>0</w:t>
      </w:r>
      <w:r w:rsidR="00913C21">
        <w:rPr>
          <w:rFonts w:ascii="Arial" w:hAnsi="Arial" w:cs="Arial"/>
          <w:b/>
          <w:lang w:val="it-IT"/>
        </w:rPr>
        <w:t>5</w:t>
      </w:r>
      <w:r w:rsidR="00E8178C">
        <w:rPr>
          <w:rFonts w:ascii="Arial" w:hAnsi="Arial" w:cs="Arial"/>
          <w:b/>
          <w:lang w:val="it-IT"/>
        </w:rPr>
        <w:t xml:space="preserve">, </w:t>
      </w:r>
      <w:r w:rsidRPr="00CC511B">
        <w:rPr>
          <w:rFonts w:ascii="Arial" w:hAnsi="Arial" w:cs="Arial"/>
          <w:b/>
          <w:bCs/>
          <w:color w:val="000000"/>
          <w:lang w:val="ro-RO"/>
        </w:rPr>
        <w:t>în regim L</w:t>
      </w:r>
      <w:r w:rsidRPr="00CC511B">
        <w:rPr>
          <w:rFonts w:ascii="Arial" w:hAnsi="Arial" w:cs="Arial"/>
          <w:b/>
          <w:bCs/>
          <w:color w:val="000000"/>
          <w:vertAlign w:val="subscript"/>
          <w:lang w:val="ro-RO"/>
        </w:rPr>
        <w:t>zsn</w:t>
      </w:r>
    </w:p>
    <w:p w14:paraId="434CE3A4" w14:textId="77777777" w:rsidR="004A29AA" w:rsidRDefault="004A29AA" w:rsidP="00335C79">
      <w:pPr>
        <w:autoSpaceDE w:val="0"/>
        <w:jc w:val="both"/>
        <w:rPr>
          <w:rFonts w:ascii="Arial" w:hAnsi="Arial" w:cs="Arial"/>
          <w:color w:val="000000"/>
          <w:lang w:val="ro-RO"/>
        </w:rPr>
      </w:pPr>
    </w:p>
    <w:p w14:paraId="5C9CE4A7" w14:textId="47C1620A" w:rsidR="00335C79" w:rsidRDefault="00335C79" w:rsidP="00335C79">
      <w:pPr>
        <w:autoSpaceDE w:val="0"/>
        <w:jc w:val="both"/>
        <w:rPr>
          <w:rFonts w:ascii="Arial" w:hAnsi="Arial" w:cs="Arial"/>
          <w:color w:val="000000"/>
          <w:lang w:val="ro-RO"/>
        </w:rPr>
      </w:pPr>
      <w:r w:rsidRPr="00CC511B">
        <w:rPr>
          <w:rFonts w:ascii="Arial" w:hAnsi="Arial" w:cs="Arial"/>
          <w:color w:val="000000"/>
          <w:lang w:val="ro-RO"/>
        </w:rPr>
        <w:t xml:space="preserve">Conform datelor obţinute </w:t>
      </w:r>
      <w:r>
        <w:rPr>
          <w:rFonts w:ascii="Arial" w:hAnsi="Arial" w:cs="Arial"/>
          <w:color w:val="000000"/>
          <w:lang w:val="ro-RO"/>
        </w:rPr>
        <w:t>din</w:t>
      </w:r>
      <w:r w:rsidRPr="00CC511B">
        <w:rPr>
          <w:rFonts w:ascii="Arial" w:hAnsi="Arial" w:cs="Arial"/>
          <w:color w:val="000000"/>
          <w:lang w:val="ro-RO"/>
        </w:rPr>
        <w:t xml:space="preserve"> hărţi</w:t>
      </w:r>
      <w:r>
        <w:rPr>
          <w:rFonts w:ascii="Arial" w:hAnsi="Arial" w:cs="Arial"/>
          <w:color w:val="000000"/>
          <w:lang w:val="ro-RO"/>
        </w:rPr>
        <w:t>le strategice</w:t>
      </w:r>
      <w:r w:rsidRPr="00CC511B">
        <w:rPr>
          <w:rFonts w:ascii="Arial" w:hAnsi="Arial" w:cs="Arial"/>
          <w:color w:val="000000"/>
          <w:lang w:val="ro-RO"/>
        </w:rPr>
        <w:t xml:space="preserve"> de zgomot pentru traficul ru</w:t>
      </w:r>
      <w:r w:rsidRPr="00E8178C">
        <w:rPr>
          <w:rFonts w:ascii="Arial" w:hAnsi="Arial" w:cs="Arial"/>
          <w:color w:val="000000"/>
          <w:lang w:val="ro-RO"/>
        </w:rPr>
        <w:t xml:space="preserve">tier pe </w:t>
      </w:r>
      <w:r w:rsidR="00E8178C" w:rsidRPr="00E8178C">
        <w:rPr>
          <w:rFonts w:ascii="Arial" w:hAnsi="Arial" w:cs="Arial"/>
          <w:color w:val="000000"/>
          <w:lang w:val="ro-RO"/>
        </w:rPr>
        <w:t xml:space="preserve">drumul principal </w:t>
      </w:r>
      <w:r w:rsidR="00913C21">
        <w:rPr>
          <w:rFonts w:ascii="Arial" w:hAnsi="Arial" w:cs="Arial"/>
          <w:lang w:val="pt-BR"/>
        </w:rPr>
        <w:t>DN1_km315+500-km320+505</w:t>
      </w:r>
      <w:r w:rsidR="00E8178C" w:rsidRPr="00E8178C">
        <w:rPr>
          <w:rFonts w:ascii="Arial" w:hAnsi="Arial" w:cs="Arial"/>
          <w:lang w:val="it-IT"/>
        </w:rPr>
        <w:t>, cod identificare RD_RO_00_</w:t>
      </w:r>
      <w:r w:rsidR="008E1609">
        <w:rPr>
          <w:rFonts w:ascii="Arial" w:hAnsi="Arial" w:cs="Arial"/>
          <w:lang w:val="it-IT"/>
        </w:rPr>
        <w:t>2</w:t>
      </w:r>
      <w:r w:rsidR="00913C21">
        <w:rPr>
          <w:rFonts w:ascii="Arial" w:hAnsi="Arial" w:cs="Arial"/>
          <w:lang w:val="it-IT"/>
        </w:rPr>
        <w:t>2</w:t>
      </w:r>
      <w:r w:rsidR="00E8178C" w:rsidRPr="00E8178C">
        <w:rPr>
          <w:rFonts w:ascii="Arial" w:hAnsi="Arial" w:cs="Arial"/>
          <w:lang w:val="it-IT"/>
        </w:rPr>
        <w:t xml:space="preserve"> </w:t>
      </w:r>
      <w:r>
        <w:rPr>
          <w:rFonts w:ascii="Arial" w:hAnsi="Arial" w:cs="Arial"/>
          <w:color w:val="000000"/>
          <w:lang w:val="ro-RO"/>
        </w:rPr>
        <w:t>se evidenţiaz</w:t>
      </w:r>
      <w:r w:rsidRPr="00CC511B">
        <w:rPr>
          <w:rFonts w:ascii="Arial" w:hAnsi="Arial" w:cs="Arial"/>
          <w:lang w:val="ro-RO"/>
        </w:rPr>
        <w:t xml:space="preserve">ă </w:t>
      </w:r>
      <w:r w:rsidR="004A29AA">
        <w:rPr>
          <w:rFonts w:ascii="Arial" w:hAnsi="Arial" w:cs="Arial"/>
          <w:lang w:val="ro-RO"/>
        </w:rPr>
        <w:t>următoarele</w:t>
      </w:r>
      <w:r>
        <w:rPr>
          <w:rFonts w:ascii="Arial" w:hAnsi="Arial" w:cs="Arial"/>
          <w:color w:val="000000"/>
          <w:lang w:val="ro-RO"/>
        </w:rPr>
        <w:t>.</w:t>
      </w:r>
    </w:p>
    <w:p w14:paraId="2FBDBD5F" w14:textId="1A98456B" w:rsidR="004A29AA" w:rsidRDefault="004A29AA" w:rsidP="004A29AA">
      <w:pPr>
        <w:pStyle w:val="WW-Default"/>
        <w:jc w:val="center"/>
        <w:rPr>
          <w:rFonts w:ascii="Arial" w:hAnsi="Arial" w:cs="Arial"/>
          <w:color w:val="auto"/>
          <w:vertAlign w:val="subscript"/>
          <w:lang w:val="fr-FR"/>
        </w:rPr>
      </w:pPr>
      <w:r>
        <w:rPr>
          <w:rFonts w:ascii="Arial" w:hAnsi="Arial" w:cs="Arial"/>
          <w:color w:val="auto"/>
          <w:lang w:val="fr-FR"/>
        </w:rPr>
        <w:t xml:space="preserve">Tab.5 - </w:t>
      </w:r>
      <w:proofErr w:type="spellStart"/>
      <w:r>
        <w:rPr>
          <w:rFonts w:ascii="Arial" w:hAnsi="Arial" w:cs="Arial"/>
          <w:color w:val="auto"/>
          <w:lang w:val="fr-FR"/>
        </w:rPr>
        <w:t>L</w:t>
      </w:r>
      <w:r>
        <w:rPr>
          <w:rFonts w:ascii="Arial" w:hAnsi="Arial" w:cs="Arial"/>
          <w:color w:val="auto"/>
          <w:vertAlign w:val="subscript"/>
          <w:lang w:val="fr-FR"/>
        </w:rPr>
        <w:t>zsn</w:t>
      </w:r>
      <w:proofErr w:type="spellEnd"/>
    </w:p>
    <w:tbl>
      <w:tblPr>
        <w:tblW w:w="9428" w:type="dxa"/>
        <w:jc w:val="center"/>
        <w:tblLook w:val="04A0" w:firstRow="1" w:lastRow="0" w:firstColumn="1" w:lastColumn="0" w:noHBand="0" w:noVBand="1"/>
      </w:tblPr>
      <w:tblGrid>
        <w:gridCol w:w="1580"/>
        <w:gridCol w:w="2080"/>
        <w:gridCol w:w="1273"/>
        <w:gridCol w:w="1015"/>
        <w:gridCol w:w="1274"/>
        <w:gridCol w:w="1081"/>
        <w:gridCol w:w="1125"/>
      </w:tblGrid>
      <w:tr w:rsidR="00913C21" w:rsidRPr="00DD6050" w14:paraId="36BC5070" w14:textId="77777777" w:rsidTr="00913C21">
        <w:trPr>
          <w:trHeight w:val="312"/>
          <w:jc w:val="center"/>
        </w:trPr>
        <w:tc>
          <w:tcPr>
            <w:tcW w:w="1580" w:type="dxa"/>
            <w:vMerge w:val="restart"/>
            <w:tcBorders>
              <w:right w:val="single" w:sz="4" w:space="0" w:color="auto"/>
            </w:tcBorders>
            <w:noWrap/>
            <w:vAlign w:val="center"/>
          </w:tcPr>
          <w:p w14:paraId="389EC7D6" w14:textId="77777777" w:rsidR="00913C21" w:rsidRPr="00DD6050" w:rsidRDefault="00913C21" w:rsidP="0000360F">
            <w:pPr>
              <w:suppressAutoHyphens w:val="0"/>
              <w:jc w:val="center"/>
              <w:rPr>
                <w:rFonts w:ascii="Calibri" w:hAnsi="Calibri" w:cs="Calibri"/>
                <w:color w:val="000000"/>
                <w:sz w:val="22"/>
                <w:szCs w:val="22"/>
                <w:lang w:val="ro-RO" w:eastAsia="ro-RO"/>
              </w:rPr>
            </w:pPr>
          </w:p>
        </w:tc>
        <w:tc>
          <w:tcPr>
            <w:tcW w:w="2080" w:type="dxa"/>
            <w:tcBorders>
              <w:top w:val="single" w:sz="8" w:space="0" w:color="auto"/>
              <w:left w:val="single" w:sz="4" w:space="0" w:color="auto"/>
              <w:right w:val="single" w:sz="8" w:space="0" w:color="auto"/>
            </w:tcBorders>
            <w:noWrap/>
            <w:vAlign w:val="center"/>
            <w:hideMark/>
          </w:tcPr>
          <w:p w14:paraId="3E6532C3" w14:textId="77777777" w:rsidR="00913C21" w:rsidRPr="00DD6050" w:rsidRDefault="00913C21" w:rsidP="0000360F">
            <w:pPr>
              <w:suppressAutoHyphens w:val="0"/>
              <w:jc w:val="center"/>
              <w:rPr>
                <w:rFonts w:ascii="Open Sans" w:hAnsi="Open Sans" w:cs="Open Sans"/>
                <w:color w:val="000000"/>
                <w:sz w:val="20"/>
                <w:szCs w:val="20"/>
                <w:lang w:val="ro-RO" w:eastAsia="ro-RO"/>
              </w:rPr>
            </w:pPr>
            <w:r w:rsidRPr="00441CAC">
              <w:rPr>
                <w:rFonts w:ascii="Open Sans" w:hAnsi="Open Sans" w:cs="Open Sans"/>
                <w:color w:val="000000"/>
                <w:sz w:val="20"/>
                <w:szCs w:val="20"/>
                <w:lang w:val="ro-RO" w:eastAsia="ro-RO"/>
              </w:rPr>
              <w:t>Interval</w:t>
            </w:r>
          </w:p>
        </w:tc>
        <w:tc>
          <w:tcPr>
            <w:tcW w:w="5768" w:type="dxa"/>
            <w:gridSpan w:val="5"/>
            <w:tcBorders>
              <w:top w:val="single" w:sz="8" w:space="0" w:color="auto"/>
              <w:left w:val="nil"/>
              <w:bottom w:val="single" w:sz="8" w:space="0" w:color="auto"/>
              <w:right w:val="single" w:sz="8" w:space="0" w:color="000000"/>
            </w:tcBorders>
            <w:noWrap/>
            <w:vAlign w:val="center"/>
            <w:hideMark/>
          </w:tcPr>
          <w:p w14:paraId="4B592A65" w14:textId="77777777" w:rsidR="00913C21" w:rsidRPr="00DD6050" w:rsidRDefault="00913C21" w:rsidP="0000360F">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lang w:val="ro-RO" w:eastAsia="ro-RO"/>
              </w:rPr>
              <w:t>Harta de zgomot</w:t>
            </w:r>
          </w:p>
        </w:tc>
      </w:tr>
      <w:tr w:rsidR="00913C21" w:rsidRPr="00DD6050" w14:paraId="29CC020B" w14:textId="77777777" w:rsidTr="00913C21">
        <w:trPr>
          <w:trHeight w:val="636"/>
          <w:jc w:val="center"/>
        </w:trPr>
        <w:tc>
          <w:tcPr>
            <w:tcW w:w="1580" w:type="dxa"/>
            <w:vMerge/>
            <w:tcBorders>
              <w:bottom w:val="single" w:sz="4" w:space="0" w:color="auto"/>
              <w:right w:val="single" w:sz="4" w:space="0" w:color="auto"/>
            </w:tcBorders>
            <w:vAlign w:val="center"/>
            <w:hideMark/>
          </w:tcPr>
          <w:p w14:paraId="7166BA2B" w14:textId="77777777" w:rsidR="00913C21" w:rsidRPr="00DD6050" w:rsidRDefault="00913C21" w:rsidP="0000360F">
            <w:pPr>
              <w:suppressAutoHyphens w:val="0"/>
              <w:rPr>
                <w:rFonts w:ascii="Calibri" w:hAnsi="Calibri" w:cs="Calibri"/>
                <w:color w:val="000000"/>
                <w:sz w:val="22"/>
                <w:szCs w:val="22"/>
                <w:lang w:val="ro-RO" w:eastAsia="ro-RO"/>
              </w:rPr>
            </w:pPr>
          </w:p>
        </w:tc>
        <w:tc>
          <w:tcPr>
            <w:tcW w:w="2080" w:type="dxa"/>
            <w:tcBorders>
              <w:top w:val="nil"/>
              <w:left w:val="single" w:sz="4" w:space="0" w:color="auto"/>
              <w:bottom w:val="single" w:sz="8" w:space="0" w:color="auto"/>
              <w:right w:val="single" w:sz="8" w:space="0" w:color="auto"/>
            </w:tcBorders>
            <w:noWrap/>
            <w:vAlign w:val="center"/>
            <w:hideMark/>
          </w:tcPr>
          <w:p w14:paraId="0D00E987" w14:textId="77777777" w:rsidR="00913C21" w:rsidRPr="00DD6050" w:rsidRDefault="00913C21" w:rsidP="0000360F">
            <w:pPr>
              <w:suppressAutoHyphens w:val="0"/>
              <w:jc w:val="center"/>
              <w:rPr>
                <w:rFonts w:ascii="Open Sans" w:hAnsi="Open Sans" w:cs="Open Sans"/>
                <w:color w:val="000000"/>
                <w:sz w:val="20"/>
                <w:szCs w:val="20"/>
                <w:lang w:val="ro-RO" w:eastAsia="ro-RO"/>
              </w:rPr>
            </w:pPr>
            <w:r w:rsidRPr="00441CAC">
              <w:rPr>
                <w:rFonts w:ascii="Open Sans" w:hAnsi="Open Sans" w:cs="Open Sans"/>
                <w:color w:val="000000"/>
                <w:sz w:val="20"/>
                <w:szCs w:val="20"/>
                <w:lang w:val="ro-RO" w:eastAsia="ro-RO"/>
              </w:rPr>
              <w:t>dB</w:t>
            </w:r>
          </w:p>
        </w:tc>
        <w:tc>
          <w:tcPr>
            <w:tcW w:w="1273" w:type="dxa"/>
            <w:tcBorders>
              <w:top w:val="nil"/>
              <w:left w:val="nil"/>
              <w:bottom w:val="nil"/>
              <w:right w:val="single" w:sz="8" w:space="0" w:color="auto"/>
            </w:tcBorders>
            <w:noWrap/>
            <w:vAlign w:val="center"/>
            <w:hideMark/>
          </w:tcPr>
          <w:p w14:paraId="770B94B7" w14:textId="77777777" w:rsidR="00913C21" w:rsidRPr="00DD6050" w:rsidRDefault="00913C21" w:rsidP="0000360F">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lang w:val="ro-RO" w:eastAsia="ro-RO"/>
              </w:rPr>
              <w:t>Persoane</w:t>
            </w:r>
          </w:p>
        </w:tc>
        <w:tc>
          <w:tcPr>
            <w:tcW w:w="1015" w:type="dxa"/>
            <w:tcBorders>
              <w:top w:val="nil"/>
              <w:left w:val="nil"/>
              <w:bottom w:val="nil"/>
              <w:right w:val="single" w:sz="8" w:space="0" w:color="auto"/>
            </w:tcBorders>
            <w:noWrap/>
            <w:vAlign w:val="center"/>
            <w:hideMark/>
          </w:tcPr>
          <w:p w14:paraId="125524EC" w14:textId="77777777" w:rsidR="00913C21" w:rsidRPr="00DD6050" w:rsidRDefault="00913C21" w:rsidP="0000360F">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lang w:val="ro-RO" w:eastAsia="ro-RO"/>
              </w:rPr>
              <w:t>Locuințe</w:t>
            </w:r>
          </w:p>
        </w:tc>
        <w:tc>
          <w:tcPr>
            <w:tcW w:w="1274" w:type="dxa"/>
            <w:tcBorders>
              <w:top w:val="nil"/>
              <w:left w:val="nil"/>
              <w:bottom w:val="nil"/>
              <w:right w:val="single" w:sz="8" w:space="0" w:color="auto"/>
            </w:tcBorders>
            <w:vAlign w:val="center"/>
            <w:hideMark/>
          </w:tcPr>
          <w:p w14:paraId="67762FB3" w14:textId="77777777" w:rsidR="00913C21" w:rsidRPr="00DD6050" w:rsidRDefault="00913C21" w:rsidP="0000360F">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lang w:val="ro-RO" w:eastAsia="ro-RO"/>
              </w:rPr>
              <w:t>Unități învățământ</w:t>
            </w:r>
          </w:p>
        </w:tc>
        <w:tc>
          <w:tcPr>
            <w:tcW w:w="1081" w:type="dxa"/>
            <w:tcBorders>
              <w:top w:val="nil"/>
              <w:left w:val="nil"/>
              <w:bottom w:val="nil"/>
              <w:right w:val="single" w:sz="8" w:space="0" w:color="auto"/>
            </w:tcBorders>
            <w:vAlign w:val="center"/>
            <w:hideMark/>
          </w:tcPr>
          <w:p w14:paraId="3C10C82F" w14:textId="77777777" w:rsidR="00913C21" w:rsidRPr="00DD6050" w:rsidRDefault="00913C21" w:rsidP="0000360F">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lang w:val="ro-RO" w:eastAsia="ro-RO"/>
              </w:rPr>
              <w:t>Spitale</w:t>
            </w:r>
          </w:p>
        </w:tc>
        <w:tc>
          <w:tcPr>
            <w:tcW w:w="1125" w:type="dxa"/>
            <w:tcBorders>
              <w:top w:val="nil"/>
              <w:left w:val="nil"/>
              <w:bottom w:val="nil"/>
              <w:right w:val="single" w:sz="8" w:space="0" w:color="auto"/>
            </w:tcBorders>
            <w:vAlign w:val="center"/>
            <w:hideMark/>
          </w:tcPr>
          <w:p w14:paraId="6ADC8AF6" w14:textId="77777777" w:rsidR="00913C21" w:rsidRPr="00DD6050" w:rsidRDefault="00913C21" w:rsidP="0000360F">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lang w:val="ro-RO" w:eastAsia="ro-RO"/>
              </w:rPr>
              <w:t>Suprafața</w:t>
            </w:r>
            <w:r w:rsidRPr="00441CAC">
              <w:rPr>
                <w:rFonts w:ascii="Open Sans" w:hAnsi="Open Sans" w:cs="Open Sans"/>
                <w:color w:val="000000"/>
                <w:sz w:val="20"/>
                <w:szCs w:val="20"/>
                <w:lang w:val="ro-RO" w:eastAsia="ro-RO"/>
              </w:rPr>
              <w:t xml:space="preserve"> [km</w:t>
            </w:r>
            <w:r w:rsidRPr="00441CAC">
              <w:rPr>
                <w:rFonts w:ascii="Open Sans" w:hAnsi="Open Sans" w:cs="Open Sans"/>
                <w:color w:val="000000"/>
                <w:sz w:val="20"/>
                <w:szCs w:val="20"/>
                <w:vertAlign w:val="superscript"/>
                <w:lang w:val="ro-RO" w:eastAsia="ro-RO"/>
              </w:rPr>
              <w:t>2</w:t>
            </w:r>
            <w:r w:rsidRPr="00441CAC">
              <w:rPr>
                <w:rFonts w:ascii="Open Sans" w:hAnsi="Open Sans" w:cs="Open Sans"/>
                <w:color w:val="000000"/>
                <w:sz w:val="20"/>
                <w:szCs w:val="20"/>
                <w:lang w:val="ro-RO" w:eastAsia="ro-RO"/>
              </w:rPr>
              <w:t>]</w:t>
            </w:r>
          </w:p>
        </w:tc>
      </w:tr>
      <w:tr w:rsidR="00F45743" w:rsidRPr="00DD6050" w14:paraId="7A8B8CC4" w14:textId="77777777" w:rsidTr="00913C21">
        <w:trPr>
          <w:trHeight w:val="300"/>
          <w:jc w:val="center"/>
        </w:trPr>
        <w:tc>
          <w:tcPr>
            <w:tcW w:w="1580" w:type="dxa"/>
            <w:vMerge w:val="restart"/>
            <w:tcBorders>
              <w:top w:val="single" w:sz="4" w:space="0" w:color="auto"/>
              <w:left w:val="single" w:sz="8" w:space="0" w:color="auto"/>
              <w:bottom w:val="single" w:sz="8" w:space="0" w:color="000000"/>
              <w:right w:val="nil"/>
            </w:tcBorders>
            <w:vAlign w:val="center"/>
            <w:hideMark/>
          </w:tcPr>
          <w:p w14:paraId="12773172" w14:textId="77777777" w:rsidR="00F45743" w:rsidRPr="00DD6050" w:rsidRDefault="00F45743" w:rsidP="00F45743">
            <w:pPr>
              <w:suppressAutoHyphens w:val="0"/>
              <w:jc w:val="center"/>
              <w:rPr>
                <w:rFonts w:ascii="Calibri" w:hAnsi="Calibri" w:cs="Calibri"/>
                <w:color w:val="000000"/>
                <w:sz w:val="22"/>
                <w:szCs w:val="22"/>
                <w:lang w:val="ro-RO" w:eastAsia="ro-RO"/>
              </w:rPr>
            </w:pPr>
            <w:r>
              <w:rPr>
                <w:rFonts w:ascii="Calibri" w:hAnsi="Calibri" w:cs="Calibri"/>
                <w:color w:val="000000"/>
                <w:sz w:val="22"/>
                <w:szCs w:val="22"/>
                <w:lang w:val="ro-RO" w:eastAsia="ro-RO"/>
              </w:rPr>
              <w:t>Toate zonele</w:t>
            </w:r>
          </w:p>
        </w:tc>
        <w:tc>
          <w:tcPr>
            <w:tcW w:w="2080" w:type="dxa"/>
            <w:tcBorders>
              <w:top w:val="single" w:sz="8" w:space="0" w:color="auto"/>
              <w:left w:val="single" w:sz="8" w:space="0" w:color="auto"/>
              <w:bottom w:val="single" w:sz="4" w:space="0" w:color="auto"/>
              <w:right w:val="single" w:sz="8" w:space="0" w:color="auto"/>
            </w:tcBorders>
            <w:noWrap/>
            <w:vAlign w:val="center"/>
            <w:hideMark/>
          </w:tcPr>
          <w:p w14:paraId="01B0A6E7" w14:textId="7192C56C" w:rsidR="00F45743" w:rsidRPr="00DD6050" w:rsidRDefault="00F45743" w:rsidP="00F45743">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55-</w:t>
            </w:r>
            <w:r>
              <w:rPr>
                <w:rFonts w:ascii="Open Sans" w:hAnsi="Open Sans" w:cs="Open Sans"/>
                <w:color w:val="000000"/>
                <w:sz w:val="20"/>
                <w:szCs w:val="20"/>
                <w:lang w:val="ro-RO" w:eastAsia="ro-RO"/>
              </w:rPr>
              <w:t>59</w:t>
            </w:r>
          </w:p>
        </w:tc>
        <w:tc>
          <w:tcPr>
            <w:tcW w:w="1273" w:type="dxa"/>
            <w:tcBorders>
              <w:top w:val="single" w:sz="8" w:space="0" w:color="auto"/>
              <w:left w:val="nil"/>
              <w:bottom w:val="single" w:sz="4" w:space="0" w:color="auto"/>
              <w:right w:val="single" w:sz="4" w:space="0" w:color="auto"/>
            </w:tcBorders>
            <w:noWrap/>
            <w:vAlign w:val="center"/>
          </w:tcPr>
          <w:p w14:paraId="70FFA024"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793</w:t>
            </w:r>
          </w:p>
        </w:tc>
        <w:tc>
          <w:tcPr>
            <w:tcW w:w="1015" w:type="dxa"/>
            <w:tcBorders>
              <w:top w:val="single" w:sz="8" w:space="0" w:color="auto"/>
              <w:left w:val="nil"/>
              <w:bottom w:val="single" w:sz="4" w:space="0" w:color="auto"/>
              <w:right w:val="single" w:sz="4" w:space="0" w:color="auto"/>
            </w:tcBorders>
            <w:noWrap/>
            <w:vAlign w:val="center"/>
          </w:tcPr>
          <w:p w14:paraId="19AF7613"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297</w:t>
            </w:r>
          </w:p>
        </w:tc>
        <w:tc>
          <w:tcPr>
            <w:tcW w:w="1274" w:type="dxa"/>
            <w:tcBorders>
              <w:top w:val="single" w:sz="8" w:space="0" w:color="auto"/>
              <w:left w:val="nil"/>
              <w:bottom w:val="single" w:sz="4" w:space="0" w:color="auto"/>
              <w:right w:val="single" w:sz="4" w:space="0" w:color="auto"/>
            </w:tcBorders>
            <w:vAlign w:val="center"/>
          </w:tcPr>
          <w:p w14:paraId="7B517E28"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single" w:sz="8" w:space="0" w:color="auto"/>
              <w:left w:val="nil"/>
              <w:bottom w:val="single" w:sz="4" w:space="0" w:color="auto"/>
              <w:right w:val="single" w:sz="4" w:space="0" w:color="auto"/>
            </w:tcBorders>
            <w:vAlign w:val="center"/>
          </w:tcPr>
          <w:p w14:paraId="0061BAC6"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single" w:sz="8" w:space="0" w:color="auto"/>
              <w:left w:val="nil"/>
              <w:bottom w:val="single" w:sz="4" w:space="0" w:color="auto"/>
              <w:right w:val="single" w:sz="8" w:space="0" w:color="auto"/>
            </w:tcBorders>
            <w:vAlign w:val="center"/>
          </w:tcPr>
          <w:p w14:paraId="4046E352"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0,47</w:t>
            </w:r>
          </w:p>
        </w:tc>
      </w:tr>
      <w:tr w:rsidR="00F45743" w:rsidRPr="00DD6050" w14:paraId="7D374FB9" w14:textId="77777777" w:rsidTr="00913C21">
        <w:trPr>
          <w:trHeight w:val="300"/>
          <w:jc w:val="center"/>
        </w:trPr>
        <w:tc>
          <w:tcPr>
            <w:tcW w:w="1580" w:type="dxa"/>
            <w:vMerge/>
            <w:tcBorders>
              <w:top w:val="single" w:sz="4" w:space="0" w:color="auto"/>
              <w:left w:val="single" w:sz="8" w:space="0" w:color="auto"/>
              <w:bottom w:val="single" w:sz="8" w:space="0" w:color="000000"/>
              <w:right w:val="nil"/>
            </w:tcBorders>
            <w:vAlign w:val="center"/>
          </w:tcPr>
          <w:p w14:paraId="58A32ED3" w14:textId="77777777" w:rsidR="00F45743" w:rsidRDefault="00F45743" w:rsidP="00F45743">
            <w:pPr>
              <w:suppressAutoHyphens w:val="0"/>
              <w:jc w:val="center"/>
              <w:rPr>
                <w:rFonts w:ascii="Calibri" w:hAnsi="Calibri" w:cs="Calibri"/>
                <w:color w:val="000000"/>
                <w:sz w:val="22"/>
                <w:szCs w:val="22"/>
                <w:lang w:val="ro-RO" w:eastAsia="ro-RO"/>
              </w:rPr>
            </w:pPr>
          </w:p>
        </w:tc>
        <w:tc>
          <w:tcPr>
            <w:tcW w:w="2080" w:type="dxa"/>
            <w:tcBorders>
              <w:top w:val="single" w:sz="8" w:space="0" w:color="auto"/>
              <w:left w:val="single" w:sz="8" w:space="0" w:color="auto"/>
              <w:bottom w:val="single" w:sz="4" w:space="0" w:color="auto"/>
              <w:right w:val="single" w:sz="8" w:space="0" w:color="auto"/>
            </w:tcBorders>
            <w:noWrap/>
            <w:vAlign w:val="center"/>
          </w:tcPr>
          <w:p w14:paraId="074834CA" w14:textId="4D08F2E1"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lang w:val="ro-RO" w:eastAsia="ro-RO"/>
              </w:rPr>
              <w:t>56-59</w:t>
            </w:r>
          </w:p>
        </w:tc>
        <w:tc>
          <w:tcPr>
            <w:tcW w:w="1273" w:type="dxa"/>
            <w:tcBorders>
              <w:top w:val="single" w:sz="8" w:space="0" w:color="auto"/>
              <w:left w:val="nil"/>
              <w:bottom w:val="single" w:sz="4" w:space="0" w:color="auto"/>
              <w:right w:val="single" w:sz="4" w:space="0" w:color="auto"/>
            </w:tcBorders>
            <w:noWrap/>
            <w:vAlign w:val="center"/>
          </w:tcPr>
          <w:p w14:paraId="781DDE94" w14:textId="042B6CB7" w:rsidR="00F45743" w:rsidRDefault="00F45743" w:rsidP="00F45743">
            <w:pPr>
              <w:suppressAutoHyphens w:val="0"/>
              <w:jc w:val="center"/>
              <w:rPr>
                <w:rFonts w:ascii="Open Sans" w:hAnsi="Open Sans" w:cs="Open Sans"/>
                <w:color w:val="000000"/>
                <w:sz w:val="20"/>
                <w:szCs w:val="20"/>
              </w:rPr>
            </w:pPr>
            <w:r>
              <w:rPr>
                <w:rFonts w:ascii="Open Sans" w:hAnsi="Open Sans" w:cs="Open Sans"/>
                <w:color w:val="000000"/>
                <w:sz w:val="20"/>
                <w:szCs w:val="20"/>
              </w:rPr>
              <w:t>549</w:t>
            </w:r>
          </w:p>
        </w:tc>
        <w:tc>
          <w:tcPr>
            <w:tcW w:w="1015" w:type="dxa"/>
            <w:tcBorders>
              <w:top w:val="single" w:sz="8" w:space="0" w:color="auto"/>
              <w:left w:val="nil"/>
              <w:bottom w:val="single" w:sz="4" w:space="0" w:color="auto"/>
              <w:right w:val="single" w:sz="4" w:space="0" w:color="auto"/>
            </w:tcBorders>
            <w:noWrap/>
            <w:vAlign w:val="center"/>
          </w:tcPr>
          <w:p w14:paraId="2CF0D29F" w14:textId="10F6645A" w:rsidR="00F45743" w:rsidRDefault="00F45743" w:rsidP="00F45743">
            <w:pPr>
              <w:suppressAutoHyphens w:val="0"/>
              <w:jc w:val="center"/>
              <w:rPr>
                <w:rFonts w:ascii="Open Sans" w:hAnsi="Open Sans" w:cs="Open Sans"/>
                <w:color w:val="000000"/>
                <w:sz w:val="20"/>
                <w:szCs w:val="20"/>
              </w:rPr>
            </w:pPr>
            <w:r>
              <w:rPr>
                <w:rFonts w:ascii="Open Sans" w:hAnsi="Open Sans" w:cs="Open Sans"/>
                <w:color w:val="000000"/>
                <w:sz w:val="20"/>
                <w:szCs w:val="20"/>
              </w:rPr>
              <w:t>205</w:t>
            </w:r>
          </w:p>
        </w:tc>
        <w:tc>
          <w:tcPr>
            <w:tcW w:w="1274" w:type="dxa"/>
            <w:tcBorders>
              <w:top w:val="single" w:sz="8" w:space="0" w:color="auto"/>
              <w:left w:val="nil"/>
              <w:bottom w:val="single" w:sz="4" w:space="0" w:color="auto"/>
              <w:right w:val="single" w:sz="4" w:space="0" w:color="auto"/>
            </w:tcBorders>
            <w:vAlign w:val="center"/>
          </w:tcPr>
          <w:p w14:paraId="2DCCE52B" w14:textId="57748931" w:rsidR="00F45743" w:rsidRDefault="00F45743" w:rsidP="00F45743">
            <w:pPr>
              <w:suppressAutoHyphens w:val="0"/>
              <w:jc w:val="center"/>
              <w:rPr>
                <w:rFonts w:ascii="Open Sans" w:hAnsi="Open Sans" w:cs="Open Sans"/>
                <w:color w:val="000000"/>
                <w:sz w:val="20"/>
                <w:szCs w:val="20"/>
              </w:rPr>
            </w:pPr>
            <w:r>
              <w:rPr>
                <w:rFonts w:ascii="Open Sans" w:hAnsi="Open Sans" w:cs="Open Sans"/>
                <w:color w:val="000000"/>
                <w:sz w:val="20"/>
                <w:szCs w:val="20"/>
              </w:rPr>
              <w:t>0</w:t>
            </w:r>
          </w:p>
        </w:tc>
        <w:tc>
          <w:tcPr>
            <w:tcW w:w="1081" w:type="dxa"/>
            <w:tcBorders>
              <w:top w:val="single" w:sz="8" w:space="0" w:color="auto"/>
              <w:left w:val="nil"/>
              <w:bottom w:val="single" w:sz="4" w:space="0" w:color="auto"/>
              <w:right w:val="single" w:sz="4" w:space="0" w:color="auto"/>
            </w:tcBorders>
            <w:vAlign w:val="center"/>
          </w:tcPr>
          <w:p w14:paraId="2880806F" w14:textId="2CBFF4FE" w:rsidR="00F45743" w:rsidRDefault="00F45743" w:rsidP="00F45743">
            <w:pPr>
              <w:suppressAutoHyphens w:val="0"/>
              <w:jc w:val="center"/>
              <w:rPr>
                <w:rFonts w:ascii="Open Sans" w:hAnsi="Open Sans" w:cs="Open Sans"/>
                <w:color w:val="000000"/>
                <w:sz w:val="20"/>
                <w:szCs w:val="20"/>
              </w:rPr>
            </w:pPr>
            <w:r>
              <w:rPr>
                <w:rFonts w:ascii="Open Sans" w:hAnsi="Open Sans" w:cs="Open Sans"/>
                <w:color w:val="000000"/>
                <w:sz w:val="20"/>
                <w:szCs w:val="20"/>
              </w:rPr>
              <w:t>0</w:t>
            </w:r>
          </w:p>
        </w:tc>
        <w:tc>
          <w:tcPr>
            <w:tcW w:w="1125" w:type="dxa"/>
            <w:tcBorders>
              <w:top w:val="single" w:sz="8" w:space="0" w:color="auto"/>
              <w:left w:val="nil"/>
              <w:bottom w:val="single" w:sz="4" w:space="0" w:color="auto"/>
              <w:right w:val="single" w:sz="8" w:space="0" w:color="auto"/>
            </w:tcBorders>
            <w:vAlign w:val="center"/>
          </w:tcPr>
          <w:p w14:paraId="64CBE5AF" w14:textId="5B268618" w:rsidR="00F45743" w:rsidRDefault="00F45743" w:rsidP="00F45743">
            <w:pPr>
              <w:suppressAutoHyphens w:val="0"/>
              <w:jc w:val="center"/>
              <w:rPr>
                <w:rFonts w:ascii="Open Sans" w:hAnsi="Open Sans" w:cs="Open Sans"/>
                <w:color w:val="000000"/>
                <w:sz w:val="20"/>
                <w:szCs w:val="20"/>
              </w:rPr>
            </w:pPr>
            <w:r>
              <w:rPr>
                <w:rFonts w:ascii="Open Sans" w:hAnsi="Open Sans" w:cs="Open Sans"/>
                <w:color w:val="000000"/>
                <w:sz w:val="20"/>
                <w:szCs w:val="20"/>
              </w:rPr>
              <w:t>0,32</w:t>
            </w:r>
          </w:p>
        </w:tc>
      </w:tr>
      <w:tr w:rsidR="00F45743" w:rsidRPr="00DD6050" w14:paraId="36FF1C57" w14:textId="77777777" w:rsidTr="00913C21">
        <w:trPr>
          <w:trHeight w:val="300"/>
          <w:jc w:val="center"/>
        </w:trPr>
        <w:tc>
          <w:tcPr>
            <w:tcW w:w="1580" w:type="dxa"/>
            <w:vMerge/>
            <w:tcBorders>
              <w:top w:val="single" w:sz="8" w:space="0" w:color="000000"/>
              <w:left w:val="single" w:sz="8" w:space="0" w:color="auto"/>
              <w:bottom w:val="single" w:sz="8" w:space="0" w:color="000000"/>
              <w:right w:val="nil"/>
            </w:tcBorders>
            <w:vAlign w:val="center"/>
            <w:hideMark/>
          </w:tcPr>
          <w:p w14:paraId="56A42A78" w14:textId="77777777" w:rsidR="00F45743" w:rsidRPr="00DD6050" w:rsidRDefault="00F45743" w:rsidP="00F45743">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4" w:space="0" w:color="auto"/>
              <w:right w:val="single" w:sz="8" w:space="0" w:color="auto"/>
            </w:tcBorders>
            <w:noWrap/>
            <w:vAlign w:val="center"/>
            <w:hideMark/>
          </w:tcPr>
          <w:p w14:paraId="72FE33C1" w14:textId="0957CD89" w:rsidR="00F45743" w:rsidRPr="00DD6050" w:rsidRDefault="00F45743" w:rsidP="00F45743">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60-6</w:t>
            </w:r>
            <w:r>
              <w:rPr>
                <w:rFonts w:ascii="Open Sans" w:hAnsi="Open Sans" w:cs="Open Sans"/>
                <w:color w:val="000000"/>
                <w:sz w:val="20"/>
                <w:szCs w:val="20"/>
                <w:lang w:val="ro-RO" w:eastAsia="ro-RO"/>
              </w:rPr>
              <w:t>4</w:t>
            </w:r>
          </w:p>
        </w:tc>
        <w:tc>
          <w:tcPr>
            <w:tcW w:w="1273" w:type="dxa"/>
            <w:tcBorders>
              <w:top w:val="nil"/>
              <w:left w:val="nil"/>
              <w:bottom w:val="single" w:sz="4" w:space="0" w:color="auto"/>
              <w:right w:val="single" w:sz="4" w:space="0" w:color="auto"/>
            </w:tcBorders>
            <w:noWrap/>
            <w:vAlign w:val="center"/>
          </w:tcPr>
          <w:p w14:paraId="1D145E1D"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702</w:t>
            </w:r>
          </w:p>
        </w:tc>
        <w:tc>
          <w:tcPr>
            <w:tcW w:w="1015" w:type="dxa"/>
            <w:tcBorders>
              <w:top w:val="nil"/>
              <w:left w:val="nil"/>
              <w:bottom w:val="single" w:sz="4" w:space="0" w:color="auto"/>
              <w:right w:val="single" w:sz="4" w:space="0" w:color="auto"/>
            </w:tcBorders>
            <w:noWrap/>
            <w:vAlign w:val="center"/>
          </w:tcPr>
          <w:p w14:paraId="316B40B3"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264</w:t>
            </w:r>
          </w:p>
        </w:tc>
        <w:tc>
          <w:tcPr>
            <w:tcW w:w="1274" w:type="dxa"/>
            <w:tcBorders>
              <w:top w:val="nil"/>
              <w:left w:val="nil"/>
              <w:bottom w:val="single" w:sz="4" w:space="0" w:color="auto"/>
              <w:right w:val="single" w:sz="4" w:space="0" w:color="auto"/>
            </w:tcBorders>
            <w:vAlign w:val="center"/>
          </w:tcPr>
          <w:p w14:paraId="7A9DD569"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4" w:space="0" w:color="auto"/>
              <w:right w:val="single" w:sz="4" w:space="0" w:color="auto"/>
            </w:tcBorders>
            <w:vAlign w:val="center"/>
          </w:tcPr>
          <w:p w14:paraId="14111ACD"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4" w:space="0" w:color="auto"/>
              <w:right w:val="single" w:sz="8" w:space="0" w:color="auto"/>
            </w:tcBorders>
            <w:vAlign w:val="center"/>
          </w:tcPr>
          <w:p w14:paraId="6F3DF579"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0,21</w:t>
            </w:r>
          </w:p>
        </w:tc>
      </w:tr>
      <w:tr w:rsidR="00F45743" w:rsidRPr="00DD6050" w14:paraId="68CAEFD3" w14:textId="77777777" w:rsidTr="00913C21">
        <w:trPr>
          <w:trHeight w:val="300"/>
          <w:jc w:val="center"/>
        </w:trPr>
        <w:tc>
          <w:tcPr>
            <w:tcW w:w="1580" w:type="dxa"/>
            <w:vMerge/>
            <w:tcBorders>
              <w:top w:val="single" w:sz="8" w:space="0" w:color="000000"/>
              <w:left w:val="single" w:sz="8" w:space="0" w:color="auto"/>
              <w:bottom w:val="single" w:sz="8" w:space="0" w:color="000000"/>
              <w:right w:val="nil"/>
            </w:tcBorders>
            <w:vAlign w:val="center"/>
            <w:hideMark/>
          </w:tcPr>
          <w:p w14:paraId="73EF1955" w14:textId="77777777" w:rsidR="00F45743" w:rsidRPr="00DD6050" w:rsidRDefault="00F45743" w:rsidP="00F45743">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4" w:space="0" w:color="auto"/>
              <w:right w:val="single" w:sz="8" w:space="0" w:color="auto"/>
            </w:tcBorders>
            <w:noWrap/>
            <w:vAlign w:val="center"/>
            <w:hideMark/>
          </w:tcPr>
          <w:p w14:paraId="36ABC904" w14:textId="019256C9" w:rsidR="00F45743" w:rsidRPr="00DD6050" w:rsidRDefault="00F45743" w:rsidP="00F45743">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65-</w:t>
            </w:r>
            <w:r>
              <w:rPr>
                <w:rFonts w:ascii="Open Sans" w:hAnsi="Open Sans" w:cs="Open Sans"/>
                <w:color w:val="000000"/>
                <w:sz w:val="20"/>
                <w:szCs w:val="20"/>
                <w:lang w:val="ro-RO" w:eastAsia="ro-RO"/>
              </w:rPr>
              <w:t>69</w:t>
            </w:r>
          </w:p>
        </w:tc>
        <w:tc>
          <w:tcPr>
            <w:tcW w:w="1273" w:type="dxa"/>
            <w:tcBorders>
              <w:top w:val="nil"/>
              <w:left w:val="nil"/>
              <w:bottom w:val="single" w:sz="4" w:space="0" w:color="auto"/>
              <w:right w:val="single" w:sz="4" w:space="0" w:color="auto"/>
            </w:tcBorders>
            <w:noWrap/>
            <w:vAlign w:val="center"/>
          </w:tcPr>
          <w:p w14:paraId="774B7119"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1147</w:t>
            </w:r>
          </w:p>
        </w:tc>
        <w:tc>
          <w:tcPr>
            <w:tcW w:w="1015" w:type="dxa"/>
            <w:tcBorders>
              <w:top w:val="nil"/>
              <w:left w:val="nil"/>
              <w:bottom w:val="single" w:sz="4" w:space="0" w:color="auto"/>
              <w:right w:val="single" w:sz="4" w:space="0" w:color="auto"/>
            </w:tcBorders>
            <w:noWrap/>
            <w:vAlign w:val="center"/>
          </w:tcPr>
          <w:p w14:paraId="243EB356"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437</w:t>
            </w:r>
          </w:p>
        </w:tc>
        <w:tc>
          <w:tcPr>
            <w:tcW w:w="1274" w:type="dxa"/>
            <w:tcBorders>
              <w:top w:val="nil"/>
              <w:left w:val="nil"/>
              <w:bottom w:val="single" w:sz="4" w:space="0" w:color="auto"/>
              <w:right w:val="single" w:sz="4" w:space="0" w:color="auto"/>
            </w:tcBorders>
            <w:vAlign w:val="center"/>
          </w:tcPr>
          <w:p w14:paraId="1472A969"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4" w:space="0" w:color="auto"/>
              <w:right w:val="single" w:sz="4" w:space="0" w:color="auto"/>
            </w:tcBorders>
            <w:vAlign w:val="center"/>
          </w:tcPr>
          <w:p w14:paraId="0DD9D958"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4" w:space="0" w:color="auto"/>
              <w:right w:val="single" w:sz="8" w:space="0" w:color="auto"/>
            </w:tcBorders>
            <w:vAlign w:val="center"/>
          </w:tcPr>
          <w:p w14:paraId="7973C148"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0,14</w:t>
            </w:r>
          </w:p>
        </w:tc>
      </w:tr>
      <w:tr w:rsidR="00F45743" w:rsidRPr="00DD6050" w14:paraId="55782355" w14:textId="77777777" w:rsidTr="00913C21">
        <w:trPr>
          <w:trHeight w:val="300"/>
          <w:jc w:val="center"/>
        </w:trPr>
        <w:tc>
          <w:tcPr>
            <w:tcW w:w="1580" w:type="dxa"/>
            <w:vMerge/>
            <w:tcBorders>
              <w:top w:val="single" w:sz="8" w:space="0" w:color="000000"/>
              <w:left w:val="single" w:sz="8" w:space="0" w:color="auto"/>
              <w:bottom w:val="single" w:sz="8" w:space="0" w:color="000000"/>
              <w:right w:val="nil"/>
            </w:tcBorders>
            <w:vAlign w:val="center"/>
            <w:hideMark/>
          </w:tcPr>
          <w:p w14:paraId="4C5F577B" w14:textId="77777777" w:rsidR="00F45743" w:rsidRPr="00DD6050" w:rsidRDefault="00F45743" w:rsidP="00F45743">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4" w:space="0" w:color="auto"/>
              <w:right w:val="single" w:sz="8" w:space="0" w:color="auto"/>
            </w:tcBorders>
            <w:noWrap/>
            <w:vAlign w:val="center"/>
            <w:hideMark/>
          </w:tcPr>
          <w:p w14:paraId="00ABDDC2" w14:textId="43913192" w:rsidR="00F45743" w:rsidRPr="00DD6050" w:rsidRDefault="00F45743" w:rsidP="00F45743">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70-</w:t>
            </w:r>
            <w:r>
              <w:rPr>
                <w:rFonts w:ascii="Open Sans" w:hAnsi="Open Sans" w:cs="Open Sans"/>
                <w:color w:val="000000"/>
                <w:sz w:val="20"/>
                <w:szCs w:val="20"/>
                <w:lang w:val="ro-RO" w:eastAsia="ro-RO"/>
              </w:rPr>
              <w:t>74</w:t>
            </w:r>
          </w:p>
        </w:tc>
        <w:tc>
          <w:tcPr>
            <w:tcW w:w="1273" w:type="dxa"/>
            <w:tcBorders>
              <w:top w:val="nil"/>
              <w:left w:val="nil"/>
              <w:bottom w:val="single" w:sz="4" w:space="0" w:color="auto"/>
              <w:right w:val="single" w:sz="4" w:space="0" w:color="auto"/>
            </w:tcBorders>
            <w:noWrap/>
            <w:vAlign w:val="center"/>
          </w:tcPr>
          <w:p w14:paraId="5C67074F"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1049</w:t>
            </w:r>
          </w:p>
        </w:tc>
        <w:tc>
          <w:tcPr>
            <w:tcW w:w="1015" w:type="dxa"/>
            <w:tcBorders>
              <w:top w:val="nil"/>
              <w:left w:val="nil"/>
              <w:bottom w:val="single" w:sz="4" w:space="0" w:color="auto"/>
              <w:right w:val="single" w:sz="4" w:space="0" w:color="auto"/>
            </w:tcBorders>
            <w:noWrap/>
            <w:vAlign w:val="center"/>
          </w:tcPr>
          <w:p w14:paraId="77904580"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396</w:t>
            </w:r>
          </w:p>
        </w:tc>
        <w:tc>
          <w:tcPr>
            <w:tcW w:w="1274" w:type="dxa"/>
            <w:tcBorders>
              <w:top w:val="nil"/>
              <w:left w:val="nil"/>
              <w:bottom w:val="single" w:sz="4" w:space="0" w:color="auto"/>
              <w:right w:val="single" w:sz="4" w:space="0" w:color="auto"/>
            </w:tcBorders>
            <w:vAlign w:val="center"/>
          </w:tcPr>
          <w:p w14:paraId="74C74911"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4" w:space="0" w:color="auto"/>
              <w:right w:val="single" w:sz="4" w:space="0" w:color="auto"/>
            </w:tcBorders>
            <w:vAlign w:val="center"/>
          </w:tcPr>
          <w:p w14:paraId="1C4AFDE6"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4" w:space="0" w:color="auto"/>
              <w:right w:val="single" w:sz="8" w:space="0" w:color="auto"/>
            </w:tcBorders>
            <w:vAlign w:val="center"/>
          </w:tcPr>
          <w:p w14:paraId="03FB299D"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0,1</w:t>
            </w:r>
          </w:p>
        </w:tc>
      </w:tr>
      <w:tr w:rsidR="00F45743" w:rsidRPr="00DD6050" w14:paraId="3539E580" w14:textId="77777777" w:rsidTr="00913C21">
        <w:trPr>
          <w:trHeight w:val="312"/>
          <w:jc w:val="center"/>
        </w:trPr>
        <w:tc>
          <w:tcPr>
            <w:tcW w:w="1580" w:type="dxa"/>
            <w:vMerge/>
            <w:tcBorders>
              <w:top w:val="single" w:sz="8" w:space="0" w:color="000000"/>
              <w:left w:val="single" w:sz="8" w:space="0" w:color="auto"/>
              <w:bottom w:val="single" w:sz="8" w:space="0" w:color="000000"/>
              <w:right w:val="nil"/>
            </w:tcBorders>
            <w:vAlign w:val="center"/>
            <w:hideMark/>
          </w:tcPr>
          <w:p w14:paraId="7CF04FAA" w14:textId="77777777" w:rsidR="00F45743" w:rsidRPr="00DD6050" w:rsidRDefault="00F45743" w:rsidP="00F45743">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8" w:space="0" w:color="auto"/>
              <w:right w:val="single" w:sz="8" w:space="0" w:color="auto"/>
            </w:tcBorders>
            <w:noWrap/>
            <w:vAlign w:val="center"/>
            <w:hideMark/>
          </w:tcPr>
          <w:p w14:paraId="2A2D1A28" w14:textId="6A0AC620" w:rsidR="00F45743" w:rsidRPr="00DD6050" w:rsidRDefault="00F45743" w:rsidP="00F45743">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&gt;75</w:t>
            </w:r>
          </w:p>
        </w:tc>
        <w:tc>
          <w:tcPr>
            <w:tcW w:w="1273" w:type="dxa"/>
            <w:tcBorders>
              <w:top w:val="nil"/>
              <w:left w:val="nil"/>
              <w:bottom w:val="single" w:sz="8" w:space="0" w:color="auto"/>
              <w:right w:val="single" w:sz="4" w:space="0" w:color="auto"/>
            </w:tcBorders>
            <w:noWrap/>
            <w:vAlign w:val="center"/>
          </w:tcPr>
          <w:p w14:paraId="1F512B81"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84</w:t>
            </w:r>
          </w:p>
        </w:tc>
        <w:tc>
          <w:tcPr>
            <w:tcW w:w="1015" w:type="dxa"/>
            <w:tcBorders>
              <w:top w:val="nil"/>
              <w:left w:val="nil"/>
              <w:bottom w:val="single" w:sz="8" w:space="0" w:color="auto"/>
              <w:right w:val="single" w:sz="4" w:space="0" w:color="auto"/>
            </w:tcBorders>
            <w:noWrap/>
            <w:vAlign w:val="center"/>
          </w:tcPr>
          <w:p w14:paraId="07FEA578"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32</w:t>
            </w:r>
          </w:p>
        </w:tc>
        <w:tc>
          <w:tcPr>
            <w:tcW w:w="1274" w:type="dxa"/>
            <w:tcBorders>
              <w:top w:val="nil"/>
              <w:left w:val="nil"/>
              <w:bottom w:val="single" w:sz="8" w:space="0" w:color="auto"/>
              <w:right w:val="single" w:sz="4" w:space="0" w:color="auto"/>
            </w:tcBorders>
            <w:vAlign w:val="center"/>
          </w:tcPr>
          <w:p w14:paraId="4F1EA983"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8" w:space="0" w:color="auto"/>
              <w:right w:val="single" w:sz="4" w:space="0" w:color="auto"/>
            </w:tcBorders>
            <w:vAlign w:val="center"/>
          </w:tcPr>
          <w:p w14:paraId="6659D3EA"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8" w:space="0" w:color="auto"/>
              <w:right w:val="single" w:sz="8" w:space="0" w:color="auto"/>
            </w:tcBorders>
            <w:vAlign w:val="center"/>
          </w:tcPr>
          <w:p w14:paraId="1F23A33C"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0,08</w:t>
            </w:r>
          </w:p>
        </w:tc>
      </w:tr>
      <w:tr w:rsidR="00F45743" w:rsidRPr="00DD6050" w14:paraId="7859B1ED" w14:textId="77777777" w:rsidTr="00913C21">
        <w:trPr>
          <w:trHeight w:val="315"/>
          <w:jc w:val="center"/>
        </w:trPr>
        <w:tc>
          <w:tcPr>
            <w:tcW w:w="1580" w:type="dxa"/>
            <w:vMerge w:val="restart"/>
            <w:tcBorders>
              <w:top w:val="nil"/>
              <w:left w:val="single" w:sz="8" w:space="0" w:color="auto"/>
              <w:bottom w:val="single" w:sz="8" w:space="0" w:color="000000"/>
              <w:right w:val="nil"/>
            </w:tcBorders>
            <w:vAlign w:val="center"/>
          </w:tcPr>
          <w:p w14:paraId="09263BE4" w14:textId="77777777" w:rsidR="00F45743" w:rsidRPr="00DD6050" w:rsidRDefault="00F45743" w:rsidP="00F45743">
            <w:pPr>
              <w:suppressAutoHyphens w:val="0"/>
              <w:jc w:val="center"/>
              <w:rPr>
                <w:rFonts w:ascii="Calibri" w:hAnsi="Calibri" w:cs="Calibri"/>
                <w:color w:val="000000"/>
                <w:sz w:val="22"/>
                <w:szCs w:val="22"/>
                <w:lang w:val="ro-RO" w:eastAsia="ro-RO"/>
              </w:rPr>
            </w:pPr>
            <w:r>
              <w:rPr>
                <w:rFonts w:ascii="Calibri" w:hAnsi="Calibri" w:cs="Calibri"/>
                <w:color w:val="000000"/>
                <w:sz w:val="22"/>
                <w:szCs w:val="22"/>
                <w:lang w:val="ro-RO" w:eastAsia="ro-RO"/>
              </w:rPr>
              <w:t>Cristian</w:t>
            </w:r>
          </w:p>
        </w:tc>
        <w:tc>
          <w:tcPr>
            <w:tcW w:w="2080" w:type="dxa"/>
            <w:tcBorders>
              <w:top w:val="nil"/>
              <w:left w:val="single" w:sz="8" w:space="0" w:color="auto"/>
              <w:bottom w:val="single" w:sz="4" w:space="0" w:color="auto"/>
              <w:right w:val="single" w:sz="8" w:space="0" w:color="auto"/>
            </w:tcBorders>
            <w:noWrap/>
            <w:vAlign w:val="center"/>
            <w:hideMark/>
          </w:tcPr>
          <w:p w14:paraId="1AD44BE2" w14:textId="03B6BF38" w:rsidR="00F45743" w:rsidRPr="00DD6050" w:rsidRDefault="00F45743" w:rsidP="00F45743">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55-</w:t>
            </w:r>
            <w:r>
              <w:rPr>
                <w:rFonts w:ascii="Open Sans" w:hAnsi="Open Sans" w:cs="Open Sans"/>
                <w:color w:val="000000"/>
                <w:sz w:val="20"/>
                <w:szCs w:val="20"/>
                <w:lang w:val="ro-RO" w:eastAsia="ro-RO"/>
              </w:rPr>
              <w:t>59</w:t>
            </w:r>
          </w:p>
        </w:tc>
        <w:tc>
          <w:tcPr>
            <w:tcW w:w="1273" w:type="dxa"/>
            <w:tcBorders>
              <w:top w:val="nil"/>
              <w:left w:val="nil"/>
              <w:bottom w:val="single" w:sz="4" w:space="0" w:color="auto"/>
              <w:right w:val="single" w:sz="4" w:space="0" w:color="auto"/>
            </w:tcBorders>
            <w:noWrap/>
            <w:vAlign w:val="center"/>
          </w:tcPr>
          <w:p w14:paraId="5D6FDD77"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793</w:t>
            </w:r>
          </w:p>
        </w:tc>
        <w:tc>
          <w:tcPr>
            <w:tcW w:w="1015" w:type="dxa"/>
            <w:tcBorders>
              <w:top w:val="nil"/>
              <w:left w:val="nil"/>
              <w:bottom w:val="single" w:sz="4" w:space="0" w:color="auto"/>
              <w:right w:val="single" w:sz="4" w:space="0" w:color="auto"/>
            </w:tcBorders>
            <w:noWrap/>
            <w:vAlign w:val="center"/>
          </w:tcPr>
          <w:p w14:paraId="278FF932"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297</w:t>
            </w:r>
          </w:p>
        </w:tc>
        <w:tc>
          <w:tcPr>
            <w:tcW w:w="1274" w:type="dxa"/>
            <w:tcBorders>
              <w:top w:val="nil"/>
              <w:left w:val="nil"/>
              <w:bottom w:val="single" w:sz="4" w:space="0" w:color="auto"/>
              <w:right w:val="single" w:sz="4" w:space="0" w:color="auto"/>
            </w:tcBorders>
            <w:vAlign w:val="center"/>
          </w:tcPr>
          <w:p w14:paraId="5957BA45"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4" w:space="0" w:color="auto"/>
              <w:right w:val="single" w:sz="4" w:space="0" w:color="auto"/>
            </w:tcBorders>
            <w:vAlign w:val="center"/>
          </w:tcPr>
          <w:p w14:paraId="1591D15F"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4" w:space="0" w:color="auto"/>
              <w:right w:val="single" w:sz="8" w:space="0" w:color="auto"/>
            </w:tcBorders>
            <w:vAlign w:val="center"/>
          </w:tcPr>
          <w:p w14:paraId="1619D6FF"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0,47</w:t>
            </w:r>
          </w:p>
        </w:tc>
      </w:tr>
      <w:tr w:rsidR="00F45743" w:rsidRPr="00DD6050" w14:paraId="2F8D6C23" w14:textId="77777777" w:rsidTr="00913C21">
        <w:trPr>
          <w:trHeight w:val="315"/>
          <w:jc w:val="center"/>
        </w:trPr>
        <w:tc>
          <w:tcPr>
            <w:tcW w:w="1580" w:type="dxa"/>
            <w:vMerge/>
            <w:tcBorders>
              <w:top w:val="nil"/>
              <w:left w:val="single" w:sz="8" w:space="0" w:color="auto"/>
              <w:bottom w:val="single" w:sz="8" w:space="0" w:color="000000"/>
              <w:right w:val="nil"/>
            </w:tcBorders>
            <w:vAlign w:val="center"/>
          </w:tcPr>
          <w:p w14:paraId="48409241" w14:textId="77777777" w:rsidR="00F45743" w:rsidRDefault="00F45743" w:rsidP="00F45743">
            <w:pPr>
              <w:suppressAutoHyphens w:val="0"/>
              <w:jc w:val="center"/>
              <w:rPr>
                <w:rFonts w:ascii="Calibri" w:hAnsi="Calibri" w:cs="Calibri"/>
                <w:color w:val="000000"/>
                <w:sz w:val="22"/>
                <w:szCs w:val="22"/>
                <w:lang w:val="ro-RO" w:eastAsia="ro-RO"/>
              </w:rPr>
            </w:pPr>
          </w:p>
        </w:tc>
        <w:tc>
          <w:tcPr>
            <w:tcW w:w="2080" w:type="dxa"/>
            <w:tcBorders>
              <w:top w:val="nil"/>
              <w:left w:val="single" w:sz="8" w:space="0" w:color="auto"/>
              <w:bottom w:val="single" w:sz="4" w:space="0" w:color="auto"/>
              <w:right w:val="single" w:sz="8" w:space="0" w:color="auto"/>
            </w:tcBorders>
            <w:noWrap/>
            <w:vAlign w:val="center"/>
          </w:tcPr>
          <w:p w14:paraId="7037A14D" w14:textId="6AF22E1F"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lang w:val="ro-RO" w:eastAsia="ro-RO"/>
              </w:rPr>
              <w:t>56-59</w:t>
            </w:r>
          </w:p>
        </w:tc>
        <w:tc>
          <w:tcPr>
            <w:tcW w:w="1273" w:type="dxa"/>
            <w:tcBorders>
              <w:top w:val="nil"/>
              <w:left w:val="nil"/>
              <w:bottom w:val="single" w:sz="4" w:space="0" w:color="auto"/>
              <w:right w:val="single" w:sz="4" w:space="0" w:color="auto"/>
            </w:tcBorders>
            <w:noWrap/>
            <w:vAlign w:val="center"/>
          </w:tcPr>
          <w:p w14:paraId="2133F113" w14:textId="750F7037" w:rsidR="00F45743" w:rsidRDefault="00F45743" w:rsidP="00F45743">
            <w:pPr>
              <w:suppressAutoHyphens w:val="0"/>
              <w:jc w:val="center"/>
              <w:rPr>
                <w:rFonts w:ascii="Open Sans" w:hAnsi="Open Sans" w:cs="Open Sans"/>
                <w:color w:val="000000"/>
                <w:sz w:val="20"/>
                <w:szCs w:val="20"/>
              </w:rPr>
            </w:pPr>
            <w:r>
              <w:rPr>
                <w:rFonts w:ascii="Open Sans" w:hAnsi="Open Sans" w:cs="Open Sans"/>
                <w:color w:val="000000"/>
                <w:sz w:val="20"/>
                <w:szCs w:val="20"/>
              </w:rPr>
              <w:t>549</w:t>
            </w:r>
          </w:p>
        </w:tc>
        <w:tc>
          <w:tcPr>
            <w:tcW w:w="1015" w:type="dxa"/>
            <w:tcBorders>
              <w:top w:val="nil"/>
              <w:left w:val="nil"/>
              <w:bottom w:val="single" w:sz="4" w:space="0" w:color="auto"/>
              <w:right w:val="single" w:sz="4" w:space="0" w:color="auto"/>
            </w:tcBorders>
            <w:noWrap/>
            <w:vAlign w:val="center"/>
          </w:tcPr>
          <w:p w14:paraId="60B4212B" w14:textId="6C50E1AB" w:rsidR="00F45743" w:rsidRDefault="00F45743" w:rsidP="00F45743">
            <w:pPr>
              <w:suppressAutoHyphens w:val="0"/>
              <w:jc w:val="center"/>
              <w:rPr>
                <w:rFonts w:ascii="Open Sans" w:hAnsi="Open Sans" w:cs="Open Sans"/>
                <w:color w:val="000000"/>
                <w:sz w:val="20"/>
                <w:szCs w:val="20"/>
              </w:rPr>
            </w:pPr>
            <w:r>
              <w:rPr>
                <w:rFonts w:ascii="Open Sans" w:hAnsi="Open Sans" w:cs="Open Sans"/>
                <w:color w:val="000000"/>
                <w:sz w:val="20"/>
                <w:szCs w:val="20"/>
              </w:rPr>
              <w:t>205</w:t>
            </w:r>
          </w:p>
        </w:tc>
        <w:tc>
          <w:tcPr>
            <w:tcW w:w="1274" w:type="dxa"/>
            <w:tcBorders>
              <w:top w:val="nil"/>
              <w:left w:val="nil"/>
              <w:bottom w:val="single" w:sz="4" w:space="0" w:color="auto"/>
              <w:right w:val="single" w:sz="4" w:space="0" w:color="auto"/>
            </w:tcBorders>
            <w:vAlign w:val="center"/>
          </w:tcPr>
          <w:p w14:paraId="79696275" w14:textId="75EE4857" w:rsidR="00F45743" w:rsidRDefault="00F45743" w:rsidP="00F45743">
            <w:pPr>
              <w:suppressAutoHyphens w:val="0"/>
              <w:jc w:val="center"/>
              <w:rPr>
                <w:rFonts w:ascii="Open Sans" w:hAnsi="Open Sans" w:cs="Open Sans"/>
                <w:color w:val="000000"/>
                <w:sz w:val="20"/>
                <w:szCs w:val="20"/>
              </w:rPr>
            </w:pPr>
            <w:r>
              <w:rPr>
                <w:rFonts w:ascii="Open Sans" w:hAnsi="Open Sans" w:cs="Open Sans"/>
                <w:color w:val="000000"/>
                <w:sz w:val="20"/>
                <w:szCs w:val="20"/>
              </w:rPr>
              <w:t>0</w:t>
            </w:r>
          </w:p>
        </w:tc>
        <w:tc>
          <w:tcPr>
            <w:tcW w:w="1081" w:type="dxa"/>
            <w:tcBorders>
              <w:top w:val="nil"/>
              <w:left w:val="nil"/>
              <w:bottom w:val="single" w:sz="4" w:space="0" w:color="auto"/>
              <w:right w:val="single" w:sz="4" w:space="0" w:color="auto"/>
            </w:tcBorders>
            <w:vAlign w:val="center"/>
          </w:tcPr>
          <w:p w14:paraId="5AF31BA9" w14:textId="515A2F1C" w:rsidR="00F45743" w:rsidRDefault="00F45743" w:rsidP="00F45743">
            <w:pPr>
              <w:suppressAutoHyphens w:val="0"/>
              <w:jc w:val="center"/>
              <w:rPr>
                <w:rFonts w:ascii="Open Sans" w:hAnsi="Open Sans" w:cs="Open Sans"/>
                <w:color w:val="000000"/>
                <w:sz w:val="20"/>
                <w:szCs w:val="20"/>
              </w:rPr>
            </w:pPr>
            <w:r>
              <w:rPr>
                <w:rFonts w:ascii="Open Sans" w:hAnsi="Open Sans" w:cs="Open Sans"/>
                <w:color w:val="000000"/>
                <w:sz w:val="20"/>
                <w:szCs w:val="20"/>
              </w:rPr>
              <w:t>0</w:t>
            </w:r>
          </w:p>
        </w:tc>
        <w:tc>
          <w:tcPr>
            <w:tcW w:w="1125" w:type="dxa"/>
            <w:tcBorders>
              <w:top w:val="nil"/>
              <w:left w:val="nil"/>
              <w:bottom w:val="single" w:sz="4" w:space="0" w:color="auto"/>
              <w:right w:val="single" w:sz="8" w:space="0" w:color="auto"/>
            </w:tcBorders>
            <w:vAlign w:val="center"/>
          </w:tcPr>
          <w:p w14:paraId="3B7917A8" w14:textId="0BCE289B" w:rsidR="00F45743" w:rsidRDefault="00F45743" w:rsidP="00F45743">
            <w:pPr>
              <w:suppressAutoHyphens w:val="0"/>
              <w:jc w:val="center"/>
              <w:rPr>
                <w:rFonts w:ascii="Open Sans" w:hAnsi="Open Sans" w:cs="Open Sans"/>
                <w:color w:val="000000"/>
                <w:sz w:val="20"/>
                <w:szCs w:val="20"/>
              </w:rPr>
            </w:pPr>
            <w:r>
              <w:rPr>
                <w:rFonts w:ascii="Open Sans" w:hAnsi="Open Sans" w:cs="Open Sans"/>
                <w:color w:val="000000"/>
                <w:sz w:val="20"/>
                <w:szCs w:val="20"/>
              </w:rPr>
              <w:t>0,32</w:t>
            </w:r>
          </w:p>
        </w:tc>
      </w:tr>
      <w:tr w:rsidR="00F45743" w:rsidRPr="00DD6050" w14:paraId="2BF94E56" w14:textId="77777777" w:rsidTr="00913C21">
        <w:trPr>
          <w:trHeight w:val="300"/>
          <w:jc w:val="center"/>
        </w:trPr>
        <w:tc>
          <w:tcPr>
            <w:tcW w:w="1580" w:type="dxa"/>
            <w:vMerge/>
            <w:tcBorders>
              <w:top w:val="nil"/>
              <w:left w:val="single" w:sz="8" w:space="0" w:color="auto"/>
              <w:bottom w:val="single" w:sz="8" w:space="0" w:color="000000"/>
              <w:right w:val="nil"/>
            </w:tcBorders>
            <w:vAlign w:val="center"/>
          </w:tcPr>
          <w:p w14:paraId="240BC144" w14:textId="77777777" w:rsidR="00F45743" w:rsidRPr="00DD6050" w:rsidRDefault="00F45743" w:rsidP="00F45743">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4" w:space="0" w:color="auto"/>
              <w:right w:val="single" w:sz="8" w:space="0" w:color="auto"/>
            </w:tcBorders>
            <w:noWrap/>
            <w:vAlign w:val="center"/>
            <w:hideMark/>
          </w:tcPr>
          <w:p w14:paraId="72022464" w14:textId="22393766" w:rsidR="00F45743" w:rsidRPr="00DD6050" w:rsidRDefault="00F45743" w:rsidP="00F45743">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60-6</w:t>
            </w:r>
            <w:r>
              <w:rPr>
                <w:rFonts w:ascii="Open Sans" w:hAnsi="Open Sans" w:cs="Open Sans"/>
                <w:color w:val="000000"/>
                <w:sz w:val="20"/>
                <w:szCs w:val="20"/>
                <w:lang w:val="ro-RO" w:eastAsia="ro-RO"/>
              </w:rPr>
              <w:t>4</w:t>
            </w:r>
          </w:p>
        </w:tc>
        <w:tc>
          <w:tcPr>
            <w:tcW w:w="1273" w:type="dxa"/>
            <w:tcBorders>
              <w:top w:val="nil"/>
              <w:left w:val="nil"/>
              <w:bottom w:val="single" w:sz="4" w:space="0" w:color="auto"/>
              <w:right w:val="single" w:sz="4" w:space="0" w:color="auto"/>
            </w:tcBorders>
            <w:noWrap/>
            <w:vAlign w:val="center"/>
          </w:tcPr>
          <w:p w14:paraId="573B1699"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702</w:t>
            </w:r>
          </w:p>
        </w:tc>
        <w:tc>
          <w:tcPr>
            <w:tcW w:w="1015" w:type="dxa"/>
            <w:tcBorders>
              <w:top w:val="nil"/>
              <w:left w:val="nil"/>
              <w:bottom w:val="single" w:sz="4" w:space="0" w:color="auto"/>
              <w:right w:val="single" w:sz="4" w:space="0" w:color="auto"/>
            </w:tcBorders>
            <w:noWrap/>
            <w:vAlign w:val="center"/>
          </w:tcPr>
          <w:p w14:paraId="10DED89B"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264</w:t>
            </w:r>
          </w:p>
        </w:tc>
        <w:tc>
          <w:tcPr>
            <w:tcW w:w="1274" w:type="dxa"/>
            <w:tcBorders>
              <w:top w:val="nil"/>
              <w:left w:val="nil"/>
              <w:bottom w:val="single" w:sz="4" w:space="0" w:color="auto"/>
              <w:right w:val="single" w:sz="4" w:space="0" w:color="auto"/>
            </w:tcBorders>
            <w:vAlign w:val="center"/>
          </w:tcPr>
          <w:p w14:paraId="502870CC"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4" w:space="0" w:color="auto"/>
              <w:right w:val="single" w:sz="4" w:space="0" w:color="auto"/>
            </w:tcBorders>
            <w:vAlign w:val="center"/>
          </w:tcPr>
          <w:p w14:paraId="3A7C2EAE"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4" w:space="0" w:color="auto"/>
              <w:right w:val="single" w:sz="8" w:space="0" w:color="auto"/>
            </w:tcBorders>
            <w:vAlign w:val="center"/>
          </w:tcPr>
          <w:p w14:paraId="4917AA9E"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0,21</w:t>
            </w:r>
          </w:p>
        </w:tc>
      </w:tr>
      <w:tr w:rsidR="00F45743" w:rsidRPr="00DD6050" w14:paraId="3D7F560A" w14:textId="77777777" w:rsidTr="00913C21">
        <w:trPr>
          <w:trHeight w:val="300"/>
          <w:jc w:val="center"/>
        </w:trPr>
        <w:tc>
          <w:tcPr>
            <w:tcW w:w="1580" w:type="dxa"/>
            <w:vMerge/>
            <w:tcBorders>
              <w:top w:val="nil"/>
              <w:left w:val="single" w:sz="8" w:space="0" w:color="auto"/>
              <w:bottom w:val="single" w:sz="8" w:space="0" w:color="000000"/>
              <w:right w:val="nil"/>
            </w:tcBorders>
            <w:vAlign w:val="center"/>
          </w:tcPr>
          <w:p w14:paraId="163EF20A" w14:textId="77777777" w:rsidR="00F45743" w:rsidRPr="00DD6050" w:rsidRDefault="00F45743" w:rsidP="00F45743">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4" w:space="0" w:color="auto"/>
              <w:right w:val="single" w:sz="8" w:space="0" w:color="auto"/>
            </w:tcBorders>
            <w:noWrap/>
            <w:vAlign w:val="center"/>
            <w:hideMark/>
          </w:tcPr>
          <w:p w14:paraId="07D83756" w14:textId="45E3D868" w:rsidR="00F45743" w:rsidRPr="00DD6050" w:rsidRDefault="00F45743" w:rsidP="00F45743">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65-</w:t>
            </w:r>
            <w:r>
              <w:rPr>
                <w:rFonts w:ascii="Open Sans" w:hAnsi="Open Sans" w:cs="Open Sans"/>
                <w:color w:val="000000"/>
                <w:sz w:val="20"/>
                <w:szCs w:val="20"/>
                <w:lang w:val="ro-RO" w:eastAsia="ro-RO"/>
              </w:rPr>
              <w:t>69</w:t>
            </w:r>
          </w:p>
        </w:tc>
        <w:tc>
          <w:tcPr>
            <w:tcW w:w="1273" w:type="dxa"/>
            <w:tcBorders>
              <w:top w:val="nil"/>
              <w:left w:val="nil"/>
              <w:bottom w:val="single" w:sz="4" w:space="0" w:color="auto"/>
              <w:right w:val="single" w:sz="4" w:space="0" w:color="auto"/>
            </w:tcBorders>
            <w:noWrap/>
            <w:vAlign w:val="center"/>
          </w:tcPr>
          <w:p w14:paraId="0CCF9F95"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1147</w:t>
            </w:r>
          </w:p>
        </w:tc>
        <w:tc>
          <w:tcPr>
            <w:tcW w:w="1015" w:type="dxa"/>
            <w:tcBorders>
              <w:top w:val="nil"/>
              <w:left w:val="nil"/>
              <w:bottom w:val="single" w:sz="4" w:space="0" w:color="auto"/>
              <w:right w:val="single" w:sz="4" w:space="0" w:color="auto"/>
            </w:tcBorders>
            <w:noWrap/>
            <w:vAlign w:val="center"/>
          </w:tcPr>
          <w:p w14:paraId="1429D998"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437</w:t>
            </w:r>
          </w:p>
        </w:tc>
        <w:tc>
          <w:tcPr>
            <w:tcW w:w="1274" w:type="dxa"/>
            <w:tcBorders>
              <w:top w:val="nil"/>
              <w:left w:val="nil"/>
              <w:bottom w:val="single" w:sz="4" w:space="0" w:color="auto"/>
              <w:right w:val="single" w:sz="4" w:space="0" w:color="auto"/>
            </w:tcBorders>
            <w:vAlign w:val="center"/>
          </w:tcPr>
          <w:p w14:paraId="248D541E"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4" w:space="0" w:color="auto"/>
              <w:right w:val="single" w:sz="4" w:space="0" w:color="auto"/>
            </w:tcBorders>
            <w:vAlign w:val="center"/>
          </w:tcPr>
          <w:p w14:paraId="5CE0C9B4"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4" w:space="0" w:color="auto"/>
              <w:right w:val="single" w:sz="8" w:space="0" w:color="auto"/>
            </w:tcBorders>
            <w:vAlign w:val="center"/>
          </w:tcPr>
          <w:p w14:paraId="36A6F12F"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0,14</w:t>
            </w:r>
          </w:p>
        </w:tc>
      </w:tr>
      <w:tr w:rsidR="00F45743" w:rsidRPr="00DD6050" w14:paraId="2CAAEBCC" w14:textId="77777777" w:rsidTr="00913C21">
        <w:trPr>
          <w:trHeight w:val="300"/>
          <w:jc w:val="center"/>
        </w:trPr>
        <w:tc>
          <w:tcPr>
            <w:tcW w:w="1580" w:type="dxa"/>
            <w:vMerge/>
            <w:tcBorders>
              <w:top w:val="nil"/>
              <w:left w:val="single" w:sz="8" w:space="0" w:color="auto"/>
              <w:bottom w:val="single" w:sz="8" w:space="0" w:color="000000"/>
              <w:right w:val="nil"/>
            </w:tcBorders>
            <w:vAlign w:val="center"/>
          </w:tcPr>
          <w:p w14:paraId="59149FCA" w14:textId="77777777" w:rsidR="00F45743" w:rsidRPr="00DD6050" w:rsidRDefault="00F45743" w:rsidP="00F45743">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4" w:space="0" w:color="auto"/>
              <w:right w:val="single" w:sz="8" w:space="0" w:color="auto"/>
            </w:tcBorders>
            <w:noWrap/>
            <w:vAlign w:val="center"/>
            <w:hideMark/>
          </w:tcPr>
          <w:p w14:paraId="0742E047" w14:textId="6DA85567" w:rsidR="00F45743" w:rsidRPr="00DD6050" w:rsidRDefault="00F45743" w:rsidP="00F45743">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70-</w:t>
            </w:r>
            <w:r>
              <w:rPr>
                <w:rFonts w:ascii="Open Sans" w:hAnsi="Open Sans" w:cs="Open Sans"/>
                <w:color w:val="000000"/>
                <w:sz w:val="20"/>
                <w:szCs w:val="20"/>
                <w:lang w:val="ro-RO" w:eastAsia="ro-RO"/>
              </w:rPr>
              <w:t>74</w:t>
            </w:r>
          </w:p>
        </w:tc>
        <w:tc>
          <w:tcPr>
            <w:tcW w:w="1273" w:type="dxa"/>
            <w:tcBorders>
              <w:top w:val="nil"/>
              <w:left w:val="nil"/>
              <w:bottom w:val="single" w:sz="4" w:space="0" w:color="auto"/>
              <w:right w:val="single" w:sz="4" w:space="0" w:color="auto"/>
            </w:tcBorders>
            <w:noWrap/>
            <w:vAlign w:val="center"/>
          </w:tcPr>
          <w:p w14:paraId="2BA2B9BE"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1049</w:t>
            </w:r>
          </w:p>
        </w:tc>
        <w:tc>
          <w:tcPr>
            <w:tcW w:w="1015" w:type="dxa"/>
            <w:tcBorders>
              <w:top w:val="nil"/>
              <w:left w:val="nil"/>
              <w:bottom w:val="single" w:sz="4" w:space="0" w:color="auto"/>
              <w:right w:val="single" w:sz="4" w:space="0" w:color="auto"/>
            </w:tcBorders>
            <w:noWrap/>
            <w:vAlign w:val="center"/>
          </w:tcPr>
          <w:p w14:paraId="1CBC7F79"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396</w:t>
            </w:r>
          </w:p>
        </w:tc>
        <w:tc>
          <w:tcPr>
            <w:tcW w:w="1274" w:type="dxa"/>
            <w:tcBorders>
              <w:top w:val="nil"/>
              <w:left w:val="nil"/>
              <w:bottom w:val="single" w:sz="4" w:space="0" w:color="auto"/>
              <w:right w:val="single" w:sz="4" w:space="0" w:color="auto"/>
            </w:tcBorders>
            <w:vAlign w:val="center"/>
          </w:tcPr>
          <w:p w14:paraId="06730972"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4" w:space="0" w:color="auto"/>
              <w:right w:val="single" w:sz="4" w:space="0" w:color="auto"/>
            </w:tcBorders>
            <w:vAlign w:val="center"/>
          </w:tcPr>
          <w:p w14:paraId="063E0EA5"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4" w:space="0" w:color="auto"/>
              <w:right w:val="single" w:sz="8" w:space="0" w:color="auto"/>
            </w:tcBorders>
            <w:vAlign w:val="center"/>
          </w:tcPr>
          <w:p w14:paraId="15C47436"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0,1</w:t>
            </w:r>
          </w:p>
        </w:tc>
      </w:tr>
      <w:tr w:rsidR="00F45743" w:rsidRPr="00DD6050" w14:paraId="0F43D271" w14:textId="77777777" w:rsidTr="00913C21">
        <w:trPr>
          <w:trHeight w:val="312"/>
          <w:jc w:val="center"/>
        </w:trPr>
        <w:tc>
          <w:tcPr>
            <w:tcW w:w="1580" w:type="dxa"/>
            <w:vMerge/>
            <w:tcBorders>
              <w:top w:val="nil"/>
              <w:left w:val="single" w:sz="8" w:space="0" w:color="auto"/>
              <w:bottom w:val="single" w:sz="8" w:space="0" w:color="000000"/>
              <w:right w:val="nil"/>
            </w:tcBorders>
            <w:vAlign w:val="center"/>
          </w:tcPr>
          <w:p w14:paraId="3424C315" w14:textId="77777777" w:rsidR="00F45743" w:rsidRPr="00DD6050" w:rsidRDefault="00F45743" w:rsidP="00F45743">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8" w:space="0" w:color="auto"/>
              <w:right w:val="single" w:sz="8" w:space="0" w:color="auto"/>
            </w:tcBorders>
            <w:noWrap/>
            <w:vAlign w:val="center"/>
            <w:hideMark/>
          </w:tcPr>
          <w:p w14:paraId="015CCB88" w14:textId="7535743B" w:rsidR="00F45743" w:rsidRPr="00DD6050" w:rsidRDefault="00F45743" w:rsidP="00F45743">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&gt;75</w:t>
            </w:r>
          </w:p>
        </w:tc>
        <w:tc>
          <w:tcPr>
            <w:tcW w:w="1273" w:type="dxa"/>
            <w:tcBorders>
              <w:top w:val="nil"/>
              <w:left w:val="nil"/>
              <w:bottom w:val="single" w:sz="8" w:space="0" w:color="auto"/>
              <w:right w:val="single" w:sz="4" w:space="0" w:color="auto"/>
            </w:tcBorders>
            <w:noWrap/>
            <w:vAlign w:val="center"/>
          </w:tcPr>
          <w:p w14:paraId="5FF8DE25"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84</w:t>
            </w:r>
          </w:p>
        </w:tc>
        <w:tc>
          <w:tcPr>
            <w:tcW w:w="1015" w:type="dxa"/>
            <w:tcBorders>
              <w:top w:val="nil"/>
              <w:left w:val="nil"/>
              <w:bottom w:val="single" w:sz="8" w:space="0" w:color="auto"/>
              <w:right w:val="single" w:sz="4" w:space="0" w:color="auto"/>
            </w:tcBorders>
            <w:noWrap/>
            <w:vAlign w:val="center"/>
          </w:tcPr>
          <w:p w14:paraId="696F250E"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32</w:t>
            </w:r>
          </w:p>
        </w:tc>
        <w:tc>
          <w:tcPr>
            <w:tcW w:w="1274" w:type="dxa"/>
            <w:tcBorders>
              <w:top w:val="nil"/>
              <w:left w:val="nil"/>
              <w:bottom w:val="single" w:sz="8" w:space="0" w:color="auto"/>
              <w:right w:val="single" w:sz="4" w:space="0" w:color="auto"/>
            </w:tcBorders>
            <w:vAlign w:val="center"/>
          </w:tcPr>
          <w:p w14:paraId="67ED79CD"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8" w:space="0" w:color="auto"/>
              <w:right w:val="single" w:sz="4" w:space="0" w:color="auto"/>
            </w:tcBorders>
            <w:vAlign w:val="center"/>
          </w:tcPr>
          <w:p w14:paraId="1C66A702"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8" w:space="0" w:color="auto"/>
              <w:right w:val="single" w:sz="8" w:space="0" w:color="auto"/>
            </w:tcBorders>
            <w:vAlign w:val="center"/>
          </w:tcPr>
          <w:p w14:paraId="2921C308"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0,08</w:t>
            </w:r>
          </w:p>
        </w:tc>
      </w:tr>
    </w:tbl>
    <w:p w14:paraId="0F60D871" w14:textId="77777777" w:rsidR="00102916" w:rsidRDefault="00102916" w:rsidP="004A29AA">
      <w:pPr>
        <w:pStyle w:val="WW-Default"/>
        <w:jc w:val="center"/>
        <w:rPr>
          <w:rFonts w:ascii="Arial" w:hAnsi="Arial" w:cs="Arial"/>
          <w:color w:val="auto"/>
          <w:lang w:val="fr-FR"/>
        </w:rPr>
      </w:pPr>
    </w:p>
    <w:p w14:paraId="703D22AF" w14:textId="77777777" w:rsidR="004A29AA" w:rsidRPr="00CC511B" w:rsidRDefault="004A29AA" w:rsidP="004A29AA">
      <w:pPr>
        <w:autoSpaceDE w:val="0"/>
        <w:rPr>
          <w:rFonts w:ascii="Arial" w:hAnsi="Arial" w:cs="Arial"/>
          <w:color w:val="000000"/>
          <w:lang w:val="ro-RO"/>
        </w:rPr>
      </w:pPr>
      <w:r w:rsidRPr="00CC511B">
        <w:rPr>
          <w:rFonts w:ascii="Arial" w:hAnsi="Arial" w:cs="Arial"/>
          <w:b/>
          <w:bCs/>
          <w:color w:val="000000"/>
          <w:lang w:val="ro-RO"/>
        </w:rPr>
        <w:t xml:space="preserve">Harta de zgomot privind traficul rutier </w:t>
      </w:r>
      <w:r>
        <w:rPr>
          <w:rFonts w:ascii="Arial" w:hAnsi="Arial" w:cs="Arial"/>
          <w:b/>
          <w:bCs/>
          <w:color w:val="000000"/>
          <w:lang w:val="ro-RO"/>
        </w:rPr>
        <w:t xml:space="preserve">pe drumurile principale </w:t>
      </w:r>
      <w:r w:rsidRPr="00CC511B">
        <w:rPr>
          <w:rFonts w:ascii="Arial" w:hAnsi="Arial" w:cs="Arial"/>
          <w:b/>
          <w:bCs/>
          <w:color w:val="000000"/>
          <w:lang w:val="ro-RO"/>
        </w:rPr>
        <w:t>în regim L</w:t>
      </w:r>
      <w:r>
        <w:rPr>
          <w:rFonts w:ascii="Arial" w:hAnsi="Arial" w:cs="Arial"/>
          <w:b/>
          <w:bCs/>
          <w:color w:val="000000"/>
          <w:vertAlign w:val="subscript"/>
          <w:lang w:val="ro-RO"/>
        </w:rPr>
        <w:t>noapte</w:t>
      </w:r>
    </w:p>
    <w:p w14:paraId="6925800B" w14:textId="6F3FCFA0" w:rsidR="004A29AA" w:rsidRDefault="004A29AA" w:rsidP="004A29AA">
      <w:pPr>
        <w:autoSpaceDE w:val="0"/>
        <w:jc w:val="both"/>
        <w:rPr>
          <w:rFonts w:ascii="Arial" w:hAnsi="Arial" w:cs="Arial"/>
          <w:color w:val="000000"/>
          <w:lang w:val="ro-RO"/>
        </w:rPr>
      </w:pPr>
      <w:r w:rsidRPr="00CC511B">
        <w:rPr>
          <w:rFonts w:ascii="Arial" w:hAnsi="Arial" w:cs="Arial"/>
          <w:color w:val="000000"/>
          <w:lang w:val="ro-RO"/>
        </w:rPr>
        <w:t xml:space="preserve">Conform datelor obţinute </w:t>
      </w:r>
      <w:r>
        <w:rPr>
          <w:rFonts w:ascii="Arial" w:hAnsi="Arial" w:cs="Arial"/>
          <w:color w:val="000000"/>
          <w:lang w:val="ro-RO"/>
        </w:rPr>
        <w:t>din</w:t>
      </w:r>
      <w:r w:rsidRPr="00CC511B">
        <w:rPr>
          <w:rFonts w:ascii="Arial" w:hAnsi="Arial" w:cs="Arial"/>
          <w:color w:val="000000"/>
          <w:lang w:val="ro-RO"/>
        </w:rPr>
        <w:t xml:space="preserve"> hărţi</w:t>
      </w:r>
      <w:r>
        <w:rPr>
          <w:rFonts w:ascii="Arial" w:hAnsi="Arial" w:cs="Arial"/>
          <w:color w:val="000000"/>
          <w:lang w:val="ro-RO"/>
        </w:rPr>
        <w:t>le strategice</w:t>
      </w:r>
      <w:r w:rsidRPr="00CC511B">
        <w:rPr>
          <w:rFonts w:ascii="Arial" w:hAnsi="Arial" w:cs="Arial"/>
          <w:color w:val="000000"/>
          <w:lang w:val="ro-RO"/>
        </w:rPr>
        <w:t xml:space="preserve"> de zgomot pentru traficul ru</w:t>
      </w:r>
      <w:r w:rsidRPr="00E8178C">
        <w:rPr>
          <w:rFonts w:ascii="Arial" w:hAnsi="Arial" w:cs="Arial"/>
          <w:color w:val="000000"/>
          <w:lang w:val="ro-RO"/>
        </w:rPr>
        <w:t xml:space="preserve">tier pe drumul principal </w:t>
      </w:r>
      <w:r w:rsidR="00913C21">
        <w:rPr>
          <w:rFonts w:ascii="Arial" w:hAnsi="Arial" w:cs="Arial"/>
          <w:lang w:val="pt-BR"/>
        </w:rPr>
        <w:t>DN1_km315+500-km320+505</w:t>
      </w:r>
      <w:r w:rsidR="00102916" w:rsidRPr="00E8178C">
        <w:rPr>
          <w:rFonts w:ascii="Arial" w:hAnsi="Arial" w:cs="Arial"/>
          <w:lang w:val="it-IT"/>
        </w:rPr>
        <w:t>, cod identificare RD_RO_00_</w:t>
      </w:r>
      <w:r w:rsidR="008E1609">
        <w:rPr>
          <w:rFonts w:ascii="Arial" w:hAnsi="Arial" w:cs="Arial"/>
          <w:lang w:val="it-IT"/>
        </w:rPr>
        <w:t>2</w:t>
      </w:r>
      <w:r w:rsidR="00913C21">
        <w:rPr>
          <w:rFonts w:ascii="Arial" w:hAnsi="Arial" w:cs="Arial"/>
          <w:lang w:val="it-IT"/>
        </w:rPr>
        <w:t>2</w:t>
      </w:r>
      <w:r w:rsidR="00102916" w:rsidRPr="00E8178C">
        <w:rPr>
          <w:rFonts w:ascii="Arial" w:hAnsi="Arial" w:cs="Arial"/>
          <w:lang w:val="it-IT"/>
        </w:rPr>
        <w:t xml:space="preserve"> </w:t>
      </w:r>
      <w:r>
        <w:rPr>
          <w:rFonts w:ascii="Arial" w:hAnsi="Arial" w:cs="Arial"/>
          <w:color w:val="000000"/>
          <w:lang w:val="ro-RO"/>
        </w:rPr>
        <w:t>se evidenţiaz</w:t>
      </w:r>
      <w:r w:rsidRPr="00CC511B">
        <w:rPr>
          <w:rFonts w:ascii="Arial" w:hAnsi="Arial" w:cs="Arial"/>
          <w:lang w:val="ro-RO"/>
        </w:rPr>
        <w:t xml:space="preserve">ă </w:t>
      </w:r>
      <w:r>
        <w:rPr>
          <w:rFonts w:ascii="Arial" w:hAnsi="Arial" w:cs="Arial"/>
          <w:lang w:val="ro-RO"/>
        </w:rPr>
        <w:t>următoarele</w:t>
      </w:r>
      <w:r>
        <w:rPr>
          <w:rFonts w:ascii="Arial" w:hAnsi="Arial" w:cs="Arial"/>
          <w:color w:val="000000"/>
          <w:lang w:val="ro-RO"/>
        </w:rPr>
        <w:t>.</w:t>
      </w:r>
    </w:p>
    <w:p w14:paraId="23B2E113" w14:textId="5F7A47F7" w:rsidR="00913C21" w:rsidRDefault="00913C21">
      <w:pPr>
        <w:suppressAutoHyphens w:val="0"/>
        <w:rPr>
          <w:rFonts w:ascii="Arial" w:eastAsia="Arial" w:hAnsi="Arial" w:cs="Arial"/>
          <w:color w:val="000000"/>
        </w:rPr>
      </w:pPr>
      <w:r>
        <w:rPr>
          <w:rFonts w:ascii="Arial" w:hAnsi="Arial" w:cs="Arial"/>
        </w:rPr>
        <w:br w:type="page"/>
      </w:r>
    </w:p>
    <w:p w14:paraId="7127B2FB" w14:textId="77777777" w:rsidR="00067DDC" w:rsidRDefault="00067DDC" w:rsidP="004A29AA">
      <w:pPr>
        <w:pStyle w:val="WW-Default"/>
        <w:jc w:val="center"/>
        <w:rPr>
          <w:rFonts w:ascii="Arial" w:hAnsi="Arial" w:cs="Arial"/>
        </w:rPr>
      </w:pPr>
    </w:p>
    <w:p w14:paraId="276BE50C" w14:textId="5D315784" w:rsidR="004A29AA" w:rsidRDefault="004A29AA" w:rsidP="004A29AA">
      <w:pPr>
        <w:pStyle w:val="WW-Default"/>
        <w:jc w:val="center"/>
        <w:rPr>
          <w:rFonts w:ascii="Arial" w:hAnsi="Arial" w:cs="Arial"/>
        </w:rPr>
      </w:pPr>
      <w:r>
        <w:rPr>
          <w:rFonts w:ascii="Arial" w:hAnsi="Arial" w:cs="Arial"/>
        </w:rPr>
        <w:t xml:space="preserve">Tab.6 - </w:t>
      </w:r>
      <w:proofErr w:type="spellStart"/>
      <w:r w:rsidRPr="00441CAC">
        <w:rPr>
          <w:rFonts w:ascii="Arial" w:hAnsi="Arial" w:cs="Arial"/>
        </w:rPr>
        <w:t>L</w:t>
      </w:r>
      <w:r>
        <w:rPr>
          <w:rFonts w:ascii="Arial" w:hAnsi="Arial" w:cs="Arial"/>
          <w:vertAlign w:val="subscript"/>
        </w:rPr>
        <w:t>noapte</w:t>
      </w:r>
      <w:proofErr w:type="spellEnd"/>
    </w:p>
    <w:tbl>
      <w:tblPr>
        <w:tblW w:w="9428" w:type="dxa"/>
        <w:jc w:val="center"/>
        <w:tblLook w:val="04A0" w:firstRow="1" w:lastRow="0" w:firstColumn="1" w:lastColumn="0" w:noHBand="0" w:noVBand="1"/>
      </w:tblPr>
      <w:tblGrid>
        <w:gridCol w:w="1580"/>
        <w:gridCol w:w="2080"/>
        <w:gridCol w:w="1273"/>
        <w:gridCol w:w="1015"/>
        <w:gridCol w:w="1274"/>
        <w:gridCol w:w="1081"/>
        <w:gridCol w:w="1125"/>
      </w:tblGrid>
      <w:tr w:rsidR="00913C21" w:rsidRPr="00DD6050" w14:paraId="5596109B" w14:textId="77777777" w:rsidTr="0000360F">
        <w:trPr>
          <w:trHeight w:val="312"/>
          <w:jc w:val="center"/>
        </w:trPr>
        <w:tc>
          <w:tcPr>
            <w:tcW w:w="1580" w:type="dxa"/>
            <w:vMerge w:val="restart"/>
            <w:tcBorders>
              <w:right w:val="single" w:sz="4" w:space="0" w:color="auto"/>
            </w:tcBorders>
            <w:noWrap/>
            <w:vAlign w:val="center"/>
            <w:hideMark/>
          </w:tcPr>
          <w:p w14:paraId="57B41F2F" w14:textId="77777777" w:rsidR="00913C21" w:rsidRPr="00DD6050" w:rsidRDefault="00913C21" w:rsidP="0000360F">
            <w:pPr>
              <w:suppressAutoHyphens w:val="0"/>
              <w:jc w:val="center"/>
              <w:rPr>
                <w:rFonts w:ascii="Calibri" w:hAnsi="Calibri" w:cs="Calibri"/>
                <w:color w:val="000000"/>
                <w:sz w:val="22"/>
                <w:szCs w:val="22"/>
                <w:lang w:val="ro-RO" w:eastAsia="ro-RO"/>
              </w:rPr>
            </w:pPr>
          </w:p>
        </w:tc>
        <w:tc>
          <w:tcPr>
            <w:tcW w:w="2080" w:type="dxa"/>
            <w:tcBorders>
              <w:top w:val="single" w:sz="8" w:space="0" w:color="auto"/>
              <w:left w:val="single" w:sz="4" w:space="0" w:color="auto"/>
              <w:bottom w:val="nil"/>
              <w:right w:val="single" w:sz="8" w:space="0" w:color="auto"/>
            </w:tcBorders>
            <w:noWrap/>
            <w:vAlign w:val="center"/>
            <w:hideMark/>
          </w:tcPr>
          <w:p w14:paraId="341D364D" w14:textId="77777777" w:rsidR="00913C21" w:rsidRPr="00DD6050" w:rsidRDefault="00913C21" w:rsidP="0000360F">
            <w:pPr>
              <w:suppressAutoHyphens w:val="0"/>
              <w:jc w:val="center"/>
              <w:rPr>
                <w:rFonts w:ascii="Open Sans" w:hAnsi="Open Sans" w:cs="Open Sans"/>
                <w:color w:val="000000"/>
                <w:sz w:val="20"/>
                <w:szCs w:val="20"/>
                <w:lang w:val="ro-RO" w:eastAsia="ro-RO"/>
              </w:rPr>
            </w:pPr>
            <w:r w:rsidRPr="00441CAC">
              <w:rPr>
                <w:rFonts w:ascii="Open Sans" w:hAnsi="Open Sans" w:cs="Open Sans"/>
                <w:color w:val="000000"/>
                <w:sz w:val="20"/>
                <w:szCs w:val="20"/>
                <w:lang w:val="ro-RO" w:eastAsia="ro-RO"/>
              </w:rPr>
              <w:t>Interval</w:t>
            </w:r>
          </w:p>
        </w:tc>
        <w:tc>
          <w:tcPr>
            <w:tcW w:w="5768" w:type="dxa"/>
            <w:gridSpan w:val="5"/>
            <w:tcBorders>
              <w:top w:val="single" w:sz="8" w:space="0" w:color="auto"/>
              <w:left w:val="nil"/>
              <w:bottom w:val="single" w:sz="8" w:space="0" w:color="auto"/>
              <w:right w:val="single" w:sz="8" w:space="0" w:color="000000"/>
            </w:tcBorders>
            <w:noWrap/>
            <w:vAlign w:val="center"/>
            <w:hideMark/>
          </w:tcPr>
          <w:p w14:paraId="5FB8F4D9" w14:textId="77777777" w:rsidR="00913C21" w:rsidRPr="00DD6050" w:rsidRDefault="00913C21" w:rsidP="0000360F">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lang w:val="ro-RO" w:eastAsia="ro-RO"/>
              </w:rPr>
              <w:t>Harta de zgomot</w:t>
            </w:r>
          </w:p>
        </w:tc>
      </w:tr>
      <w:tr w:rsidR="00913C21" w:rsidRPr="00DD6050" w14:paraId="7F9B35C9" w14:textId="77777777" w:rsidTr="0000360F">
        <w:trPr>
          <w:trHeight w:val="636"/>
          <w:jc w:val="center"/>
        </w:trPr>
        <w:tc>
          <w:tcPr>
            <w:tcW w:w="1580" w:type="dxa"/>
            <w:vMerge/>
            <w:tcBorders>
              <w:bottom w:val="single" w:sz="4" w:space="0" w:color="auto"/>
              <w:right w:val="single" w:sz="4" w:space="0" w:color="auto"/>
            </w:tcBorders>
            <w:vAlign w:val="center"/>
            <w:hideMark/>
          </w:tcPr>
          <w:p w14:paraId="7907FA19" w14:textId="77777777" w:rsidR="00913C21" w:rsidRPr="00DD6050" w:rsidRDefault="00913C21" w:rsidP="0000360F">
            <w:pPr>
              <w:suppressAutoHyphens w:val="0"/>
              <w:rPr>
                <w:rFonts w:ascii="Calibri" w:hAnsi="Calibri" w:cs="Calibri"/>
                <w:color w:val="000000"/>
                <w:sz w:val="22"/>
                <w:szCs w:val="22"/>
                <w:lang w:val="ro-RO" w:eastAsia="ro-RO"/>
              </w:rPr>
            </w:pPr>
          </w:p>
        </w:tc>
        <w:tc>
          <w:tcPr>
            <w:tcW w:w="2080" w:type="dxa"/>
            <w:tcBorders>
              <w:top w:val="nil"/>
              <w:left w:val="single" w:sz="4" w:space="0" w:color="auto"/>
              <w:bottom w:val="single" w:sz="8" w:space="0" w:color="auto"/>
              <w:right w:val="single" w:sz="8" w:space="0" w:color="auto"/>
            </w:tcBorders>
            <w:noWrap/>
            <w:vAlign w:val="center"/>
            <w:hideMark/>
          </w:tcPr>
          <w:p w14:paraId="42129196" w14:textId="77777777" w:rsidR="00913C21" w:rsidRPr="00DD6050" w:rsidRDefault="00913C21" w:rsidP="0000360F">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dB</w:t>
            </w:r>
          </w:p>
        </w:tc>
        <w:tc>
          <w:tcPr>
            <w:tcW w:w="1273" w:type="dxa"/>
            <w:tcBorders>
              <w:top w:val="nil"/>
              <w:left w:val="nil"/>
              <w:bottom w:val="nil"/>
              <w:right w:val="single" w:sz="8" w:space="0" w:color="auto"/>
            </w:tcBorders>
            <w:noWrap/>
            <w:vAlign w:val="center"/>
            <w:hideMark/>
          </w:tcPr>
          <w:p w14:paraId="5D67EEBF" w14:textId="77777777" w:rsidR="00913C21" w:rsidRPr="00DD6050" w:rsidRDefault="00913C21" w:rsidP="0000360F">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lang w:val="ro-RO" w:eastAsia="ro-RO"/>
              </w:rPr>
              <w:t>Persoane</w:t>
            </w:r>
          </w:p>
        </w:tc>
        <w:tc>
          <w:tcPr>
            <w:tcW w:w="1015" w:type="dxa"/>
            <w:tcBorders>
              <w:top w:val="nil"/>
              <w:left w:val="nil"/>
              <w:bottom w:val="nil"/>
              <w:right w:val="single" w:sz="8" w:space="0" w:color="auto"/>
            </w:tcBorders>
            <w:noWrap/>
            <w:vAlign w:val="center"/>
            <w:hideMark/>
          </w:tcPr>
          <w:p w14:paraId="773F0B9F" w14:textId="77777777" w:rsidR="00913C21" w:rsidRPr="00DD6050" w:rsidRDefault="00913C21" w:rsidP="0000360F">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lang w:val="ro-RO" w:eastAsia="ro-RO"/>
              </w:rPr>
              <w:t>Locuințe</w:t>
            </w:r>
          </w:p>
        </w:tc>
        <w:tc>
          <w:tcPr>
            <w:tcW w:w="1274" w:type="dxa"/>
            <w:tcBorders>
              <w:top w:val="nil"/>
              <w:left w:val="nil"/>
              <w:bottom w:val="nil"/>
              <w:right w:val="single" w:sz="8" w:space="0" w:color="auto"/>
            </w:tcBorders>
            <w:vAlign w:val="center"/>
            <w:hideMark/>
          </w:tcPr>
          <w:p w14:paraId="48ADC4BA" w14:textId="77777777" w:rsidR="00913C21" w:rsidRPr="00DD6050" w:rsidRDefault="00913C21" w:rsidP="0000360F">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lang w:val="ro-RO" w:eastAsia="ro-RO"/>
              </w:rPr>
              <w:t>Unități învățământ</w:t>
            </w:r>
          </w:p>
        </w:tc>
        <w:tc>
          <w:tcPr>
            <w:tcW w:w="1081" w:type="dxa"/>
            <w:tcBorders>
              <w:top w:val="nil"/>
              <w:left w:val="nil"/>
              <w:bottom w:val="nil"/>
              <w:right w:val="single" w:sz="8" w:space="0" w:color="auto"/>
            </w:tcBorders>
            <w:vAlign w:val="center"/>
            <w:hideMark/>
          </w:tcPr>
          <w:p w14:paraId="4D60F80C" w14:textId="77777777" w:rsidR="00913C21" w:rsidRPr="00DD6050" w:rsidRDefault="00913C21" w:rsidP="0000360F">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lang w:val="ro-RO" w:eastAsia="ro-RO"/>
              </w:rPr>
              <w:t>Spitale</w:t>
            </w:r>
          </w:p>
        </w:tc>
        <w:tc>
          <w:tcPr>
            <w:tcW w:w="1125" w:type="dxa"/>
            <w:tcBorders>
              <w:top w:val="nil"/>
              <w:left w:val="nil"/>
              <w:bottom w:val="nil"/>
              <w:right w:val="single" w:sz="8" w:space="0" w:color="auto"/>
            </w:tcBorders>
            <w:vAlign w:val="center"/>
            <w:hideMark/>
          </w:tcPr>
          <w:p w14:paraId="1C18D474" w14:textId="77777777" w:rsidR="00913C21" w:rsidRPr="00DD6050" w:rsidRDefault="00913C21" w:rsidP="0000360F">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lang w:val="ro-RO" w:eastAsia="ro-RO"/>
              </w:rPr>
              <w:t>Suprafața</w:t>
            </w:r>
            <w:r w:rsidRPr="00441CAC">
              <w:rPr>
                <w:rFonts w:ascii="Open Sans" w:hAnsi="Open Sans" w:cs="Open Sans"/>
                <w:color w:val="000000"/>
                <w:sz w:val="20"/>
                <w:szCs w:val="20"/>
                <w:lang w:val="ro-RO" w:eastAsia="ro-RO"/>
              </w:rPr>
              <w:t xml:space="preserve"> [km</w:t>
            </w:r>
            <w:r w:rsidRPr="00441CAC">
              <w:rPr>
                <w:rFonts w:ascii="Open Sans" w:hAnsi="Open Sans" w:cs="Open Sans"/>
                <w:color w:val="000000"/>
                <w:sz w:val="20"/>
                <w:szCs w:val="20"/>
                <w:vertAlign w:val="superscript"/>
                <w:lang w:val="ro-RO" w:eastAsia="ro-RO"/>
              </w:rPr>
              <w:t>2</w:t>
            </w:r>
            <w:r w:rsidRPr="00441CAC">
              <w:rPr>
                <w:rFonts w:ascii="Open Sans" w:hAnsi="Open Sans" w:cs="Open Sans"/>
                <w:color w:val="000000"/>
                <w:sz w:val="20"/>
                <w:szCs w:val="20"/>
                <w:lang w:val="ro-RO" w:eastAsia="ro-RO"/>
              </w:rPr>
              <w:t>]</w:t>
            </w:r>
          </w:p>
        </w:tc>
      </w:tr>
      <w:tr w:rsidR="00F45743" w:rsidRPr="00DD6050" w14:paraId="0FD38054" w14:textId="77777777" w:rsidTr="0000360F">
        <w:trPr>
          <w:trHeight w:val="300"/>
          <w:jc w:val="center"/>
        </w:trPr>
        <w:tc>
          <w:tcPr>
            <w:tcW w:w="1580" w:type="dxa"/>
            <w:vMerge w:val="restart"/>
            <w:tcBorders>
              <w:top w:val="single" w:sz="4" w:space="0" w:color="auto"/>
              <w:left w:val="single" w:sz="8" w:space="0" w:color="auto"/>
              <w:bottom w:val="single" w:sz="8" w:space="0" w:color="000000"/>
              <w:right w:val="nil"/>
            </w:tcBorders>
            <w:vAlign w:val="center"/>
            <w:hideMark/>
          </w:tcPr>
          <w:p w14:paraId="006B6373" w14:textId="77777777" w:rsidR="00F45743" w:rsidRPr="00DD6050" w:rsidRDefault="00F45743" w:rsidP="00F45743">
            <w:pPr>
              <w:suppressAutoHyphens w:val="0"/>
              <w:jc w:val="center"/>
              <w:rPr>
                <w:rFonts w:ascii="Calibri" w:hAnsi="Calibri" w:cs="Calibri"/>
                <w:color w:val="000000"/>
                <w:sz w:val="22"/>
                <w:szCs w:val="22"/>
                <w:lang w:val="ro-RO" w:eastAsia="ro-RO"/>
              </w:rPr>
            </w:pPr>
            <w:r>
              <w:rPr>
                <w:rFonts w:ascii="Calibri" w:hAnsi="Calibri" w:cs="Calibri"/>
                <w:color w:val="000000"/>
                <w:sz w:val="22"/>
                <w:szCs w:val="22"/>
                <w:lang w:val="ro-RO" w:eastAsia="ro-RO"/>
              </w:rPr>
              <w:t>Toate zonele</w:t>
            </w:r>
          </w:p>
        </w:tc>
        <w:tc>
          <w:tcPr>
            <w:tcW w:w="2080" w:type="dxa"/>
            <w:tcBorders>
              <w:top w:val="single" w:sz="8" w:space="0" w:color="auto"/>
              <w:left w:val="single" w:sz="8" w:space="0" w:color="auto"/>
              <w:bottom w:val="single" w:sz="4" w:space="0" w:color="auto"/>
              <w:right w:val="single" w:sz="8" w:space="0" w:color="auto"/>
            </w:tcBorders>
            <w:noWrap/>
            <w:vAlign w:val="center"/>
            <w:hideMark/>
          </w:tcPr>
          <w:p w14:paraId="32D2D6F8" w14:textId="678D3051" w:rsidR="00F45743" w:rsidRPr="00DD6050" w:rsidRDefault="00F45743" w:rsidP="00F45743">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45-</w:t>
            </w:r>
            <w:r>
              <w:rPr>
                <w:rFonts w:ascii="Open Sans" w:hAnsi="Open Sans" w:cs="Open Sans"/>
                <w:color w:val="000000"/>
                <w:sz w:val="20"/>
                <w:szCs w:val="20"/>
                <w:lang w:val="ro-RO" w:eastAsia="ro-RO"/>
              </w:rPr>
              <w:t>49</w:t>
            </w:r>
          </w:p>
        </w:tc>
        <w:tc>
          <w:tcPr>
            <w:tcW w:w="1273" w:type="dxa"/>
            <w:tcBorders>
              <w:top w:val="single" w:sz="8" w:space="0" w:color="auto"/>
              <w:left w:val="nil"/>
              <w:bottom w:val="single" w:sz="4" w:space="0" w:color="auto"/>
              <w:right w:val="single" w:sz="4" w:space="0" w:color="auto"/>
            </w:tcBorders>
            <w:noWrap/>
            <w:vAlign w:val="center"/>
          </w:tcPr>
          <w:p w14:paraId="5D8DB7AB"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1030</w:t>
            </w:r>
          </w:p>
        </w:tc>
        <w:tc>
          <w:tcPr>
            <w:tcW w:w="1015" w:type="dxa"/>
            <w:tcBorders>
              <w:top w:val="single" w:sz="8" w:space="0" w:color="auto"/>
              <w:left w:val="nil"/>
              <w:bottom w:val="single" w:sz="4" w:space="0" w:color="auto"/>
              <w:right w:val="single" w:sz="4" w:space="0" w:color="auto"/>
            </w:tcBorders>
            <w:noWrap/>
            <w:vAlign w:val="center"/>
          </w:tcPr>
          <w:p w14:paraId="20CBFCB8"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386</w:t>
            </w:r>
          </w:p>
        </w:tc>
        <w:tc>
          <w:tcPr>
            <w:tcW w:w="1274" w:type="dxa"/>
            <w:tcBorders>
              <w:top w:val="single" w:sz="8" w:space="0" w:color="auto"/>
              <w:left w:val="nil"/>
              <w:bottom w:val="single" w:sz="4" w:space="0" w:color="auto"/>
              <w:right w:val="single" w:sz="4" w:space="0" w:color="auto"/>
            </w:tcBorders>
            <w:vAlign w:val="center"/>
          </w:tcPr>
          <w:p w14:paraId="4CAAD5B1"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single" w:sz="8" w:space="0" w:color="auto"/>
              <w:left w:val="nil"/>
              <w:bottom w:val="single" w:sz="4" w:space="0" w:color="auto"/>
              <w:right w:val="single" w:sz="4" w:space="0" w:color="auto"/>
            </w:tcBorders>
            <w:vAlign w:val="center"/>
          </w:tcPr>
          <w:p w14:paraId="50D4BFA4"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single" w:sz="8" w:space="0" w:color="auto"/>
              <w:left w:val="nil"/>
              <w:bottom w:val="single" w:sz="4" w:space="0" w:color="auto"/>
              <w:right w:val="single" w:sz="8" w:space="0" w:color="auto"/>
            </w:tcBorders>
            <w:vAlign w:val="center"/>
          </w:tcPr>
          <w:p w14:paraId="0CC8D657"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0,71</w:t>
            </w:r>
          </w:p>
        </w:tc>
      </w:tr>
      <w:tr w:rsidR="00F45743" w:rsidRPr="00DD6050" w14:paraId="5098BA7B" w14:textId="77777777" w:rsidTr="0000360F">
        <w:trPr>
          <w:trHeight w:val="300"/>
          <w:jc w:val="center"/>
        </w:trPr>
        <w:tc>
          <w:tcPr>
            <w:tcW w:w="1580" w:type="dxa"/>
            <w:vMerge/>
            <w:tcBorders>
              <w:top w:val="single" w:sz="8" w:space="0" w:color="000000"/>
              <w:left w:val="single" w:sz="8" w:space="0" w:color="auto"/>
              <w:bottom w:val="single" w:sz="8" w:space="0" w:color="000000"/>
              <w:right w:val="nil"/>
            </w:tcBorders>
            <w:vAlign w:val="center"/>
            <w:hideMark/>
          </w:tcPr>
          <w:p w14:paraId="3FEEDD40" w14:textId="77777777" w:rsidR="00F45743" w:rsidRPr="00DD6050" w:rsidRDefault="00F45743" w:rsidP="00F45743">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4" w:space="0" w:color="auto"/>
              <w:right w:val="single" w:sz="8" w:space="0" w:color="auto"/>
            </w:tcBorders>
            <w:noWrap/>
            <w:vAlign w:val="center"/>
            <w:hideMark/>
          </w:tcPr>
          <w:p w14:paraId="49AAA5B5" w14:textId="061FD78E" w:rsidR="00F45743" w:rsidRPr="00DD6050" w:rsidRDefault="00F45743" w:rsidP="00F45743">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50-5</w:t>
            </w:r>
            <w:r>
              <w:rPr>
                <w:rFonts w:ascii="Open Sans" w:hAnsi="Open Sans" w:cs="Open Sans"/>
                <w:color w:val="000000"/>
                <w:sz w:val="20"/>
                <w:szCs w:val="20"/>
                <w:lang w:val="ro-RO" w:eastAsia="ro-RO"/>
              </w:rPr>
              <w:t>4</w:t>
            </w:r>
          </w:p>
        </w:tc>
        <w:tc>
          <w:tcPr>
            <w:tcW w:w="1273" w:type="dxa"/>
            <w:tcBorders>
              <w:top w:val="nil"/>
              <w:left w:val="nil"/>
              <w:bottom w:val="single" w:sz="4" w:space="0" w:color="auto"/>
              <w:right w:val="single" w:sz="4" w:space="0" w:color="auto"/>
            </w:tcBorders>
            <w:noWrap/>
            <w:vAlign w:val="center"/>
          </w:tcPr>
          <w:p w14:paraId="32A3F935"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712</w:t>
            </w:r>
          </w:p>
        </w:tc>
        <w:tc>
          <w:tcPr>
            <w:tcW w:w="1015" w:type="dxa"/>
            <w:tcBorders>
              <w:top w:val="nil"/>
              <w:left w:val="nil"/>
              <w:bottom w:val="single" w:sz="4" w:space="0" w:color="auto"/>
              <w:right w:val="single" w:sz="4" w:space="0" w:color="auto"/>
            </w:tcBorders>
            <w:noWrap/>
            <w:vAlign w:val="center"/>
          </w:tcPr>
          <w:p w14:paraId="579C21AC"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266</w:t>
            </w:r>
          </w:p>
        </w:tc>
        <w:tc>
          <w:tcPr>
            <w:tcW w:w="1274" w:type="dxa"/>
            <w:tcBorders>
              <w:top w:val="nil"/>
              <w:left w:val="nil"/>
              <w:bottom w:val="single" w:sz="4" w:space="0" w:color="auto"/>
              <w:right w:val="single" w:sz="4" w:space="0" w:color="auto"/>
            </w:tcBorders>
            <w:vAlign w:val="center"/>
          </w:tcPr>
          <w:p w14:paraId="1BC49EE6"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4" w:space="0" w:color="auto"/>
              <w:right w:val="single" w:sz="4" w:space="0" w:color="auto"/>
            </w:tcBorders>
            <w:vAlign w:val="center"/>
          </w:tcPr>
          <w:p w14:paraId="6110A81B"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4" w:space="0" w:color="auto"/>
              <w:right w:val="single" w:sz="8" w:space="0" w:color="auto"/>
            </w:tcBorders>
            <w:vAlign w:val="center"/>
          </w:tcPr>
          <w:p w14:paraId="570E09BF"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0,23</w:t>
            </w:r>
          </w:p>
        </w:tc>
      </w:tr>
      <w:tr w:rsidR="00F45743" w:rsidRPr="00DD6050" w14:paraId="64A07502" w14:textId="77777777" w:rsidTr="0000360F">
        <w:trPr>
          <w:trHeight w:val="300"/>
          <w:jc w:val="center"/>
        </w:trPr>
        <w:tc>
          <w:tcPr>
            <w:tcW w:w="1580" w:type="dxa"/>
            <w:vMerge/>
            <w:tcBorders>
              <w:top w:val="single" w:sz="8" w:space="0" w:color="000000"/>
              <w:left w:val="single" w:sz="8" w:space="0" w:color="auto"/>
              <w:bottom w:val="single" w:sz="8" w:space="0" w:color="000000"/>
              <w:right w:val="nil"/>
            </w:tcBorders>
            <w:vAlign w:val="center"/>
            <w:hideMark/>
          </w:tcPr>
          <w:p w14:paraId="0E36CF36" w14:textId="77777777" w:rsidR="00F45743" w:rsidRPr="00DD6050" w:rsidRDefault="00F45743" w:rsidP="00F45743">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4" w:space="0" w:color="auto"/>
              <w:right w:val="single" w:sz="8" w:space="0" w:color="auto"/>
            </w:tcBorders>
            <w:noWrap/>
            <w:vAlign w:val="center"/>
            <w:hideMark/>
          </w:tcPr>
          <w:p w14:paraId="67B80BE1" w14:textId="3CBA4618" w:rsidR="00F45743" w:rsidRPr="00DD6050" w:rsidRDefault="00F45743" w:rsidP="00F45743">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55-</w:t>
            </w:r>
            <w:r>
              <w:rPr>
                <w:rFonts w:ascii="Open Sans" w:hAnsi="Open Sans" w:cs="Open Sans"/>
                <w:color w:val="000000"/>
                <w:sz w:val="20"/>
                <w:szCs w:val="20"/>
                <w:lang w:val="ro-RO" w:eastAsia="ro-RO"/>
              </w:rPr>
              <w:t>59</w:t>
            </w:r>
          </w:p>
        </w:tc>
        <w:tc>
          <w:tcPr>
            <w:tcW w:w="1273" w:type="dxa"/>
            <w:tcBorders>
              <w:top w:val="nil"/>
              <w:left w:val="nil"/>
              <w:bottom w:val="single" w:sz="4" w:space="0" w:color="auto"/>
              <w:right w:val="single" w:sz="4" w:space="0" w:color="auto"/>
            </w:tcBorders>
            <w:noWrap/>
            <w:vAlign w:val="center"/>
          </w:tcPr>
          <w:p w14:paraId="1AAC9899"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987</w:t>
            </w:r>
          </w:p>
        </w:tc>
        <w:tc>
          <w:tcPr>
            <w:tcW w:w="1015" w:type="dxa"/>
            <w:tcBorders>
              <w:top w:val="nil"/>
              <w:left w:val="nil"/>
              <w:bottom w:val="single" w:sz="4" w:space="0" w:color="auto"/>
              <w:right w:val="single" w:sz="4" w:space="0" w:color="auto"/>
            </w:tcBorders>
            <w:noWrap/>
            <w:vAlign w:val="center"/>
          </w:tcPr>
          <w:p w14:paraId="6A66E199"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376</w:t>
            </w:r>
          </w:p>
        </w:tc>
        <w:tc>
          <w:tcPr>
            <w:tcW w:w="1274" w:type="dxa"/>
            <w:tcBorders>
              <w:top w:val="nil"/>
              <w:left w:val="nil"/>
              <w:bottom w:val="single" w:sz="4" w:space="0" w:color="auto"/>
              <w:right w:val="single" w:sz="4" w:space="0" w:color="auto"/>
            </w:tcBorders>
            <w:vAlign w:val="center"/>
          </w:tcPr>
          <w:p w14:paraId="07E99762"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4" w:space="0" w:color="auto"/>
              <w:right w:val="single" w:sz="4" w:space="0" w:color="auto"/>
            </w:tcBorders>
            <w:vAlign w:val="center"/>
          </w:tcPr>
          <w:p w14:paraId="27613430"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4" w:space="0" w:color="auto"/>
              <w:right w:val="single" w:sz="8" w:space="0" w:color="auto"/>
            </w:tcBorders>
            <w:vAlign w:val="center"/>
          </w:tcPr>
          <w:p w14:paraId="571BE802"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0,15</w:t>
            </w:r>
          </w:p>
        </w:tc>
      </w:tr>
      <w:tr w:rsidR="00F45743" w:rsidRPr="00DD6050" w14:paraId="0B3F1B24" w14:textId="77777777" w:rsidTr="0000360F">
        <w:trPr>
          <w:trHeight w:val="300"/>
          <w:jc w:val="center"/>
        </w:trPr>
        <w:tc>
          <w:tcPr>
            <w:tcW w:w="1580" w:type="dxa"/>
            <w:vMerge/>
            <w:tcBorders>
              <w:top w:val="single" w:sz="8" w:space="0" w:color="000000"/>
              <w:left w:val="single" w:sz="8" w:space="0" w:color="auto"/>
              <w:bottom w:val="single" w:sz="8" w:space="0" w:color="000000"/>
              <w:right w:val="nil"/>
            </w:tcBorders>
            <w:vAlign w:val="center"/>
            <w:hideMark/>
          </w:tcPr>
          <w:p w14:paraId="7AB5B739" w14:textId="77777777" w:rsidR="00F45743" w:rsidRPr="00DD6050" w:rsidRDefault="00F45743" w:rsidP="00F45743">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4" w:space="0" w:color="auto"/>
              <w:right w:val="single" w:sz="8" w:space="0" w:color="auto"/>
            </w:tcBorders>
            <w:noWrap/>
            <w:vAlign w:val="center"/>
            <w:hideMark/>
          </w:tcPr>
          <w:p w14:paraId="2842FC52" w14:textId="5024720B" w:rsidR="00F45743" w:rsidRPr="00DD6050" w:rsidRDefault="00F45743" w:rsidP="00F45743">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60-6</w:t>
            </w:r>
            <w:r>
              <w:rPr>
                <w:rFonts w:ascii="Open Sans" w:hAnsi="Open Sans" w:cs="Open Sans"/>
                <w:color w:val="000000"/>
                <w:sz w:val="20"/>
                <w:szCs w:val="20"/>
                <w:lang w:val="ro-RO" w:eastAsia="ro-RO"/>
              </w:rPr>
              <w:t>4</w:t>
            </w:r>
          </w:p>
        </w:tc>
        <w:tc>
          <w:tcPr>
            <w:tcW w:w="1273" w:type="dxa"/>
            <w:tcBorders>
              <w:top w:val="nil"/>
              <w:left w:val="nil"/>
              <w:bottom w:val="single" w:sz="4" w:space="0" w:color="auto"/>
              <w:right w:val="single" w:sz="4" w:space="0" w:color="auto"/>
            </w:tcBorders>
            <w:noWrap/>
            <w:vAlign w:val="center"/>
          </w:tcPr>
          <w:p w14:paraId="2CD69DF2"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1195</w:t>
            </w:r>
          </w:p>
        </w:tc>
        <w:tc>
          <w:tcPr>
            <w:tcW w:w="1015" w:type="dxa"/>
            <w:tcBorders>
              <w:top w:val="nil"/>
              <w:left w:val="nil"/>
              <w:bottom w:val="single" w:sz="4" w:space="0" w:color="auto"/>
              <w:right w:val="single" w:sz="4" w:space="0" w:color="auto"/>
            </w:tcBorders>
            <w:noWrap/>
            <w:vAlign w:val="center"/>
          </w:tcPr>
          <w:p w14:paraId="407623AE"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452</w:t>
            </w:r>
          </w:p>
        </w:tc>
        <w:tc>
          <w:tcPr>
            <w:tcW w:w="1274" w:type="dxa"/>
            <w:tcBorders>
              <w:top w:val="nil"/>
              <w:left w:val="nil"/>
              <w:bottom w:val="single" w:sz="4" w:space="0" w:color="auto"/>
              <w:right w:val="single" w:sz="4" w:space="0" w:color="auto"/>
            </w:tcBorders>
            <w:vAlign w:val="center"/>
          </w:tcPr>
          <w:p w14:paraId="0F43B117"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4" w:space="0" w:color="auto"/>
              <w:right w:val="single" w:sz="4" w:space="0" w:color="auto"/>
            </w:tcBorders>
            <w:vAlign w:val="center"/>
          </w:tcPr>
          <w:p w14:paraId="32ED81E5"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4" w:space="0" w:color="auto"/>
              <w:right w:val="single" w:sz="8" w:space="0" w:color="auto"/>
            </w:tcBorders>
            <w:vAlign w:val="center"/>
          </w:tcPr>
          <w:p w14:paraId="5C9CED0E"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0,1</w:t>
            </w:r>
          </w:p>
        </w:tc>
      </w:tr>
      <w:tr w:rsidR="00F45743" w:rsidRPr="00DD6050" w14:paraId="5CD0756F" w14:textId="77777777" w:rsidTr="0000360F">
        <w:trPr>
          <w:trHeight w:val="300"/>
          <w:jc w:val="center"/>
        </w:trPr>
        <w:tc>
          <w:tcPr>
            <w:tcW w:w="1580" w:type="dxa"/>
            <w:vMerge/>
            <w:tcBorders>
              <w:top w:val="single" w:sz="8" w:space="0" w:color="000000"/>
              <w:left w:val="single" w:sz="8" w:space="0" w:color="auto"/>
              <w:bottom w:val="single" w:sz="8" w:space="0" w:color="000000"/>
              <w:right w:val="nil"/>
            </w:tcBorders>
            <w:vAlign w:val="center"/>
            <w:hideMark/>
          </w:tcPr>
          <w:p w14:paraId="0F00DA85" w14:textId="77777777" w:rsidR="00F45743" w:rsidRPr="00DD6050" w:rsidRDefault="00F45743" w:rsidP="00F45743">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4" w:space="0" w:color="auto"/>
              <w:right w:val="single" w:sz="8" w:space="0" w:color="auto"/>
            </w:tcBorders>
            <w:noWrap/>
            <w:vAlign w:val="center"/>
            <w:hideMark/>
          </w:tcPr>
          <w:p w14:paraId="2ECBDAC3" w14:textId="77663BAE" w:rsidR="00F45743" w:rsidRPr="00DD6050" w:rsidRDefault="00F45743" w:rsidP="00F45743">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65-</w:t>
            </w:r>
            <w:r>
              <w:rPr>
                <w:rFonts w:ascii="Open Sans" w:hAnsi="Open Sans" w:cs="Open Sans"/>
                <w:color w:val="000000"/>
                <w:sz w:val="20"/>
                <w:szCs w:val="20"/>
                <w:lang w:val="ro-RO" w:eastAsia="ro-RO"/>
              </w:rPr>
              <w:t>69</w:t>
            </w:r>
          </w:p>
        </w:tc>
        <w:tc>
          <w:tcPr>
            <w:tcW w:w="1273" w:type="dxa"/>
            <w:tcBorders>
              <w:top w:val="nil"/>
              <w:left w:val="nil"/>
              <w:bottom w:val="single" w:sz="4" w:space="0" w:color="auto"/>
              <w:right w:val="single" w:sz="4" w:space="0" w:color="auto"/>
            </w:tcBorders>
            <w:noWrap/>
            <w:vAlign w:val="center"/>
          </w:tcPr>
          <w:p w14:paraId="5D943864"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168</w:t>
            </w:r>
          </w:p>
        </w:tc>
        <w:tc>
          <w:tcPr>
            <w:tcW w:w="1015" w:type="dxa"/>
            <w:tcBorders>
              <w:top w:val="nil"/>
              <w:left w:val="nil"/>
              <w:bottom w:val="single" w:sz="4" w:space="0" w:color="auto"/>
              <w:right w:val="single" w:sz="4" w:space="0" w:color="auto"/>
            </w:tcBorders>
            <w:noWrap/>
            <w:vAlign w:val="center"/>
          </w:tcPr>
          <w:p w14:paraId="1A442E18"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64</w:t>
            </w:r>
          </w:p>
        </w:tc>
        <w:tc>
          <w:tcPr>
            <w:tcW w:w="1274" w:type="dxa"/>
            <w:tcBorders>
              <w:top w:val="nil"/>
              <w:left w:val="nil"/>
              <w:bottom w:val="single" w:sz="4" w:space="0" w:color="auto"/>
              <w:right w:val="single" w:sz="4" w:space="0" w:color="auto"/>
            </w:tcBorders>
            <w:vAlign w:val="center"/>
          </w:tcPr>
          <w:p w14:paraId="44A9196C"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4" w:space="0" w:color="auto"/>
              <w:right w:val="single" w:sz="4" w:space="0" w:color="auto"/>
            </w:tcBorders>
            <w:vAlign w:val="center"/>
          </w:tcPr>
          <w:p w14:paraId="264121BF"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4" w:space="0" w:color="auto"/>
              <w:right w:val="single" w:sz="8" w:space="0" w:color="auto"/>
            </w:tcBorders>
            <w:vAlign w:val="center"/>
          </w:tcPr>
          <w:p w14:paraId="2BB86A3D"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0,09</w:t>
            </w:r>
          </w:p>
        </w:tc>
      </w:tr>
      <w:tr w:rsidR="00F45743" w:rsidRPr="00DD6050" w14:paraId="4E00B2EE" w14:textId="77777777" w:rsidTr="0000360F">
        <w:trPr>
          <w:trHeight w:val="312"/>
          <w:jc w:val="center"/>
        </w:trPr>
        <w:tc>
          <w:tcPr>
            <w:tcW w:w="1580" w:type="dxa"/>
            <w:vMerge/>
            <w:tcBorders>
              <w:top w:val="single" w:sz="8" w:space="0" w:color="000000"/>
              <w:left w:val="single" w:sz="8" w:space="0" w:color="auto"/>
              <w:bottom w:val="single" w:sz="8" w:space="0" w:color="000000"/>
              <w:right w:val="nil"/>
            </w:tcBorders>
            <w:vAlign w:val="center"/>
            <w:hideMark/>
          </w:tcPr>
          <w:p w14:paraId="443603E8" w14:textId="77777777" w:rsidR="00F45743" w:rsidRPr="00DD6050" w:rsidRDefault="00F45743" w:rsidP="00F45743">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8" w:space="0" w:color="auto"/>
              <w:right w:val="single" w:sz="8" w:space="0" w:color="auto"/>
            </w:tcBorders>
            <w:noWrap/>
            <w:vAlign w:val="center"/>
            <w:hideMark/>
          </w:tcPr>
          <w:p w14:paraId="6740BA4A" w14:textId="02EB4E92" w:rsidR="00F45743" w:rsidRPr="00DD6050" w:rsidRDefault="00F45743" w:rsidP="00F45743">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&gt;70</w:t>
            </w:r>
          </w:p>
        </w:tc>
        <w:tc>
          <w:tcPr>
            <w:tcW w:w="1273" w:type="dxa"/>
            <w:tcBorders>
              <w:top w:val="nil"/>
              <w:left w:val="nil"/>
              <w:bottom w:val="single" w:sz="8" w:space="0" w:color="auto"/>
              <w:right w:val="single" w:sz="4" w:space="0" w:color="auto"/>
            </w:tcBorders>
            <w:noWrap/>
            <w:vAlign w:val="center"/>
          </w:tcPr>
          <w:p w14:paraId="39378F03"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15" w:type="dxa"/>
            <w:tcBorders>
              <w:top w:val="nil"/>
              <w:left w:val="nil"/>
              <w:bottom w:val="single" w:sz="8" w:space="0" w:color="auto"/>
              <w:right w:val="single" w:sz="4" w:space="0" w:color="auto"/>
            </w:tcBorders>
            <w:noWrap/>
            <w:vAlign w:val="center"/>
          </w:tcPr>
          <w:p w14:paraId="23762FAC"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274" w:type="dxa"/>
            <w:tcBorders>
              <w:top w:val="nil"/>
              <w:left w:val="nil"/>
              <w:bottom w:val="single" w:sz="8" w:space="0" w:color="auto"/>
              <w:right w:val="single" w:sz="4" w:space="0" w:color="auto"/>
            </w:tcBorders>
            <w:vAlign w:val="center"/>
          </w:tcPr>
          <w:p w14:paraId="080F9B33"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8" w:space="0" w:color="auto"/>
              <w:right w:val="single" w:sz="4" w:space="0" w:color="auto"/>
            </w:tcBorders>
            <w:vAlign w:val="center"/>
          </w:tcPr>
          <w:p w14:paraId="59C1B277"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8" w:space="0" w:color="auto"/>
              <w:right w:val="single" w:sz="8" w:space="0" w:color="auto"/>
            </w:tcBorders>
            <w:vAlign w:val="center"/>
          </w:tcPr>
          <w:p w14:paraId="76E86F3F"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r>
      <w:tr w:rsidR="00F45743" w:rsidRPr="00DD6050" w14:paraId="5044B2EC" w14:textId="77777777" w:rsidTr="0000360F">
        <w:trPr>
          <w:trHeight w:val="300"/>
          <w:jc w:val="center"/>
        </w:trPr>
        <w:tc>
          <w:tcPr>
            <w:tcW w:w="1580" w:type="dxa"/>
            <w:vMerge w:val="restart"/>
            <w:tcBorders>
              <w:top w:val="single" w:sz="4" w:space="0" w:color="auto"/>
              <w:left w:val="single" w:sz="8" w:space="0" w:color="auto"/>
              <w:bottom w:val="single" w:sz="8" w:space="0" w:color="000000"/>
              <w:right w:val="nil"/>
            </w:tcBorders>
            <w:vAlign w:val="center"/>
          </w:tcPr>
          <w:p w14:paraId="0BDD35CC" w14:textId="77777777" w:rsidR="00F45743" w:rsidRPr="00DD6050" w:rsidRDefault="00F45743" w:rsidP="00F45743">
            <w:pPr>
              <w:suppressAutoHyphens w:val="0"/>
              <w:jc w:val="center"/>
              <w:rPr>
                <w:rFonts w:ascii="Calibri" w:hAnsi="Calibri" w:cs="Calibri"/>
                <w:color w:val="000000"/>
                <w:sz w:val="22"/>
                <w:szCs w:val="22"/>
                <w:lang w:val="ro-RO" w:eastAsia="ro-RO"/>
              </w:rPr>
            </w:pPr>
            <w:r>
              <w:rPr>
                <w:rFonts w:ascii="Calibri" w:hAnsi="Calibri" w:cs="Calibri"/>
                <w:color w:val="000000"/>
                <w:sz w:val="22"/>
                <w:szCs w:val="22"/>
                <w:lang w:val="ro-RO" w:eastAsia="ro-RO"/>
              </w:rPr>
              <w:t>Cristian</w:t>
            </w:r>
          </w:p>
        </w:tc>
        <w:tc>
          <w:tcPr>
            <w:tcW w:w="2080" w:type="dxa"/>
            <w:tcBorders>
              <w:top w:val="single" w:sz="8" w:space="0" w:color="auto"/>
              <w:left w:val="single" w:sz="8" w:space="0" w:color="auto"/>
              <w:bottom w:val="single" w:sz="4" w:space="0" w:color="auto"/>
              <w:right w:val="single" w:sz="8" w:space="0" w:color="auto"/>
            </w:tcBorders>
            <w:noWrap/>
            <w:vAlign w:val="center"/>
            <w:hideMark/>
          </w:tcPr>
          <w:p w14:paraId="406584B6" w14:textId="4FC7A710" w:rsidR="00F45743" w:rsidRPr="00DD6050" w:rsidRDefault="00F45743" w:rsidP="00F45743">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45-</w:t>
            </w:r>
            <w:r>
              <w:rPr>
                <w:rFonts w:ascii="Open Sans" w:hAnsi="Open Sans" w:cs="Open Sans"/>
                <w:color w:val="000000"/>
                <w:sz w:val="20"/>
                <w:szCs w:val="20"/>
                <w:lang w:val="ro-RO" w:eastAsia="ro-RO"/>
              </w:rPr>
              <w:t>49</w:t>
            </w:r>
          </w:p>
        </w:tc>
        <w:tc>
          <w:tcPr>
            <w:tcW w:w="1273" w:type="dxa"/>
            <w:tcBorders>
              <w:top w:val="single" w:sz="8" w:space="0" w:color="auto"/>
              <w:left w:val="nil"/>
              <w:bottom w:val="single" w:sz="4" w:space="0" w:color="auto"/>
              <w:right w:val="single" w:sz="4" w:space="0" w:color="auto"/>
            </w:tcBorders>
            <w:noWrap/>
            <w:vAlign w:val="center"/>
          </w:tcPr>
          <w:p w14:paraId="11A11D66"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1030</w:t>
            </w:r>
          </w:p>
        </w:tc>
        <w:tc>
          <w:tcPr>
            <w:tcW w:w="1015" w:type="dxa"/>
            <w:tcBorders>
              <w:top w:val="single" w:sz="8" w:space="0" w:color="auto"/>
              <w:left w:val="nil"/>
              <w:bottom w:val="single" w:sz="4" w:space="0" w:color="auto"/>
              <w:right w:val="single" w:sz="4" w:space="0" w:color="auto"/>
            </w:tcBorders>
            <w:noWrap/>
            <w:vAlign w:val="center"/>
          </w:tcPr>
          <w:p w14:paraId="6CF19F61"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386</w:t>
            </w:r>
          </w:p>
        </w:tc>
        <w:tc>
          <w:tcPr>
            <w:tcW w:w="1274" w:type="dxa"/>
            <w:tcBorders>
              <w:top w:val="single" w:sz="8" w:space="0" w:color="auto"/>
              <w:left w:val="nil"/>
              <w:bottom w:val="single" w:sz="4" w:space="0" w:color="auto"/>
              <w:right w:val="single" w:sz="4" w:space="0" w:color="auto"/>
            </w:tcBorders>
            <w:vAlign w:val="center"/>
          </w:tcPr>
          <w:p w14:paraId="0C7C3777"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single" w:sz="8" w:space="0" w:color="auto"/>
              <w:left w:val="nil"/>
              <w:bottom w:val="single" w:sz="4" w:space="0" w:color="auto"/>
              <w:right w:val="single" w:sz="4" w:space="0" w:color="auto"/>
            </w:tcBorders>
            <w:vAlign w:val="center"/>
          </w:tcPr>
          <w:p w14:paraId="14688103"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single" w:sz="8" w:space="0" w:color="auto"/>
              <w:left w:val="nil"/>
              <w:bottom w:val="single" w:sz="4" w:space="0" w:color="auto"/>
              <w:right w:val="single" w:sz="8" w:space="0" w:color="auto"/>
            </w:tcBorders>
            <w:vAlign w:val="center"/>
          </w:tcPr>
          <w:p w14:paraId="082A0D16"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0,71</w:t>
            </w:r>
          </w:p>
        </w:tc>
      </w:tr>
      <w:tr w:rsidR="00F45743" w:rsidRPr="00DD6050" w14:paraId="3A752786" w14:textId="77777777" w:rsidTr="0000360F">
        <w:trPr>
          <w:trHeight w:val="300"/>
          <w:jc w:val="center"/>
        </w:trPr>
        <w:tc>
          <w:tcPr>
            <w:tcW w:w="1580" w:type="dxa"/>
            <w:vMerge/>
            <w:tcBorders>
              <w:top w:val="single" w:sz="8" w:space="0" w:color="000000"/>
              <w:left w:val="single" w:sz="8" w:space="0" w:color="auto"/>
              <w:bottom w:val="single" w:sz="8" w:space="0" w:color="000000"/>
              <w:right w:val="nil"/>
            </w:tcBorders>
            <w:vAlign w:val="center"/>
          </w:tcPr>
          <w:p w14:paraId="7690EED5" w14:textId="77777777" w:rsidR="00F45743" w:rsidRPr="00DD6050" w:rsidRDefault="00F45743" w:rsidP="00F45743">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4" w:space="0" w:color="auto"/>
              <w:right w:val="single" w:sz="8" w:space="0" w:color="auto"/>
            </w:tcBorders>
            <w:noWrap/>
            <w:vAlign w:val="center"/>
            <w:hideMark/>
          </w:tcPr>
          <w:p w14:paraId="31275F2F" w14:textId="590238B7" w:rsidR="00F45743" w:rsidRPr="00DD6050" w:rsidRDefault="00F45743" w:rsidP="00F45743">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50-5</w:t>
            </w:r>
            <w:r>
              <w:rPr>
                <w:rFonts w:ascii="Open Sans" w:hAnsi="Open Sans" w:cs="Open Sans"/>
                <w:color w:val="000000"/>
                <w:sz w:val="20"/>
                <w:szCs w:val="20"/>
                <w:lang w:val="ro-RO" w:eastAsia="ro-RO"/>
              </w:rPr>
              <w:t>4</w:t>
            </w:r>
          </w:p>
        </w:tc>
        <w:tc>
          <w:tcPr>
            <w:tcW w:w="1273" w:type="dxa"/>
            <w:tcBorders>
              <w:top w:val="nil"/>
              <w:left w:val="nil"/>
              <w:bottom w:val="single" w:sz="4" w:space="0" w:color="auto"/>
              <w:right w:val="single" w:sz="4" w:space="0" w:color="auto"/>
            </w:tcBorders>
            <w:noWrap/>
            <w:vAlign w:val="center"/>
          </w:tcPr>
          <w:p w14:paraId="4E7B6703"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712</w:t>
            </w:r>
          </w:p>
        </w:tc>
        <w:tc>
          <w:tcPr>
            <w:tcW w:w="1015" w:type="dxa"/>
            <w:tcBorders>
              <w:top w:val="nil"/>
              <w:left w:val="nil"/>
              <w:bottom w:val="single" w:sz="4" w:space="0" w:color="auto"/>
              <w:right w:val="single" w:sz="4" w:space="0" w:color="auto"/>
            </w:tcBorders>
            <w:noWrap/>
            <w:vAlign w:val="center"/>
          </w:tcPr>
          <w:p w14:paraId="6F2BCF3B"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266</w:t>
            </w:r>
          </w:p>
        </w:tc>
        <w:tc>
          <w:tcPr>
            <w:tcW w:w="1274" w:type="dxa"/>
            <w:tcBorders>
              <w:top w:val="nil"/>
              <w:left w:val="nil"/>
              <w:bottom w:val="single" w:sz="4" w:space="0" w:color="auto"/>
              <w:right w:val="single" w:sz="4" w:space="0" w:color="auto"/>
            </w:tcBorders>
            <w:vAlign w:val="center"/>
          </w:tcPr>
          <w:p w14:paraId="7EB9EEE9"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4" w:space="0" w:color="auto"/>
              <w:right w:val="single" w:sz="4" w:space="0" w:color="auto"/>
            </w:tcBorders>
            <w:vAlign w:val="center"/>
          </w:tcPr>
          <w:p w14:paraId="3E0F50D0"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4" w:space="0" w:color="auto"/>
              <w:right w:val="single" w:sz="8" w:space="0" w:color="auto"/>
            </w:tcBorders>
            <w:vAlign w:val="center"/>
          </w:tcPr>
          <w:p w14:paraId="6C9C1241"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0,23</w:t>
            </w:r>
          </w:p>
        </w:tc>
      </w:tr>
      <w:tr w:rsidR="00F45743" w:rsidRPr="00DD6050" w14:paraId="68A76400" w14:textId="77777777" w:rsidTr="0000360F">
        <w:trPr>
          <w:trHeight w:val="300"/>
          <w:jc w:val="center"/>
        </w:trPr>
        <w:tc>
          <w:tcPr>
            <w:tcW w:w="1580" w:type="dxa"/>
            <w:vMerge/>
            <w:tcBorders>
              <w:top w:val="single" w:sz="8" w:space="0" w:color="000000"/>
              <w:left w:val="single" w:sz="8" w:space="0" w:color="auto"/>
              <w:bottom w:val="single" w:sz="8" w:space="0" w:color="000000"/>
              <w:right w:val="nil"/>
            </w:tcBorders>
            <w:vAlign w:val="center"/>
          </w:tcPr>
          <w:p w14:paraId="3B7A0656" w14:textId="77777777" w:rsidR="00F45743" w:rsidRPr="00DD6050" w:rsidRDefault="00F45743" w:rsidP="00F45743">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4" w:space="0" w:color="auto"/>
              <w:right w:val="single" w:sz="8" w:space="0" w:color="auto"/>
            </w:tcBorders>
            <w:noWrap/>
            <w:vAlign w:val="center"/>
            <w:hideMark/>
          </w:tcPr>
          <w:p w14:paraId="5351F618" w14:textId="418ABD95" w:rsidR="00F45743" w:rsidRPr="00DD6050" w:rsidRDefault="00F45743" w:rsidP="00F45743">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55-</w:t>
            </w:r>
            <w:r>
              <w:rPr>
                <w:rFonts w:ascii="Open Sans" w:hAnsi="Open Sans" w:cs="Open Sans"/>
                <w:color w:val="000000"/>
                <w:sz w:val="20"/>
                <w:szCs w:val="20"/>
                <w:lang w:val="ro-RO" w:eastAsia="ro-RO"/>
              </w:rPr>
              <w:t>59</w:t>
            </w:r>
          </w:p>
        </w:tc>
        <w:tc>
          <w:tcPr>
            <w:tcW w:w="1273" w:type="dxa"/>
            <w:tcBorders>
              <w:top w:val="nil"/>
              <w:left w:val="nil"/>
              <w:bottom w:val="single" w:sz="4" w:space="0" w:color="auto"/>
              <w:right w:val="single" w:sz="4" w:space="0" w:color="auto"/>
            </w:tcBorders>
            <w:noWrap/>
            <w:vAlign w:val="center"/>
          </w:tcPr>
          <w:p w14:paraId="0A5AE34B"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987</w:t>
            </w:r>
          </w:p>
        </w:tc>
        <w:tc>
          <w:tcPr>
            <w:tcW w:w="1015" w:type="dxa"/>
            <w:tcBorders>
              <w:top w:val="nil"/>
              <w:left w:val="nil"/>
              <w:bottom w:val="single" w:sz="4" w:space="0" w:color="auto"/>
              <w:right w:val="single" w:sz="4" w:space="0" w:color="auto"/>
            </w:tcBorders>
            <w:noWrap/>
            <w:vAlign w:val="center"/>
          </w:tcPr>
          <w:p w14:paraId="5BCE6F4A"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376</w:t>
            </w:r>
          </w:p>
        </w:tc>
        <w:tc>
          <w:tcPr>
            <w:tcW w:w="1274" w:type="dxa"/>
            <w:tcBorders>
              <w:top w:val="nil"/>
              <w:left w:val="nil"/>
              <w:bottom w:val="single" w:sz="4" w:space="0" w:color="auto"/>
              <w:right w:val="single" w:sz="4" w:space="0" w:color="auto"/>
            </w:tcBorders>
            <w:vAlign w:val="center"/>
          </w:tcPr>
          <w:p w14:paraId="199048D2"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4" w:space="0" w:color="auto"/>
              <w:right w:val="single" w:sz="4" w:space="0" w:color="auto"/>
            </w:tcBorders>
            <w:vAlign w:val="center"/>
          </w:tcPr>
          <w:p w14:paraId="4F465916"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4" w:space="0" w:color="auto"/>
              <w:right w:val="single" w:sz="8" w:space="0" w:color="auto"/>
            </w:tcBorders>
            <w:vAlign w:val="center"/>
          </w:tcPr>
          <w:p w14:paraId="58D46EB1"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0,15</w:t>
            </w:r>
          </w:p>
        </w:tc>
      </w:tr>
      <w:tr w:rsidR="00F45743" w:rsidRPr="00DD6050" w14:paraId="6A68FE7A" w14:textId="77777777" w:rsidTr="0000360F">
        <w:trPr>
          <w:trHeight w:val="300"/>
          <w:jc w:val="center"/>
        </w:trPr>
        <w:tc>
          <w:tcPr>
            <w:tcW w:w="1580" w:type="dxa"/>
            <w:vMerge/>
            <w:tcBorders>
              <w:top w:val="single" w:sz="8" w:space="0" w:color="000000"/>
              <w:left w:val="single" w:sz="8" w:space="0" w:color="auto"/>
              <w:bottom w:val="single" w:sz="8" w:space="0" w:color="000000"/>
              <w:right w:val="nil"/>
            </w:tcBorders>
            <w:vAlign w:val="center"/>
          </w:tcPr>
          <w:p w14:paraId="78B43CD2" w14:textId="77777777" w:rsidR="00F45743" w:rsidRPr="00DD6050" w:rsidRDefault="00F45743" w:rsidP="00F45743">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4" w:space="0" w:color="auto"/>
              <w:right w:val="single" w:sz="8" w:space="0" w:color="auto"/>
            </w:tcBorders>
            <w:noWrap/>
            <w:vAlign w:val="center"/>
            <w:hideMark/>
          </w:tcPr>
          <w:p w14:paraId="358E48EA" w14:textId="14C5C94A" w:rsidR="00F45743" w:rsidRPr="00DD6050" w:rsidRDefault="00F45743" w:rsidP="00F45743">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60-6</w:t>
            </w:r>
            <w:r>
              <w:rPr>
                <w:rFonts w:ascii="Open Sans" w:hAnsi="Open Sans" w:cs="Open Sans"/>
                <w:color w:val="000000"/>
                <w:sz w:val="20"/>
                <w:szCs w:val="20"/>
                <w:lang w:val="ro-RO" w:eastAsia="ro-RO"/>
              </w:rPr>
              <w:t>4</w:t>
            </w:r>
          </w:p>
        </w:tc>
        <w:tc>
          <w:tcPr>
            <w:tcW w:w="1273" w:type="dxa"/>
            <w:tcBorders>
              <w:top w:val="nil"/>
              <w:left w:val="nil"/>
              <w:bottom w:val="single" w:sz="4" w:space="0" w:color="auto"/>
              <w:right w:val="single" w:sz="4" w:space="0" w:color="auto"/>
            </w:tcBorders>
            <w:noWrap/>
            <w:vAlign w:val="center"/>
          </w:tcPr>
          <w:p w14:paraId="2E8FFFF7"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1195</w:t>
            </w:r>
          </w:p>
        </w:tc>
        <w:tc>
          <w:tcPr>
            <w:tcW w:w="1015" w:type="dxa"/>
            <w:tcBorders>
              <w:top w:val="nil"/>
              <w:left w:val="nil"/>
              <w:bottom w:val="single" w:sz="4" w:space="0" w:color="auto"/>
              <w:right w:val="single" w:sz="4" w:space="0" w:color="auto"/>
            </w:tcBorders>
            <w:noWrap/>
            <w:vAlign w:val="center"/>
          </w:tcPr>
          <w:p w14:paraId="655B8118"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452</w:t>
            </w:r>
          </w:p>
        </w:tc>
        <w:tc>
          <w:tcPr>
            <w:tcW w:w="1274" w:type="dxa"/>
            <w:tcBorders>
              <w:top w:val="nil"/>
              <w:left w:val="nil"/>
              <w:bottom w:val="single" w:sz="4" w:space="0" w:color="auto"/>
              <w:right w:val="single" w:sz="4" w:space="0" w:color="auto"/>
            </w:tcBorders>
            <w:vAlign w:val="center"/>
          </w:tcPr>
          <w:p w14:paraId="027451CF"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4" w:space="0" w:color="auto"/>
              <w:right w:val="single" w:sz="4" w:space="0" w:color="auto"/>
            </w:tcBorders>
            <w:vAlign w:val="center"/>
          </w:tcPr>
          <w:p w14:paraId="43732EBE"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4" w:space="0" w:color="auto"/>
              <w:right w:val="single" w:sz="8" w:space="0" w:color="auto"/>
            </w:tcBorders>
            <w:vAlign w:val="center"/>
          </w:tcPr>
          <w:p w14:paraId="34D4FFE0"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0,1</w:t>
            </w:r>
          </w:p>
        </w:tc>
      </w:tr>
      <w:tr w:rsidR="00F45743" w:rsidRPr="00DD6050" w14:paraId="1C059B79" w14:textId="77777777" w:rsidTr="0000360F">
        <w:trPr>
          <w:trHeight w:val="300"/>
          <w:jc w:val="center"/>
        </w:trPr>
        <w:tc>
          <w:tcPr>
            <w:tcW w:w="1580" w:type="dxa"/>
            <w:vMerge/>
            <w:tcBorders>
              <w:top w:val="single" w:sz="8" w:space="0" w:color="000000"/>
              <w:left w:val="single" w:sz="8" w:space="0" w:color="auto"/>
              <w:bottom w:val="single" w:sz="8" w:space="0" w:color="000000"/>
              <w:right w:val="nil"/>
            </w:tcBorders>
            <w:vAlign w:val="center"/>
          </w:tcPr>
          <w:p w14:paraId="58F780CF" w14:textId="77777777" w:rsidR="00F45743" w:rsidRPr="00DD6050" w:rsidRDefault="00F45743" w:rsidP="00F45743">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4" w:space="0" w:color="auto"/>
              <w:right w:val="single" w:sz="8" w:space="0" w:color="auto"/>
            </w:tcBorders>
            <w:noWrap/>
            <w:vAlign w:val="center"/>
            <w:hideMark/>
          </w:tcPr>
          <w:p w14:paraId="2A157405" w14:textId="45B8AD1D" w:rsidR="00F45743" w:rsidRPr="00DD6050" w:rsidRDefault="00F45743" w:rsidP="00F45743">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65-</w:t>
            </w:r>
            <w:r>
              <w:rPr>
                <w:rFonts w:ascii="Open Sans" w:hAnsi="Open Sans" w:cs="Open Sans"/>
                <w:color w:val="000000"/>
                <w:sz w:val="20"/>
                <w:szCs w:val="20"/>
                <w:lang w:val="ro-RO" w:eastAsia="ro-RO"/>
              </w:rPr>
              <w:t>69</w:t>
            </w:r>
          </w:p>
        </w:tc>
        <w:tc>
          <w:tcPr>
            <w:tcW w:w="1273" w:type="dxa"/>
            <w:tcBorders>
              <w:top w:val="nil"/>
              <w:left w:val="nil"/>
              <w:bottom w:val="single" w:sz="4" w:space="0" w:color="auto"/>
              <w:right w:val="single" w:sz="4" w:space="0" w:color="auto"/>
            </w:tcBorders>
            <w:noWrap/>
            <w:vAlign w:val="center"/>
          </w:tcPr>
          <w:p w14:paraId="1410B019"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168</w:t>
            </w:r>
          </w:p>
        </w:tc>
        <w:tc>
          <w:tcPr>
            <w:tcW w:w="1015" w:type="dxa"/>
            <w:tcBorders>
              <w:top w:val="nil"/>
              <w:left w:val="nil"/>
              <w:bottom w:val="single" w:sz="4" w:space="0" w:color="auto"/>
              <w:right w:val="single" w:sz="4" w:space="0" w:color="auto"/>
            </w:tcBorders>
            <w:noWrap/>
            <w:vAlign w:val="center"/>
          </w:tcPr>
          <w:p w14:paraId="5F405F1C"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64</w:t>
            </w:r>
          </w:p>
        </w:tc>
        <w:tc>
          <w:tcPr>
            <w:tcW w:w="1274" w:type="dxa"/>
            <w:tcBorders>
              <w:top w:val="nil"/>
              <w:left w:val="nil"/>
              <w:bottom w:val="single" w:sz="4" w:space="0" w:color="auto"/>
              <w:right w:val="single" w:sz="4" w:space="0" w:color="auto"/>
            </w:tcBorders>
            <w:vAlign w:val="center"/>
          </w:tcPr>
          <w:p w14:paraId="438D9F92"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4" w:space="0" w:color="auto"/>
              <w:right w:val="single" w:sz="4" w:space="0" w:color="auto"/>
            </w:tcBorders>
            <w:vAlign w:val="center"/>
          </w:tcPr>
          <w:p w14:paraId="2B2F7B2F"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4" w:space="0" w:color="auto"/>
              <w:right w:val="single" w:sz="8" w:space="0" w:color="auto"/>
            </w:tcBorders>
            <w:vAlign w:val="center"/>
          </w:tcPr>
          <w:p w14:paraId="57957711"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0,09</w:t>
            </w:r>
          </w:p>
        </w:tc>
      </w:tr>
      <w:tr w:rsidR="00F45743" w:rsidRPr="00DD6050" w14:paraId="38FCDAC6" w14:textId="77777777" w:rsidTr="0000360F">
        <w:trPr>
          <w:trHeight w:val="312"/>
          <w:jc w:val="center"/>
        </w:trPr>
        <w:tc>
          <w:tcPr>
            <w:tcW w:w="1580" w:type="dxa"/>
            <w:vMerge/>
            <w:tcBorders>
              <w:top w:val="single" w:sz="8" w:space="0" w:color="000000"/>
              <w:left w:val="single" w:sz="8" w:space="0" w:color="auto"/>
              <w:bottom w:val="single" w:sz="8" w:space="0" w:color="000000"/>
              <w:right w:val="nil"/>
            </w:tcBorders>
            <w:vAlign w:val="center"/>
          </w:tcPr>
          <w:p w14:paraId="1E2A31B3" w14:textId="77777777" w:rsidR="00F45743" w:rsidRPr="00DD6050" w:rsidRDefault="00F45743" w:rsidP="00F45743">
            <w:pPr>
              <w:suppressAutoHyphens w:val="0"/>
              <w:rPr>
                <w:rFonts w:ascii="Calibri" w:hAnsi="Calibri" w:cs="Calibri"/>
                <w:color w:val="000000"/>
                <w:sz w:val="22"/>
                <w:szCs w:val="22"/>
                <w:lang w:val="ro-RO" w:eastAsia="ro-RO"/>
              </w:rPr>
            </w:pPr>
          </w:p>
        </w:tc>
        <w:tc>
          <w:tcPr>
            <w:tcW w:w="2080" w:type="dxa"/>
            <w:tcBorders>
              <w:top w:val="nil"/>
              <w:left w:val="single" w:sz="8" w:space="0" w:color="auto"/>
              <w:bottom w:val="single" w:sz="8" w:space="0" w:color="auto"/>
              <w:right w:val="single" w:sz="8" w:space="0" w:color="auto"/>
            </w:tcBorders>
            <w:noWrap/>
            <w:vAlign w:val="center"/>
            <w:hideMark/>
          </w:tcPr>
          <w:p w14:paraId="53C1511B" w14:textId="28DDCF44" w:rsidR="00F45743" w:rsidRPr="00DD6050" w:rsidRDefault="00F45743" w:rsidP="00F45743">
            <w:pPr>
              <w:suppressAutoHyphens w:val="0"/>
              <w:jc w:val="center"/>
              <w:rPr>
                <w:rFonts w:ascii="Open Sans" w:hAnsi="Open Sans" w:cs="Open Sans"/>
                <w:color w:val="000000"/>
                <w:sz w:val="20"/>
                <w:szCs w:val="20"/>
                <w:lang w:val="ro-RO" w:eastAsia="ro-RO"/>
              </w:rPr>
            </w:pPr>
            <w:r w:rsidRPr="00DD6050">
              <w:rPr>
                <w:rFonts w:ascii="Open Sans" w:hAnsi="Open Sans" w:cs="Open Sans"/>
                <w:color w:val="000000"/>
                <w:sz w:val="20"/>
                <w:szCs w:val="20"/>
                <w:lang w:val="ro-RO" w:eastAsia="ro-RO"/>
              </w:rPr>
              <w:t>&gt;70</w:t>
            </w:r>
          </w:p>
        </w:tc>
        <w:tc>
          <w:tcPr>
            <w:tcW w:w="1273" w:type="dxa"/>
            <w:tcBorders>
              <w:top w:val="nil"/>
              <w:left w:val="nil"/>
              <w:bottom w:val="single" w:sz="8" w:space="0" w:color="auto"/>
              <w:right w:val="single" w:sz="4" w:space="0" w:color="auto"/>
            </w:tcBorders>
            <w:noWrap/>
            <w:vAlign w:val="center"/>
          </w:tcPr>
          <w:p w14:paraId="3A5151AD"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15" w:type="dxa"/>
            <w:tcBorders>
              <w:top w:val="nil"/>
              <w:left w:val="nil"/>
              <w:bottom w:val="single" w:sz="8" w:space="0" w:color="auto"/>
              <w:right w:val="single" w:sz="4" w:space="0" w:color="auto"/>
            </w:tcBorders>
            <w:noWrap/>
            <w:vAlign w:val="center"/>
          </w:tcPr>
          <w:p w14:paraId="5CB71DA8"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274" w:type="dxa"/>
            <w:tcBorders>
              <w:top w:val="nil"/>
              <w:left w:val="nil"/>
              <w:bottom w:val="single" w:sz="8" w:space="0" w:color="auto"/>
              <w:right w:val="single" w:sz="4" w:space="0" w:color="auto"/>
            </w:tcBorders>
            <w:vAlign w:val="center"/>
          </w:tcPr>
          <w:p w14:paraId="77F99EA1"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081" w:type="dxa"/>
            <w:tcBorders>
              <w:top w:val="nil"/>
              <w:left w:val="nil"/>
              <w:bottom w:val="single" w:sz="8" w:space="0" w:color="auto"/>
              <w:right w:val="single" w:sz="4" w:space="0" w:color="auto"/>
            </w:tcBorders>
            <w:vAlign w:val="center"/>
          </w:tcPr>
          <w:p w14:paraId="3E477635"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c>
          <w:tcPr>
            <w:tcW w:w="1125" w:type="dxa"/>
            <w:tcBorders>
              <w:top w:val="nil"/>
              <w:left w:val="nil"/>
              <w:bottom w:val="single" w:sz="8" w:space="0" w:color="auto"/>
              <w:right w:val="single" w:sz="8" w:space="0" w:color="auto"/>
            </w:tcBorders>
            <w:vAlign w:val="center"/>
          </w:tcPr>
          <w:p w14:paraId="568EA280" w14:textId="77777777" w:rsidR="00F45743" w:rsidRPr="00DD6050" w:rsidRDefault="00F45743" w:rsidP="00F45743">
            <w:pPr>
              <w:suppressAutoHyphens w:val="0"/>
              <w:jc w:val="center"/>
              <w:rPr>
                <w:rFonts w:ascii="Open Sans" w:hAnsi="Open Sans" w:cs="Open Sans"/>
                <w:color w:val="000000"/>
                <w:sz w:val="20"/>
                <w:szCs w:val="20"/>
                <w:lang w:val="ro-RO" w:eastAsia="ro-RO"/>
              </w:rPr>
            </w:pPr>
            <w:r>
              <w:rPr>
                <w:rFonts w:ascii="Open Sans" w:hAnsi="Open Sans" w:cs="Open Sans"/>
                <w:color w:val="000000"/>
                <w:sz w:val="20"/>
                <w:szCs w:val="20"/>
              </w:rPr>
              <w:t>0</w:t>
            </w:r>
          </w:p>
        </w:tc>
      </w:tr>
    </w:tbl>
    <w:p w14:paraId="156ECE0A" w14:textId="77777777" w:rsidR="00560453" w:rsidRPr="00E43106" w:rsidRDefault="00560453" w:rsidP="00560453">
      <w:pPr>
        <w:jc w:val="both"/>
        <w:rPr>
          <w:rFonts w:ascii="Arial" w:hAnsi="Arial" w:cs="Arial"/>
        </w:rPr>
      </w:pP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acest</w:t>
      </w:r>
      <w:proofErr w:type="spellEnd"/>
      <w:r>
        <w:rPr>
          <w:rFonts w:ascii="Arial" w:hAnsi="Arial" w:cs="Arial"/>
        </w:rPr>
        <w:t xml:space="preserve"> segment de drum principal nu </w:t>
      </w:r>
      <w:proofErr w:type="spellStart"/>
      <w:r>
        <w:rPr>
          <w:rFonts w:ascii="Arial" w:hAnsi="Arial" w:cs="Arial"/>
        </w:rPr>
        <w:t>există</w:t>
      </w:r>
      <w:proofErr w:type="spellEnd"/>
      <w:r>
        <w:rPr>
          <w:rFonts w:ascii="Arial" w:hAnsi="Arial" w:cs="Arial"/>
        </w:rPr>
        <w:t xml:space="preserve"> </w:t>
      </w:r>
      <w:proofErr w:type="spellStart"/>
      <w:r>
        <w:rPr>
          <w:rFonts w:ascii="Arial" w:hAnsi="Arial" w:cs="Arial"/>
        </w:rPr>
        <w:t>clădiri</w:t>
      </w:r>
      <w:proofErr w:type="spellEnd"/>
      <w:r>
        <w:rPr>
          <w:rFonts w:ascii="Arial" w:hAnsi="Arial" w:cs="Arial"/>
        </w:rPr>
        <w:t xml:space="preserve"> </w:t>
      </w:r>
      <w:proofErr w:type="spellStart"/>
      <w:r>
        <w:rPr>
          <w:rFonts w:ascii="Arial" w:hAnsi="Arial" w:cs="Arial"/>
        </w:rPr>
        <w:t>sensibile</w:t>
      </w:r>
      <w:proofErr w:type="spellEnd"/>
      <w:r>
        <w:rPr>
          <w:rFonts w:ascii="Arial" w:hAnsi="Arial" w:cs="Arial"/>
        </w:rPr>
        <w:t xml:space="preserve"> (</w:t>
      </w:r>
      <w:proofErr w:type="spellStart"/>
      <w:r>
        <w:rPr>
          <w:rFonts w:ascii="Arial" w:hAnsi="Arial" w:cs="Arial"/>
        </w:rPr>
        <w:t>unități</w:t>
      </w:r>
      <w:proofErr w:type="spellEnd"/>
      <w:r>
        <w:rPr>
          <w:rFonts w:ascii="Arial" w:hAnsi="Arial" w:cs="Arial"/>
        </w:rPr>
        <w:t xml:space="preserve"> de </w:t>
      </w:r>
      <w:proofErr w:type="spellStart"/>
      <w:r>
        <w:rPr>
          <w:rFonts w:ascii="Arial" w:hAnsi="Arial" w:cs="Arial"/>
        </w:rPr>
        <w:t>învățământ</w:t>
      </w:r>
      <w:proofErr w:type="spellEnd"/>
      <w:r>
        <w:rPr>
          <w:rFonts w:ascii="Arial" w:hAnsi="Arial" w:cs="Arial"/>
        </w:rPr>
        <w:t xml:space="preserve"> </w:t>
      </w:r>
      <w:proofErr w:type="spellStart"/>
      <w:r>
        <w:rPr>
          <w:rFonts w:ascii="Arial" w:hAnsi="Arial" w:cs="Arial"/>
        </w:rPr>
        <w:t>și</w:t>
      </w:r>
      <w:proofErr w:type="spellEnd"/>
      <w:r>
        <w:rPr>
          <w:rFonts w:ascii="Arial" w:hAnsi="Arial" w:cs="Arial"/>
        </w:rPr>
        <w:t xml:space="preserve"> </w:t>
      </w:r>
      <w:proofErr w:type="spellStart"/>
      <w:r>
        <w:rPr>
          <w:rFonts w:ascii="Arial" w:hAnsi="Arial" w:cs="Arial"/>
        </w:rPr>
        <w:t>spitale</w:t>
      </w:r>
      <w:proofErr w:type="spellEnd"/>
      <w:r>
        <w:rPr>
          <w:rFonts w:ascii="Arial" w:hAnsi="Arial" w:cs="Arial"/>
        </w:rPr>
        <w:t xml:space="preserve">) </w:t>
      </w:r>
      <w:proofErr w:type="spellStart"/>
      <w:r>
        <w:rPr>
          <w:rFonts w:ascii="Arial" w:hAnsi="Arial" w:cs="Arial"/>
        </w:rPr>
        <w:t>expuse</w:t>
      </w:r>
      <w:proofErr w:type="spellEnd"/>
      <w:r>
        <w:rPr>
          <w:rFonts w:ascii="Arial" w:hAnsi="Arial" w:cs="Arial"/>
        </w:rPr>
        <w:t xml:space="preserve"> la </w:t>
      </w:r>
      <w:proofErr w:type="spellStart"/>
      <w:r>
        <w:rPr>
          <w:rFonts w:ascii="Arial" w:hAnsi="Arial" w:cs="Arial"/>
        </w:rPr>
        <w:t>niveluri</w:t>
      </w:r>
      <w:proofErr w:type="spellEnd"/>
      <w:r>
        <w:rPr>
          <w:rFonts w:ascii="Arial" w:hAnsi="Arial" w:cs="Arial"/>
        </w:rPr>
        <w:t xml:space="preserve"> de </w:t>
      </w:r>
      <w:proofErr w:type="spellStart"/>
      <w:r>
        <w:rPr>
          <w:rFonts w:ascii="Arial" w:hAnsi="Arial" w:cs="Arial"/>
        </w:rPr>
        <w:t>zgomot</w:t>
      </w:r>
      <w:proofErr w:type="spellEnd"/>
      <w:r>
        <w:rPr>
          <w:rFonts w:ascii="Arial" w:hAnsi="Arial" w:cs="Arial"/>
        </w:rPr>
        <w:t xml:space="preserve"> </w:t>
      </w:r>
      <w:proofErr w:type="spellStart"/>
      <w:r>
        <w:rPr>
          <w:rFonts w:ascii="Arial" w:hAnsi="Arial" w:cs="Arial"/>
        </w:rPr>
        <w:t>mai</w:t>
      </w:r>
      <w:proofErr w:type="spellEnd"/>
      <w:r>
        <w:rPr>
          <w:rFonts w:ascii="Arial" w:hAnsi="Arial" w:cs="Arial"/>
        </w:rPr>
        <w:t xml:space="preserve"> </w:t>
      </w:r>
      <w:proofErr w:type="spellStart"/>
      <w:r>
        <w:rPr>
          <w:rFonts w:ascii="Arial" w:hAnsi="Arial" w:cs="Arial"/>
        </w:rPr>
        <w:t>mari</w:t>
      </w:r>
      <w:proofErr w:type="spellEnd"/>
      <w:r>
        <w:rPr>
          <w:rFonts w:ascii="Arial" w:hAnsi="Arial" w:cs="Arial"/>
        </w:rPr>
        <w:t xml:space="preserve"> de 55 dB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L</w:t>
      </w:r>
      <w:r>
        <w:rPr>
          <w:rFonts w:ascii="Arial" w:hAnsi="Arial" w:cs="Arial"/>
          <w:vertAlign w:val="subscript"/>
        </w:rPr>
        <w:t>zsn</w:t>
      </w:r>
      <w:proofErr w:type="spellEnd"/>
      <w:r>
        <w:rPr>
          <w:rFonts w:ascii="Arial" w:hAnsi="Arial" w:cs="Arial"/>
        </w:rPr>
        <w:t xml:space="preserve">, </w:t>
      </w:r>
      <w:proofErr w:type="spellStart"/>
      <w:r>
        <w:rPr>
          <w:rFonts w:ascii="Arial" w:hAnsi="Arial" w:cs="Arial"/>
        </w:rPr>
        <w:t>respectiv</w:t>
      </w:r>
      <w:proofErr w:type="spellEnd"/>
      <w:r>
        <w:rPr>
          <w:rFonts w:ascii="Arial" w:hAnsi="Arial" w:cs="Arial"/>
        </w:rPr>
        <w:t xml:space="preserve"> 45 dB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L</w:t>
      </w:r>
      <w:r>
        <w:rPr>
          <w:rFonts w:ascii="Arial" w:hAnsi="Arial" w:cs="Arial"/>
          <w:vertAlign w:val="subscript"/>
        </w:rPr>
        <w:t>noapte</w:t>
      </w:r>
      <w:proofErr w:type="spellEnd"/>
      <w:r>
        <w:rPr>
          <w:rFonts w:ascii="Arial" w:hAnsi="Arial" w:cs="Arial"/>
        </w:rPr>
        <w:t>.</w:t>
      </w:r>
    </w:p>
    <w:p w14:paraId="52EB930E" w14:textId="77777777" w:rsidR="00A80EE7" w:rsidRDefault="00A80EE7" w:rsidP="00D6126F">
      <w:pPr>
        <w:autoSpaceDE w:val="0"/>
        <w:jc w:val="both"/>
        <w:rPr>
          <w:rFonts w:ascii="Arial" w:hAnsi="Arial" w:cs="Arial"/>
          <w:b/>
          <w:bCs/>
          <w:color w:val="000000"/>
          <w:lang w:val="ro-RO"/>
        </w:rPr>
      </w:pPr>
    </w:p>
    <w:p w14:paraId="1CCBCAB6" w14:textId="1237EB5A" w:rsidR="00BF22CA" w:rsidRPr="00D6126F" w:rsidRDefault="00125C33" w:rsidP="00D6126F">
      <w:pPr>
        <w:autoSpaceDE w:val="0"/>
        <w:jc w:val="both"/>
        <w:rPr>
          <w:rFonts w:ascii="Arial" w:hAnsi="Arial" w:cs="Arial"/>
          <w:b/>
          <w:bCs/>
          <w:color w:val="000000"/>
          <w:lang w:val="ro-RO"/>
        </w:rPr>
      </w:pPr>
      <w:r w:rsidRPr="000C2193">
        <w:rPr>
          <w:rFonts w:ascii="Arial" w:hAnsi="Arial" w:cs="Arial"/>
          <w:b/>
          <w:bCs/>
          <w:color w:val="000000"/>
          <w:lang w:val="ro-RO"/>
        </w:rPr>
        <w:t xml:space="preserve">2.6. </w:t>
      </w:r>
      <w:r w:rsidR="00D6126F" w:rsidRPr="000C2193">
        <w:rPr>
          <w:rFonts w:ascii="Arial" w:hAnsi="Arial" w:cs="Arial"/>
          <w:b/>
          <w:bCs/>
          <w:color w:val="000000"/>
          <w:lang w:val="ro-RO"/>
        </w:rPr>
        <w:t>Evaluarea numărului de persoane estimate expuse la zgomot, identificarea problemelor şi situaţiilor care necesită îmbunătăţiri</w:t>
      </w:r>
    </w:p>
    <w:p w14:paraId="512C566C" w14:textId="77777777" w:rsidR="00BF22CA" w:rsidRPr="00CC511B" w:rsidRDefault="00BF22CA">
      <w:pPr>
        <w:autoSpaceDE w:val="0"/>
        <w:rPr>
          <w:rFonts w:ascii="Arial" w:hAnsi="Arial" w:cs="Arial"/>
          <w:b/>
          <w:bCs/>
          <w:color w:val="000000"/>
          <w:lang w:val="ro-RO"/>
        </w:rPr>
      </w:pPr>
    </w:p>
    <w:p w14:paraId="2CFC50D1" w14:textId="77777777" w:rsidR="00BF22CA" w:rsidRPr="00CC511B" w:rsidRDefault="00125C33">
      <w:pPr>
        <w:numPr>
          <w:ilvl w:val="0"/>
          <w:numId w:val="5"/>
        </w:numPr>
        <w:autoSpaceDE w:val="0"/>
        <w:jc w:val="both"/>
        <w:rPr>
          <w:rFonts w:ascii="Arial" w:hAnsi="Arial" w:cs="Arial"/>
          <w:lang w:val="ro-RO"/>
        </w:rPr>
      </w:pPr>
      <w:r w:rsidRPr="00CC511B">
        <w:rPr>
          <w:rFonts w:ascii="Arial" w:hAnsi="Arial" w:cs="Arial"/>
          <w:b/>
          <w:lang w:val="ro-RO"/>
        </w:rPr>
        <w:t>Trafic rutier</w:t>
      </w:r>
    </w:p>
    <w:p w14:paraId="30FC6F5B" w14:textId="3392640D" w:rsidR="00102916" w:rsidRPr="00CC511B" w:rsidRDefault="00102916" w:rsidP="00102916">
      <w:pPr>
        <w:autoSpaceDE w:val="0"/>
        <w:jc w:val="both"/>
        <w:rPr>
          <w:rFonts w:ascii="Arial" w:hAnsi="Arial" w:cs="Arial"/>
          <w:lang w:val="ro-RO"/>
        </w:rPr>
      </w:pPr>
      <w:r w:rsidRPr="00CC511B">
        <w:rPr>
          <w:rFonts w:ascii="Arial" w:hAnsi="Arial" w:cs="Arial"/>
          <w:lang w:val="ro-RO"/>
        </w:rPr>
        <w:t xml:space="preserve">Numărul total de persoane expuse la niveluri ce depăşesc valorile </w:t>
      </w:r>
      <w:r>
        <w:rPr>
          <w:rFonts w:ascii="Arial" w:hAnsi="Arial" w:cs="Arial"/>
          <w:lang w:val="ro-RO"/>
        </w:rPr>
        <w:t>de prag</w:t>
      </w:r>
      <w:r w:rsidRPr="00CC511B">
        <w:rPr>
          <w:rFonts w:ascii="Arial" w:hAnsi="Arial" w:cs="Arial"/>
          <w:lang w:val="ro-RO"/>
        </w:rPr>
        <w:t xml:space="preserve"> de 70 dB pentru L</w:t>
      </w:r>
      <w:r w:rsidRPr="00CC511B">
        <w:rPr>
          <w:rFonts w:ascii="Arial" w:hAnsi="Arial" w:cs="Arial"/>
          <w:vertAlign w:val="subscript"/>
          <w:lang w:val="ro-RO"/>
        </w:rPr>
        <w:t>zsn</w:t>
      </w:r>
      <w:r w:rsidRPr="00CC511B">
        <w:rPr>
          <w:rFonts w:ascii="Arial" w:hAnsi="Arial" w:cs="Arial"/>
          <w:lang w:val="ro-RO"/>
        </w:rPr>
        <w:t>, respectiv 60 dB pentru L</w:t>
      </w:r>
      <w:r w:rsidRPr="00CC511B">
        <w:rPr>
          <w:rFonts w:ascii="Arial" w:hAnsi="Arial" w:cs="Arial"/>
          <w:vertAlign w:val="subscript"/>
          <w:lang w:val="ro-RO"/>
        </w:rPr>
        <w:t>noapte</w:t>
      </w:r>
      <w:r w:rsidRPr="00CC511B">
        <w:rPr>
          <w:rFonts w:ascii="Arial" w:hAnsi="Arial" w:cs="Arial"/>
          <w:lang w:val="ro-RO"/>
        </w:rPr>
        <w:t xml:space="preserve"> este de </w:t>
      </w:r>
      <w:r w:rsidR="00913C21">
        <w:rPr>
          <w:rFonts w:ascii="Arial" w:hAnsi="Arial" w:cs="Arial"/>
          <w:lang w:val="ro-RO"/>
        </w:rPr>
        <w:t>1133</w:t>
      </w:r>
      <w:r w:rsidRPr="00CC511B">
        <w:rPr>
          <w:rFonts w:ascii="Arial" w:hAnsi="Arial" w:cs="Arial"/>
          <w:lang w:val="ro-RO"/>
        </w:rPr>
        <w:t xml:space="preserve"> persoane pentru L</w:t>
      </w:r>
      <w:r w:rsidRPr="00CC511B">
        <w:rPr>
          <w:rFonts w:ascii="Arial" w:hAnsi="Arial" w:cs="Arial"/>
          <w:vertAlign w:val="subscript"/>
          <w:lang w:val="ro-RO"/>
        </w:rPr>
        <w:t>zsn</w:t>
      </w:r>
      <w:r w:rsidRPr="00CC511B">
        <w:rPr>
          <w:rFonts w:ascii="Arial" w:hAnsi="Arial" w:cs="Arial"/>
          <w:lang w:val="ro-RO"/>
        </w:rPr>
        <w:t xml:space="preserve"> şi de </w:t>
      </w:r>
      <w:r w:rsidR="00913C21">
        <w:rPr>
          <w:rFonts w:ascii="Arial" w:hAnsi="Arial" w:cs="Arial"/>
          <w:lang w:val="ro-RO"/>
        </w:rPr>
        <w:t>1363</w:t>
      </w:r>
      <w:r>
        <w:rPr>
          <w:rFonts w:ascii="Arial" w:hAnsi="Arial" w:cs="Arial"/>
          <w:lang w:val="ro-RO"/>
        </w:rPr>
        <w:t xml:space="preserve"> persoane</w:t>
      </w:r>
      <w:r w:rsidRPr="00CC511B">
        <w:rPr>
          <w:rFonts w:ascii="Arial" w:hAnsi="Arial" w:cs="Arial"/>
          <w:lang w:val="ro-RO"/>
        </w:rPr>
        <w:t xml:space="preserve"> pentru L</w:t>
      </w:r>
      <w:r w:rsidRPr="00CC511B">
        <w:rPr>
          <w:rFonts w:ascii="Arial" w:hAnsi="Arial" w:cs="Arial"/>
          <w:vertAlign w:val="subscript"/>
          <w:lang w:val="ro-RO"/>
        </w:rPr>
        <w:t>noapte</w:t>
      </w:r>
      <w:r w:rsidRPr="00CC511B">
        <w:rPr>
          <w:rFonts w:ascii="Arial" w:hAnsi="Arial" w:cs="Arial"/>
          <w:lang w:val="ro-RO"/>
        </w:rPr>
        <w:t xml:space="preserve">. </w:t>
      </w:r>
      <w:r>
        <w:rPr>
          <w:rFonts w:ascii="Arial" w:hAnsi="Arial" w:cs="Arial"/>
          <w:lang w:val="ro-RO"/>
        </w:rPr>
        <w:t>Dacă ne raportăm la valorile admisibile (56 dB pentru L</w:t>
      </w:r>
      <w:r>
        <w:rPr>
          <w:rFonts w:ascii="Arial" w:hAnsi="Arial" w:cs="Arial"/>
          <w:vertAlign w:val="subscript"/>
          <w:lang w:val="ro-RO"/>
        </w:rPr>
        <w:t>zsn</w:t>
      </w:r>
      <w:r>
        <w:rPr>
          <w:rFonts w:ascii="Arial" w:hAnsi="Arial" w:cs="Arial"/>
          <w:lang w:val="ro-RO"/>
        </w:rPr>
        <w:t xml:space="preserve">, </w:t>
      </w:r>
      <w:r w:rsidRPr="004B6A48">
        <w:rPr>
          <w:rFonts w:ascii="Arial" w:hAnsi="Arial" w:cs="Arial"/>
          <w:lang w:val="ro-RO"/>
        </w:rPr>
        <w:t>respectiv 50 dB pentru L</w:t>
      </w:r>
      <w:r w:rsidRPr="004B6A48">
        <w:rPr>
          <w:rFonts w:ascii="Arial" w:hAnsi="Arial" w:cs="Arial"/>
          <w:vertAlign w:val="subscript"/>
          <w:lang w:val="ro-RO"/>
        </w:rPr>
        <w:t>noapte</w:t>
      </w:r>
      <w:r w:rsidRPr="004B6A48">
        <w:rPr>
          <w:rFonts w:ascii="Arial" w:hAnsi="Arial" w:cs="Arial"/>
          <w:lang w:val="ro-RO"/>
        </w:rPr>
        <w:t xml:space="preserve">) avem </w:t>
      </w:r>
      <w:r w:rsidR="00913C21">
        <w:rPr>
          <w:rFonts w:ascii="Arial" w:hAnsi="Arial" w:cs="Arial"/>
          <w:lang w:val="ro-RO"/>
        </w:rPr>
        <w:t>3531</w:t>
      </w:r>
      <w:r w:rsidRPr="004B6A48">
        <w:rPr>
          <w:rFonts w:ascii="Arial" w:hAnsi="Arial" w:cs="Arial"/>
          <w:lang w:val="ro-RO"/>
        </w:rPr>
        <w:t xml:space="preserve"> persoane expuse pentru L</w:t>
      </w:r>
      <w:r w:rsidRPr="004B6A48">
        <w:rPr>
          <w:rFonts w:ascii="Arial" w:hAnsi="Arial" w:cs="Arial"/>
          <w:vertAlign w:val="subscript"/>
          <w:lang w:val="ro-RO"/>
        </w:rPr>
        <w:t>zsn</w:t>
      </w:r>
      <w:r w:rsidRPr="004B6A48">
        <w:rPr>
          <w:rFonts w:ascii="Arial" w:hAnsi="Arial" w:cs="Arial"/>
          <w:lang w:val="ro-RO"/>
        </w:rPr>
        <w:t xml:space="preserve"> și </w:t>
      </w:r>
      <w:r w:rsidR="00913C21">
        <w:rPr>
          <w:rFonts w:ascii="Arial" w:hAnsi="Arial" w:cs="Arial"/>
          <w:lang w:val="ro-RO"/>
        </w:rPr>
        <w:t>3062</w:t>
      </w:r>
      <w:r w:rsidRPr="004B6A48">
        <w:rPr>
          <w:rFonts w:ascii="Arial" w:hAnsi="Arial" w:cs="Arial"/>
          <w:lang w:val="ro-RO"/>
        </w:rPr>
        <w:t xml:space="preserve"> persoane expuse pentru L</w:t>
      </w:r>
      <w:r w:rsidRPr="004B6A48">
        <w:rPr>
          <w:rFonts w:ascii="Arial" w:hAnsi="Arial" w:cs="Arial"/>
          <w:vertAlign w:val="subscript"/>
          <w:lang w:val="ro-RO"/>
        </w:rPr>
        <w:t>noapte</w:t>
      </w:r>
      <w:r w:rsidRPr="004B6A48">
        <w:rPr>
          <w:rFonts w:ascii="Arial" w:hAnsi="Arial" w:cs="Arial"/>
          <w:lang w:val="ro-RO"/>
        </w:rPr>
        <w:t>.</w:t>
      </w:r>
    </w:p>
    <w:p w14:paraId="4E502794" w14:textId="77777777" w:rsidR="007F0BB8" w:rsidRPr="00CC511B" w:rsidRDefault="007F0BB8" w:rsidP="00545689">
      <w:pPr>
        <w:autoSpaceDE w:val="0"/>
        <w:jc w:val="both"/>
        <w:rPr>
          <w:rFonts w:ascii="Arial" w:hAnsi="Arial" w:cs="Arial"/>
          <w:lang w:val="ro-RO"/>
        </w:rPr>
      </w:pPr>
    </w:p>
    <w:p w14:paraId="740B3154" w14:textId="4B4AD9E6" w:rsidR="00545689" w:rsidRPr="00442D3E" w:rsidRDefault="007F0BB8" w:rsidP="00545689">
      <w:pPr>
        <w:autoSpaceDE w:val="0"/>
        <w:jc w:val="both"/>
        <w:rPr>
          <w:lang w:val="ro-RO"/>
        </w:rPr>
      </w:pPr>
      <w:r w:rsidRPr="00442D3E">
        <w:rPr>
          <w:rFonts w:ascii="Arial" w:hAnsi="Arial" w:cs="Arial"/>
          <w:lang w:val="ro-RO"/>
        </w:rPr>
        <w:t>Comparativ cu situa</w:t>
      </w:r>
      <w:r w:rsidR="00EA46A4" w:rsidRPr="00442D3E">
        <w:rPr>
          <w:rFonts w:ascii="Arial" w:hAnsi="Arial" w:cs="Arial"/>
          <w:lang w:val="ro-RO"/>
        </w:rPr>
        <w:t>ţ</w:t>
      </w:r>
      <w:r w:rsidRPr="00442D3E">
        <w:rPr>
          <w:rFonts w:ascii="Arial" w:hAnsi="Arial" w:cs="Arial"/>
          <w:lang w:val="ro-RO"/>
        </w:rPr>
        <w:t xml:space="preserve">ia </w:t>
      </w:r>
      <w:r w:rsidR="00EA46A4" w:rsidRPr="00442D3E">
        <w:rPr>
          <w:rFonts w:ascii="Arial" w:hAnsi="Arial" w:cs="Arial"/>
          <w:lang w:val="ro-RO"/>
        </w:rPr>
        <w:t>î</w:t>
      </w:r>
      <w:r w:rsidRPr="00442D3E">
        <w:rPr>
          <w:rFonts w:ascii="Arial" w:hAnsi="Arial" w:cs="Arial"/>
          <w:lang w:val="ro-RO"/>
        </w:rPr>
        <w:t>nregistrat</w:t>
      </w:r>
      <w:r w:rsidR="00EA46A4" w:rsidRPr="00442D3E">
        <w:rPr>
          <w:rFonts w:ascii="Arial" w:hAnsi="Arial" w:cs="Arial"/>
          <w:lang w:val="ro-RO"/>
        </w:rPr>
        <w:t>ă</w:t>
      </w:r>
      <w:r w:rsidRPr="00442D3E">
        <w:rPr>
          <w:rFonts w:ascii="Arial" w:hAnsi="Arial" w:cs="Arial"/>
          <w:lang w:val="ro-RO"/>
        </w:rPr>
        <w:t xml:space="preserve"> la precedenta cartare a zgomotului, aferent</w:t>
      </w:r>
      <w:r w:rsidR="00EA46A4" w:rsidRPr="00442D3E">
        <w:rPr>
          <w:rFonts w:ascii="Arial" w:hAnsi="Arial" w:cs="Arial"/>
          <w:lang w:val="ro-RO"/>
        </w:rPr>
        <w:t>ă</w:t>
      </w:r>
      <w:r w:rsidRPr="00442D3E">
        <w:rPr>
          <w:rFonts w:ascii="Arial" w:hAnsi="Arial" w:cs="Arial"/>
          <w:lang w:val="ro-RO"/>
        </w:rPr>
        <w:t xml:space="preserve"> anului 201</w:t>
      </w:r>
      <w:r w:rsidR="00B424AA">
        <w:rPr>
          <w:rFonts w:ascii="Arial" w:hAnsi="Arial" w:cs="Arial"/>
          <w:lang w:val="ro-RO"/>
        </w:rPr>
        <w:t>6</w:t>
      </w:r>
      <w:r w:rsidRPr="00442D3E">
        <w:rPr>
          <w:rFonts w:ascii="Arial" w:hAnsi="Arial" w:cs="Arial"/>
          <w:lang w:val="ro-RO"/>
        </w:rPr>
        <w:t xml:space="preserve"> </w:t>
      </w:r>
      <w:r w:rsidR="00B424AA">
        <w:rPr>
          <w:rFonts w:ascii="Arial" w:hAnsi="Arial" w:cs="Arial"/>
          <w:lang w:val="ro-RO"/>
        </w:rPr>
        <w:t>pentru indicatorul L</w:t>
      </w:r>
      <w:r w:rsidR="00B424AA">
        <w:rPr>
          <w:rFonts w:ascii="Arial" w:hAnsi="Arial" w:cs="Arial"/>
          <w:vertAlign w:val="subscript"/>
          <w:lang w:val="ro-RO"/>
        </w:rPr>
        <w:t>zsn</w:t>
      </w:r>
      <w:r w:rsidR="00B424AA">
        <w:rPr>
          <w:rFonts w:ascii="Arial" w:hAnsi="Arial" w:cs="Arial"/>
          <w:lang w:val="ro-RO"/>
        </w:rPr>
        <w:t xml:space="preserve"> </w:t>
      </w:r>
      <w:r w:rsidRPr="00442D3E">
        <w:rPr>
          <w:rFonts w:ascii="Arial" w:hAnsi="Arial" w:cs="Arial"/>
          <w:lang w:val="ro-RO"/>
        </w:rPr>
        <w:t>se constat</w:t>
      </w:r>
      <w:r w:rsidR="00EA46A4" w:rsidRPr="00442D3E">
        <w:rPr>
          <w:rFonts w:ascii="Arial" w:hAnsi="Arial" w:cs="Arial"/>
          <w:lang w:val="ro-RO"/>
        </w:rPr>
        <w:t>ă</w:t>
      </w:r>
      <w:r w:rsidR="006B7A55" w:rsidRPr="00442D3E">
        <w:rPr>
          <w:rFonts w:ascii="Arial" w:hAnsi="Arial" w:cs="Arial"/>
          <w:lang w:val="ro-RO"/>
        </w:rPr>
        <w:t xml:space="preserve"> o </w:t>
      </w:r>
      <w:r w:rsidR="00615B91">
        <w:rPr>
          <w:rFonts w:ascii="Arial" w:hAnsi="Arial" w:cs="Arial"/>
          <w:lang w:val="it-IT"/>
        </w:rPr>
        <w:t>scădere</w:t>
      </w:r>
      <w:r w:rsidR="00B424AA" w:rsidRPr="00BA7A3C">
        <w:rPr>
          <w:rFonts w:ascii="Arial" w:hAnsi="Arial" w:cs="Arial"/>
          <w:lang w:val="it-IT"/>
        </w:rPr>
        <w:t xml:space="preserve"> în cei 5 ani </w:t>
      </w:r>
      <w:r w:rsidR="00B424AA">
        <w:rPr>
          <w:rFonts w:ascii="Arial" w:hAnsi="Arial" w:cs="Arial"/>
          <w:lang w:val="it-IT"/>
        </w:rPr>
        <w:t xml:space="preserve">cu </w:t>
      </w:r>
      <w:r w:rsidR="00913C21">
        <w:rPr>
          <w:rFonts w:ascii="Arial" w:hAnsi="Arial" w:cs="Arial"/>
          <w:lang w:val="it-IT"/>
        </w:rPr>
        <w:t>1160</w:t>
      </w:r>
      <w:r w:rsidR="00B424AA">
        <w:rPr>
          <w:rFonts w:ascii="Arial" w:hAnsi="Arial" w:cs="Arial"/>
          <w:lang w:val="it-IT"/>
        </w:rPr>
        <w:t xml:space="preserve"> persoane (</w:t>
      </w:r>
      <w:r w:rsidR="00615B91">
        <w:rPr>
          <w:rFonts w:ascii="Arial" w:hAnsi="Arial" w:cs="Arial"/>
          <w:lang w:val="it-IT"/>
        </w:rPr>
        <w:t>-</w:t>
      </w:r>
      <w:r w:rsidR="00913C21">
        <w:rPr>
          <w:rFonts w:ascii="Arial" w:hAnsi="Arial" w:cs="Arial"/>
          <w:lang w:val="it-IT"/>
        </w:rPr>
        <w:t>23</w:t>
      </w:r>
      <w:r w:rsidR="00B424AA">
        <w:rPr>
          <w:rFonts w:ascii="Arial" w:hAnsi="Arial" w:cs="Arial"/>
          <w:lang w:val="it-IT"/>
        </w:rPr>
        <w:t>,</w:t>
      </w:r>
      <w:r w:rsidR="00913C21">
        <w:rPr>
          <w:rFonts w:ascii="Arial" w:hAnsi="Arial" w:cs="Arial"/>
          <w:lang w:val="it-IT"/>
        </w:rPr>
        <w:t>51</w:t>
      </w:r>
      <w:r w:rsidR="00B424AA">
        <w:rPr>
          <w:rFonts w:ascii="Arial" w:hAnsi="Arial" w:cs="Arial"/>
          <w:lang w:val="it-IT"/>
        </w:rPr>
        <w:t xml:space="preserve">%) </w:t>
      </w:r>
      <w:r w:rsidR="00B424AA" w:rsidRPr="00BA7A3C">
        <w:rPr>
          <w:rFonts w:ascii="Arial" w:hAnsi="Arial" w:cs="Arial"/>
          <w:lang w:val="it-IT"/>
        </w:rPr>
        <w:t xml:space="preserve">de la precedenta cartare, </w:t>
      </w:r>
      <w:r w:rsidR="00375E25">
        <w:rPr>
          <w:rFonts w:ascii="Arial" w:hAnsi="Arial" w:cs="Arial"/>
          <w:lang w:val="it-IT"/>
        </w:rPr>
        <w:t xml:space="preserve">existând </w:t>
      </w:r>
      <w:r w:rsidR="008E1609">
        <w:rPr>
          <w:rFonts w:ascii="Arial" w:hAnsi="Arial" w:cs="Arial"/>
          <w:lang w:val="it-IT"/>
        </w:rPr>
        <w:t xml:space="preserve">scădere </w:t>
      </w:r>
      <w:r w:rsidR="005D2C58">
        <w:rPr>
          <w:rFonts w:ascii="Arial" w:hAnsi="Arial" w:cs="Arial"/>
          <w:lang w:val="it-IT"/>
        </w:rPr>
        <w:t xml:space="preserve">pentru </w:t>
      </w:r>
      <w:r w:rsidR="008E1609">
        <w:rPr>
          <w:rFonts w:ascii="Arial" w:hAnsi="Arial" w:cs="Arial"/>
          <w:lang w:val="it-IT"/>
        </w:rPr>
        <w:t>toate intervalele</w:t>
      </w:r>
      <w:r w:rsidR="00913C21">
        <w:rPr>
          <w:rFonts w:ascii="Arial" w:hAnsi="Arial" w:cs="Arial"/>
          <w:lang w:val="it-IT"/>
        </w:rPr>
        <w:t>, cu excepția 65-69 dB</w:t>
      </w:r>
      <w:r w:rsidR="00B424AA">
        <w:rPr>
          <w:rFonts w:ascii="Arial" w:hAnsi="Arial" w:cs="Arial"/>
          <w:lang w:val="it-IT"/>
        </w:rPr>
        <w:t xml:space="preserve">. </w:t>
      </w:r>
      <w:r w:rsidR="00B424AA">
        <w:rPr>
          <w:rFonts w:ascii="Arial" w:hAnsi="Arial" w:cs="Arial"/>
          <w:lang w:val="ro-RO"/>
        </w:rPr>
        <w:t>P</w:t>
      </w:r>
      <w:r w:rsidR="00C95E2E" w:rsidRPr="00442D3E">
        <w:rPr>
          <w:rFonts w:ascii="Arial" w:hAnsi="Arial" w:cs="Arial"/>
          <w:lang w:val="ro-RO"/>
        </w:rPr>
        <w:t>entru L</w:t>
      </w:r>
      <w:r w:rsidR="00C95E2E" w:rsidRPr="00442D3E">
        <w:rPr>
          <w:rFonts w:ascii="Arial" w:hAnsi="Arial" w:cs="Arial"/>
          <w:vertAlign w:val="subscript"/>
          <w:lang w:val="ro-RO"/>
        </w:rPr>
        <w:t>noapte</w:t>
      </w:r>
      <w:r w:rsidR="00B424AA">
        <w:rPr>
          <w:rFonts w:ascii="Arial" w:hAnsi="Arial" w:cs="Arial"/>
          <w:lang w:val="ro-RO"/>
        </w:rPr>
        <w:t xml:space="preserve"> se</w:t>
      </w:r>
      <w:r w:rsidR="00B424AA" w:rsidRPr="00BA7A3C">
        <w:rPr>
          <w:rFonts w:ascii="Arial" w:hAnsi="Arial" w:cs="Arial"/>
          <w:lang w:val="it-IT"/>
        </w:rPr>
        <w:t xml:space="preserve"> înregistr</w:t>
      </w:r>
      <w:r w:rsidR="00B424AA">
        <w:rPr>
          <w:rFonts w:ascii="Arial" w:hAnsi="Arial" w:cs="Arial"/>
          <w:lang w:val="it-IT"/>
        </w:rPr>
        <w:t>e</w:t>
      </w:r>
      <w:r w:rsidR="00B424AA" w:rsidRPr="00BA7A3C">
        <w:rPr>
          <w:rFonts w:ascii="Arial" w:hAnsi="Arial" w:cs="Arial"/>
          <w:lang w:val="it-IT"/>
        </w:rPr>
        <w:t>a</w:t>
      </w:r>
      <w:r w:rsidR="00B424AA">
        <w:rPr>
          <w:rFonts w:ascii="Arial" w:hAnsi="Arial" w:cs="Arial"/>
          <w:lang w:val="it-IT"/>
        </w:rPr>
        <w:t>ză</w:t>
      </w:r>
      <w:r w:rsidR="00B424AA" w:rsidRPr="00BA7A3C">
        <w:rPr>
          <w:rFonts w:ascii="Arial" w:hAnsi="Arial" w:cs="Arial"/>
          <w:lang w:val="it-IT"/>
        </w:rPr>
        <w:t xml:space="preserve"> o </w:t>
      </w:r>
      <w:r w:rsidR="00615B91">
        <w:rPr>
          <w:rFonts w:ascii="Arial" w:hAnsi="Arial" w:cs="Arial"/>
          <w:lang w:val="it-IT"/>
        </w:rPr>
        <w:t>scădere</w:t>
      </w:r>
      <w:r w:rsidR="00B424AA" w:rsidRPr="00BA7A3C">
        <w:rPr>
          <w:rFonts w:ascii="Arial" w:hAnsi="Arial" w:cs="Arial"/>
          <w:lang w:val="it-IT"/>
        </w:rPr>
        <w:t xml:space="preserve"> în cei 5 ani </w:t>
      </w:r>
      <w:r w:rsidR="00B424AA">
        <w:rPr>
          <w:rFonts w:ascii="Arial" w:hAnsi="Arial" w:cs="Arial"/>
          <w:lang w:val="it-IT"/>
        </w:rPr>
        <w:t xml:space="preserve">cu </w:t>
      </w:r>
      <w:r w:rsidR="00913C21">
        <w:rPr>
          <w:rFonts w:ascii="Arial" w:hAnsi="Arial" w:cs="Arial"/>
          <w:lang w:val="it-IT"/>
        </w:rPr>
        <w:t>791</w:t>
      </w:r>
      <w:r w:rsidR="00B424AA">
        <w:rPr>
          <w:rFonts w:ascii="Arial" w:hAnsi="Arial" w:cs="Arial"/>
          <w:lang w:val="it-IT"/>
        </w:rPr>
        <w:t xml:space="preserve"> persoane (</w:t>
      </w:r>
      <w:r w:rsidR="00615B91">
        <w:rPr>
          <w:rFonts w:ascii="Arial" w:hAnsi="Arial" w:cs="Arial"/>
          <w:lang w:val="it-IT"/>
        </w:rPr>
        <w:t>-</w:t>
      </w:r>
      <w:r w:rsidR="00913C21">
        <w:rPr>
          <w:rFonts w:ascii="Arial" w:hAnsi="Arial" w:cs="Arial"/>
          <w:lang w:val="it-IT"/>
        </w:rPr>
        <w:t>16</w:t>
      </w:r>
      <w:r w:rsidR="00B424AA">
        <w:rPr>
          <w:rFonts w:ascii="Arial" w:hAnsi="Arial" w:cs="Arial"/>
          <w:lang w:val="it-IT"/>
        </w:rPr>
        <w:t>,</w:t>
      </w:r>
      <w:r w:rsidR="00913C21">
        <w:rPr>
          <w:rFonts w:ascii="Arial" w:hAnsi="Arial" w:cs="Arial"/>
          <w:lang w:val="it-IT"/>
        </w:rPr>
        <w:t>20</w:t>
      </w:r>
      <w:r w:rsidR="00B424AA">
        <w:rPr>
          <w:rFonts w:ascii="Arial" w:hAnsi="Arial" w:cs="Arial"/>
          <w:lang w:val="it-IT"/>
        </w:rPr>
        <w:t xml:space="preserve">%) </w:t>
      </w:r>
      <w:r w:rsidR="00B424AA" w:rsidRPr="00BA7A3C">
        <w:rPr>
          <w:rFonts w:ascii="Arial" w:hAnsi="Arial" w:cs="Arial"/>
          <w:lang w:val="it-IT"/>
        </w:rPr>
        <w:t xml:space="preserve">de la precedenta cartare, </w:t>
      </w:r>
      <w:r w:rsidR="00DB7862">
        <w:rPr>
          <w:rFonts w:ascii="Arial" w:hAnsi="Arial" w:cs="Arial"/>
          <w:lang w:val="it-IT"/>
        </w:rPr>
        <w:t>existând</w:t>
      </w:r>
      <w:r w:rsidR="00615B91">
        <w:rPr>
          <w:rFonts w:ascii="Arial" w:hAnsi="Arial" w:cs="Arial"/>
          <w:lang w:val="it-IT"/>
        </w:rPr>
        <w:t xml:space="preserve"> </w:t>
      </w:r>
      <w:r w:rsidR="008E1609">
        <w:rPr>
          <w:rFonts w:ascii="Arial" w:hAnsi="Arial" w:cs="Arial"/>
          <w:lang w:val="it-IT"/>
        </w:rPr>
        <w:t>scăderi</w:t>
      </w:r>
      <w:r w:rsidR="00A80EE7">
        <w:rPr>
          <w:rFonts w:ascii="Arial" w:hAnsi="Arial" w:cs="Arial"/>
          <w:lang w:val="it-IT"/>
        </w:rPr>
        <w:t xml:space="preserve"> </w:t>
      </w:r>
      <w:r w:rsidR="00DB7862">
        <w:rPr>
          <w:rFonts w:ascii="Arial" w:hAnsi="Arial" w:cs="Arial"/>
          <w:lang w:val="it-IT"/>
        </w:rPr>
        <w:t>semnificativ</w:t>
      </w:r>
      <w:r w:rsidR="00B640F5">
        <w:rPr>
          <w:rFonts w:ascii="Arial" w:hAnsi="Arial" w:cs="Arial"/>
          <w:lang w:val="it-IT"/>
        </w:rPr>
        <w:t>e</w:t>
      </w:r>
      <w:r w:rsidR="00DB7862">
        <w:rPr>
          <w:rFonts w:ascii="Arial" w:hAnsi="Arial" w:cs="Arial"/>
          <w:lang w:val="it-IT"/>
        </w:rPr>
        <w:t xml:space="preserve"> pentru </w:t>
      </w:r>
      <w:r w:rsidR="00913C21">
        <w:rPr>
          <w:rFonts w:ascii="Arial" w:hAnsi="Arial" w:cs="Arial"/>
          <w:lang w:val="it-IT"/>
        </w:rPr>
        <w:t>toate intervalele, cu excepția 60-64</w:t>
      </w:r>
      <w:r w:rsidR="00815BD9">
        <w:rPr>
          <w:rFonts w:ascii="Arial" w:hAnsi="Arial" w:cs="Arial"/>
          <w:lang w:val="it-IT"/>
        </w:rPr>
        <w:t xml:space="preserve"> </w:t>
      </w:r>
      <w:r w:rsidR="00A80EE7">
        <w:rPr>
          <w:rFonts w:ascii="Arial" w:hAnsi="Arial" w:cs="Arial"/>
          <w:lang w:val="it-IT"/>
        </w:rPr>
        <w:t>dB</w:t>
      </w:r>
      <w:r w:rsidR="00DB7862" w:rsidRPr="00442D3E">
        <w:rPr>
          <w:rFonts w:ascii="Arial" w:hAnsi="Arial" w:cs="Arial"/>
          <w:lang w:val="ro-RO"/>
        </w:rPr>
        <w:t xml:space="preserve"> </w:t>
      </w:r>
      <w:r w:rsidR="006B7A55" w:rsidRPr="00442D3E">
        <w:rPr>
          <w:rFonts w:ascii="Arial" w:hAnsi="Arial" w:cs="Arial"/>
          <w:lang w:val="ro-RO"/>
        </w:rPr>
        <w:t xml:space="preserve">(a se vedea tab. </w:t>
      </w:r>
      <w:r w:rsidR="009463C5">
        <w:rPr>
          <w:rFonts w:ascii="Arial" w:hAnsi="Arial" w:cs="Arial"/>
          <w:lang w:val="ro-RO"/>
        </w:rPr>
        <w:t>7</w:t>
      </w:r>
      <w:r w:rsidR="006B7A55" w:rsidRPr="00442D3E">
        <w:rPr>
          <w:rFonts w:ascii="Arial" w:hAnsi="Arial" w:cs="Arial"/>
          <w:lang w:val="ro-RO"/>
        </w:rPr>
        <w:t xml:space="preserve"> </w:t>
      </w:r>
      <w:r w:rsidR="00EA46A4" w:rsidRPr="00442D3E">
        <w:rPr>
          <w:rFonts w:ascii="Arial" w:hAnsi="Arial" w:cs="Arial"/>
          <w:lang w:val="ro-RO"/>
        </w:rPr>
        <w:t>ş</w:t>
      </w:r>
      <w:r w:rsidR="006B7A55" w:rsidRPr="00442D3E">
        <w:rPr>
          <w:rFonts w:ascii="Arial" w:hAnsi="Arial" w:cs="Arial"/>
          <w:lang w:val="ro-RO"/>
        </w:rPr>
        <w:t xml:space="preserve">i tab. </w:t>
      </w:r>
      <w:r w:rsidR="009463C5">
        <w:rPr>
          <w:rFonts w:ascii="Arial" w:hAnsi="Arial" w:cs="Arial"/>
          <w:lang w:val="ro-RO"/>
        </w:rPr>
        <w:t>8</w:t>
      </w:r>
      <w:r w:rsidR="006B7A55" w:rsidRPr="00442D3E">
        <w:rPr>
          <w:rFonts w:ascii="Arial" w:hAnsi="Arial" w:cs="Arial"/>
          <w:lang w:val="ro-RO"/>
        </w:rPr>
        <w:t>).</w:t>
      </w:r>
    </w:p>
    <w:p w14:paraId="5345ED11" w14:textId="77777777" w:rsidR="00BF22CA" w:rsidRPr="004B4930" w:rsidRDefault="00BF22CA">
      <w:pPr>
        <w:autoSpaceDE w:val="0"/>
        <w:jc w:val="both"/>
        <w:rPr>
          <w:sz w:val="16"/>
          <w:szCs w:val="16"/>
          <w:highlight w:val="yellow"/>
          <w:lang w:val="ro-RO"/>
        </w:rPr>
      </w:pPr>
    </w:p>
    <w:p w14:paraId="2CF3AF82" w14:textId="57E17D20" w:rsidR="007F0BB8" w:rsidRPr="00CC511B" w:rsidRDefault="007F0BB8" w:rsidP="007F0BB8">
      <w:pPr>
        <w:pStyle w:val="BodyTextIndent"/>
        <w:ind w:left="0" w:firstLine="0"/>
        <w:jc w:val="center"/>
        <w:rPr>
          <w:rFonts w:ascii="Arial" w:hAnsi="Arial" w:cs="Arial"/>
          <w:b w:val="0"/>
          <w:color w:val="000000"/>
          <w:sz w:val="20"/>
          <w:szCs w:val="20"/>
          <w:lang w:val="ro-RO"/>
        </w:rPr>
      </w:pPr>
      <w:r w:rsidRPr="00CC511B">
        <w:rPr>
          <w:rFonts w:ascii="Arial" w:hAnsi="Arial" w:cs="Arial"/>
          <w:b w:val="0"/>
          <w:i/>
          <w:iCs/>
          <w:color w:val="000000"/>
          <w:sz w:val="24"/>
          <w:szCs w:val="24"/>
          <w:lang w:val="ro-RO"/>
        </w:rPr>
        <w:t xml:space="preserve">Tab. </w:t>
      </w:r>
      <w:r w:rsidR="004A29AA">
        <w:rPr>
          <w:rFonts w:ascii="Arial" w:hAnsi="Arial" w:cs="Arial"/>
          <w:b w:val="0"/>
          <w:i/>
          <w:iCs/>
          <w:color w:val="000000"/>
          <w:sz w:val="24"/>
          <w:szCs w:val="24"/>
          <w:lang w:val="ro-RO"/>
        </w:rPr>
        <w:t>7</w:t>
      </w:r>
      <w:r w:rsidRPr="00CC511B">
        <w:rPr>
          <w:rFonts w:ascii="Arial" w:hAnsi="Arial" w:cs="Arial"/>
          <w:b w:val="0"/>
          <w:i/>
          <w:iCs/>
          <w:color w:val="000000"/>
          <w:sz w:val="24"/>
          <w:szCs w:val="24"/>
          <w:lang w:val="ro-RO"/>
        </w:rPr>
        <w:t xml:space="preserve"> - Numărul de persoane </w:t>
      </w:r>
      <w:r w:rsidR="004B6887">
        <w:rPr>
          <w:rFonts w:ascii="Arial" w:hAnsi="Arial" w:cs="Arial"/>
          <w:b w:val="0"/>
          <w:i/>
          <w:iCs/>
          <w:color w:val="000000"/>
          <w:sz w:val="24"/>
          <w:szCs w:val="24"/>
          <w:lang w:val="ro-RO"/>
        </w:rPr>
        <w:t>expuse</w:t>
      </w:r>
      <w:r w:rsidRPr="00CC511B">
        <w:rPr>
          <w:rFonts w:ascii="Arial" w:hAnsi="Arial" w:cs="Arial"/>
          <w:b w:val="0"/>
          <w:i/>
          <w:iCs/>
          <w:color w:val="000000"/>
          <w:sz w:val="24"/>
          <w:szCs w:val="24"/>
          <w:lang w:val="ro-RO"/>
        </w:rPr>
        <w:t xml:space="preserve"> L</w:t>
      </w:r>
      <w:r w:rsidRPr="00CC511B">
        <w:rPr>
          <w:rFonts w:ascii="Arial" w:hAnsi="Arial" w:cs="Arial"/>
          <w:b w:val="0"/>
          <w:i/>
          <w:iCs/>
          <w:color w:val="000000"/>
          <w:sz w:val="24"/>
          <w:szCs w:val="24"/>
          <w:vertAlign w:val="subscript"/>
          <w:lang w:val="ro-RO"/>
        </w:rPr>
        <w:t>zsn</w:t>
      </w:r>
      <w:r w:rsidR="006B7A55" w:rsidRPr="00CC511B">
        <w:rPr>
          <w:rFonts w:ascii="Arial" w:hAnsi="Arial" w:cs="Arial"/>
          <w:b w:val="0"/>
          <w:i/>
          <w:iCs/>
          <w:color w:val="000000"/>
          <w:sz w:val="24"/>
          <w:szCs w:val="24"/>
          <w:lang w:val="ro-RO"/>
        </w:rPr>
        <w:t xml:space="preserve"> – situa</w:t>
      </w:r>
      <w:r w:rsidR="00EA46A4">
        <w:rPr>
          <w:rFonts w:ascii="Arial" w:hAnsi="Arial" w:cs="Arial"/>
          <w:b w:val="0"/>
          <w:i/>
          <w:iCs/>
          <w:color w:val="000000"/>
          <w:sz w:val="24"/>
          <w:szCs w:val="24"/>
          <w:lang w:val="ro-RO"/>
        </w:rPr>
        <w:t>ţ</w:t>
      </w:r>
      <w:r w:rsidR="006B7A55" w:rsidRPr="00CC511B">
        <w:rPr>
          <w:rFonts w:ascii="Arial" w:hAnsi="Arial" w:cs="Arial"/>
          <w:b w:val="0"/>
          <w:i/>
          <w:iCs/>
          <w:color w:val="000000"/>
          <w:sz w:val="24"/>
          <w:szCs w:val="24"/>
          <w:lang w:val="ro-RO"/>
        </w:rPr>
        <w:t>ie comparativ</w:t>
      </w:r>
      <w:r w:rsidR="00EA46A4">
        <w:rPr>
          <w:rFonts w:ascii="Arial" w:hAnsi="Arial" w:cs="Arial"/>
          <w:b w:val="0"/>
          <w:i/>
          <w:iCs/>
          <w:color w:val="000000"/>
          <w:sz w:val="24"/>
          <w:szCs w:val="24"/>
          <w:lang w:val="ro-RO"/>
        </w:rPr>
        <w:t>ă</w:t>
      </w:r>
      <w:r w:rsidR="006B7A55" w:rsidRPr="00CC511B">
        <w:rPr>
          <w:rFonts w:ascii="Arial" w:hAnsi="Arial" w:cs="Arial"/>
          <w:b w:val="0"/>
          <w:i/>
          <w:iCs/>
          <w:color w:val="000000"/>
          <w:sz w:val="24"/>
          <w:szCs w:val="24"/>
          <w:lang w:val="ro-RO"/>
        </w:rPr>
        <w:t xml:space="preserve"> 20</w:t>
      </w:r>
      <w:r w:rsidR="00E04F48">
        <w:rPr>
          <w:rFonts w:ascii="Arial" w:hAnsi="Arial" w:cs="Arial"/>
          <w:b w:val="0"/>
          <w:i/>
          <w:iCs/>
          <w:color w:val="000000"/>
          <w:sz w:val="24"/>
          <w:szCs w:val="24"/>
          <w:lang w:val="ro-RO"/>
        </w:rPr>
        <w:t>21</w:t>
      </w:r>
      <w:r w:rsidR="006B7A55" w:rsidRPr="00CC511B">
        <w:rPr>
          <w:rFonts w:ascii="Arial" w:hAnsi="Arial" w:cs="Arial"/>
          <w:b w:val="0"/>
          <w:i/>
          <w:iCs/>
          <w:color w:val="000000"/>
          <w:sz w:val="24"/>
          <w:szCs w:val="24"/>
          <w:lang w:val="ro-RO"/>
        </w:rPr>
        <w:t>/201</w:t>
      </w:r>
      <w:r w:rsidR="00B424AA">
        <w:rPr>
          <w:rFonts w:ascii="Arial" w:hAnsi="Arial" w:cs="Arial"/>
          <w:b w:val="0"/>
          <w:i/>
          <w:iCs/>
          <w:color w:val="000000"/>
          <w:sz w:val="24"/>
          <w:szCs w:val="24"/>
          <w:lang w:val="ro-RO"/>
        </w:rPr>
        <w:t>6</w:t>
      </w:r>
    </w:p>
    <w:tbl>
      <w:tblPr>
        <w:tblW w:w="9446" w:type="dxa"/>
        <w:jc w:val="center"/>
        <w:tblLook w:val="04A0" w:firstRow="1" w:lastRow="0" w:firstColumn="1" w:lastColumn="0" w:noHBand="0" w:noVBand="1"/>
      </w:tblPr>
      <w:tblGrid>
        <w:gridCol w:w="3004"/>
        <w:gridCol w:w="1029"/>
        <w:gridCol w:w="1117"/>
        <w:gridCol w:w="1134"/>
        <w:gridCol w:w="1134"/>
        <w:gridCol w:w="1022"/>
        <w:gridCol w:w="1006"/>
      </w:tblGrid>
      <w:tr w:rsidR="00913C21" w:rsidRPr="00BD3863" w14:paraId="2BA32232" w14:textId="77777777" w:rsidTr="0000360F">
        <w:trPr>
          <w:trHeight w:val="288"/>
          <w:jc w:val="center"/>
        </w:trPr>
        <w:tc>
          <w:tcPr>
            <w:tcW w:w="3004" w:type="dxa"/>
            <w:tcBorders>
              <w:top w:val="single" w:sz="4" w:space="0" w:color="auto"/>
              <w:left w:val="single" w:sz="4" w:space="0" w:color="auto"/>
              <w:bottom w:val="single" w:sz="4" w:space="0" w:color="auto"/>
              <w:right w:val="single" w:sz="4" w:space="0" w:color="auto"/>
            </w:tcBorders>
            <w:vAlign w:val="center"/>
            <w:hideMark/>
          </w:tcPr>
          <w:p w14:paraId="171F2639" w14:textId="77777777" w:rsidR="00913C21" w:rsidRPr="00BD3863" w:rsidRDefault="00913C21" w:rsidP="0000360F">
            <w:pPr>
              <w:suppressAutoHyphens w:val="0"/>
              <w:jc w:val="both"/>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Bandă dB</w:t>
            </w:r>
          </w:p>
        </w:tc>
        <w:tc>
          <w:tcPr>
            <w:tcW w:w="1029" w:type="dxa"/>
            <w:tcBorders>
              <w:top w:val="single" w:sz="4" w:space="0" w:color="auto"/>
              <w:left w:val="nil"/>
              <w:bottom w:val="single" w:sz="4" w:space="0" w:color="auto"/>
              <w:right w:val="single" w:sz="4" w:space="0" w:color="auto"/>
            </w:tcBorders>
            <w:vAlign w:val="center"/>
            <w:hideMark/>
          </w:tcPr>
          <w:p w14:paraId="210A08F7" w14:textId="77777777" w:rsidR="00913C21" w:rsidRPr="00BD3863" w:rsidRDefault="00913C21" w:rsidP="0000360F">
            <w:pPr>
              <w:suppressAutoHyphens w:val="0"/>
              <w:jc w:val="center"/>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55-</w:t>
            </w:r>
            <w:r>
              <w:rPr>
                <w:rFonts w:ascii="Arial" w:hAnsi="Arial" w:cs="Arial"/>
                <w:b/>
                <w:bCs/>
                <w:color w:val="000000"/>
                <w:sz w:val="20"/>
                <w:szCs w:val="20"/>
                <w:lang w:val="ro-RO" w:eastAsia="ro-RO"/>
              </w:rPr>
              <w:t>59</w:t>
            </w:r>
          </w:p>
        </w:tc>
        <w:tc>
          <w:tcPr>
            <w:tcW w:w="1117" w:type="dxa"/>
            <w:tcBorders>
              <w:top w:val="single" w:sz="4" w:space="0" w:color="auto"/>
              <w:left w:val="nil"/>
              <w:bottom w:val="single" w:sz="4" w:space="0" w:color="auto"/>
              <w:right w:val="single" w:sz="4" w:space="0" w:color="auto"/>
            </w:tcBorders>
            <w:vAlign w:val="center"/>
            <w:hideMark/>
          </w:tcPr>
          <w:p w14:paraId="19069E4F" w14:textId="77777777" w:rsidR="00913C21" w:rsidRPr="00BD3863" w:rsidRDefault="00913C21" w:rsidP="0000360F">
            <w:pPr>
              <w:suppressAutoHyphens w:val="0"/>
              <w:jc w:val="center"/>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60-6</w:t>
            </w:r>
            <w:r>
              <w:rPr>
                <w:rFonts w:ascii="Arial" w:hAnsi="Arial" w:cs="Arial"/>
                <w:b/>
                <w:bCs/>
                <w:color w:val="000000"/>
                <w:sz w:val="20"/>
                <w:szCs w:val="20"/>
                <w:lang w:val="ro-RO" w:eastAsia="ro-RO"/>
              </w:rPr>
              <w:t>4</w:t>
            </w:r>
          </w:p>
        </w:tc>
        <w:tc>
          <w:tcPr>
            <w:tcW w:w="1134" w:type="dxa"/>
            <w:tcBorders>
              <w:top w:val="single" w:sz="4" w:space="0" w:color="auto"/>
              <w:left w:val="nil"/>
              <w:bottom w:val="single" w:sz="4" w:space="0" w:color="auto"/>
              <w:right w:val="single" w:sz="4" w:space="0" w:color="auto"/>
            </w:tcBorders>
            <w:vAlign w:val="center"/>
            <w:hideMark/>
          </w:tcPr>
          <w:p w14:paraId="2DF4077B" w14:textId="77777777" w:rsidR="00913C21" w:rsidRPr="00BD3863" w:rsidRDefault="00913C21" w:rsidP="0000360F">
            <w:pPr>
              <w:suppressAutoHyphens w:val="0"/>
              <w:jc w:val="center"/>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65-</w:t>
            </w:r>
            <w:r>
              <w:rPr>
                <w:rFonts w:ascii="Arial" w:hAnsi="Arial" w:cs="Arial"/>
                <w:b/>
                <w:bCs/>
                <w:color w:val="000000"/>
                <w:sz w:val="20"/>
                <w:szCs w:val="20"/>
                <w:lang w:val="ro-RO" w:eastAsia="ro-RO"/>
              </w:rPr>
              <w:t>69</w:t>
            </w:r>
          </w:p>
        </w:tc>
        <w:tc>
          <w:tcPr>
            <w:tcW w:w="1134" w:type="dxa"/>
            <w:tcBorders>
              <w:top w:val="single" w:sz="4" w:space="0" w:color="auto"/>
              <w:left w:val="nil"/>
              <w:bottom w:val="single" w:sz="4" w:space="0" w:color="auto"/>
              <w:right w:val="single" w:sz="4" w:space="0" w:color="auto"/>
            </w:tcBorders>
            <w:vAlign w:val="center"/>
            <w:hideMark/>
          </w:tcPr>
          <w:p w14:paraId="05CFB7CE" w14:textId="77777777" w:rsidR="00913C21" w:rsidRPr="008537F4" w:rsidRDefault="00913C21" w:rsidP="0000360F">
            <w:pPr>
              <w:suppressAutoHyphens w:val="0"/>
              <w:jc w:val="center"/>
              <w:rPr>
                <w:rFonts w:ascii="Arial" w:hAnsi="Arial" w:cs="Arial"/>
                <w:b/>
                <w:bCs/>
                <w:color w:val="000000"/>
                <w:sz w:val="20"/>
                <w:szCs w:val="20"/>
                <w:lang w:val="ro-RO" w:eastAsia="ro-RO"/>
              </w:rPr>
            </w:pPr>
            <w:r w:rsidRPr="008537F4">
              <w:rPr>
                <w:rFonts w:ascii="Arial" w:hAnsi="Arial" w:cs="Arial"/>
                <w:b/>
                <w:bCs/>
                <w:color w:val="000000"/>
                <w:sz w:val="20"/>
                <w:szCs w:val="20"/>
                <w:lang w:val="ro-RO" w:eastAsia="ro-RO"/>
              </w:rPr>
              <w:t>70-74</w:t>
            </w:r>
          </w:p>
        </w:tc>
        <w:tc>
          <w:tcPr>
            <w:tcW w:w="1022" w:type="dxa"/>
            <w:tcBorders>
              <w:top w:val="single" w:sz="4" w:space="0" w:color="auto"/>
              <w:left w:val="nil"/>
              <w:bottom w:val="single" w:sz="4" w:space="0" w:color="auto"/>
              <w:right w:val="single" w:sz="4" w:space="0" w:color="auto"/>
            </w:tcBorders>
            <w:vAlign w:val="center"/>
            <w:hideMark/>
          </w:tcPr>
          <w:p w14:paraId="0CCAFD35" w14:textId="77777777" w:rsidR="00913C21" w:rsidRPr="008537F4" w:rsidRDefault="00913C21" w:rsidP="0000360F">
            <w:pPr>
              <w:suppressAutoHyphens w:val="0"/>
              <w:jc w:val="center"/>
              <w:rPr>
                <w:rFonts w:ascii="Arial" w:hAnsi="Arial" w:cs="Arial"/>
                <w:b/>
                <w:bCs/>
                <w:color w:val="000000"/>
                <w:sz w:val="20"/>
                <w:szCs w:val="20"/>
                <w:lang w:val="ro-RO" w:eastAsia="ro-RO"/>
              </w:rPr>
            </w:pPr>
            <w:r w:rsidRPr="008537F4">
              <w:rPr>
                <w:rFonts w:ascii="Arial" w:hAnsi="Arial" w:cs="Arial"/>
                <w:b/>
                <w:bCs/>
                <w:color w:val="000000"/>
                <w:sz w:val="20"/>
                <w:szCs w:val="20"/>
                <w:lang w:val="ro-RO" w:eastAsia="ro-RO"/>
              </w:rPr>
              <w:t>&gt; 75</w:t>
            </w:r>
          </w:p>
        </w:tc>
        <w:tc>
          <w:tcPr>
            <w:tcW w:w="1006" w:type="dxa"/>
            <w:tcBorders>
              <w:top w:val="single" w:sz="4" w:space="0" w:color="auto"/>
              <w:left w:val="nil"/>
              <w:bottom w:val="single" w:sz="4" w:space="0" w:color="auto"/>
              <w:right w:val="single" w:sz="4" w:space="0" w:color="auto"/>
            </w:tcBorders>
            <w:vAlign w:val="center"/>
            <w:hideMark/>
          </w:tcPr>
          <w:p w14:paraId="6260838A" w14:textId="77777777" w:rsidR="00913C21" w:rsidRPr="008537F4" w:rsidRDefault="00913C21" w:rsidP="0000360F">
            <w:pPr>
              <w:suppressAutoHyphens w:val="0"/>
              <w:jc w:val="center"/>
              <w:rPr>
                <w:rFonts w:ascii="Arial" w:hAnsi="Arial" w:cs="Arial"/>
                <w:b/>
                <w:bCs/>
                <w:color w:val="000000"/>
                <w:sz w:val="20"/>
                <w:szCs w:val="20"/>
                <w:lang w:val="ro-RO" w:eastAsia="ro-RO"/>
              </w:rPr>
            </w:pPr>
            <w:r w:rsidRPr="008537F4">
              <w:rPr>
                <w:rFonts w:ascii="Arial" w:hAnsi="Arial" w:cs="Arial"/>
                <w:b/>
                <w:bCs/>
                <w:color w:val="000000"/>
                <w:sz w:val="20"/>
                <w:szCs w:val="20"/>
                <w:lang w:val="ro-RO" w:eastAsia="ro-RO"/>
              </w:rPr>
              <w:t>TOTAL</w:t>
            </w:r>
          </w:p>
        </w:tc>
      </w:tr>
      <w:tr w:rsidR="00913C21" w:rsidRPr="00BD3863" w14:paraId="04EEF055" w14:textId="77777777" w:rsidTr="0000360F">
        <w:trPr>
          <w:trHeight w:val="288"/>
          <w:jc w:val="center"/>
        </w:trPr>
        <w:tc>
          <w:tcPr>
            <w:tcW w:w="3004" w:type="dxa"/>
            <w:tcBorders>
              <w:top w:val="nil"/>
              <w:left w:val="single" w:sz="4" w:space="0" w:color="auto"/>
              <w:bottom w:val="single" w:sz="4" w:space="0" w:color="auto"/>
              <w:right w:val="single" w:sz="4" w:space="0" w:color="auto"/>
            </w:tcBorders>
            <w:vAlign w:val="center"/>
            <w:hideMark/>
          </w:tcPr>
          <w:p w14:paraId="2C63A292" w14:textId="77777777" w:rsidR="00913C21" w:rsidRPr="00BD3863" w:rsidRDefault="00913C21" w:rsidP="0000360F">
            <w:pPr>
              <w:suppressAutoHyphens w:val="0"/>
              <w:jc w:val="both"/>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 xml:space="preserve">Nr. de persoane </w:t>
            </w:r>
            <w:r>
              <w:rPr>
                <w:rFonts w:ascii="Arial" w:hAnsi="Arial" w:cs="Arial"/>
                <w:b/>
                <w:bCs/>
                <w:color w:val="000000"/>
                <w:sz w:val="20"/>
                <w:szCs w:val="20"/>
                <w:lang w:val="ro-RO" w:eastAsia="ro-RO"/>
              </w:rPr>
              <w:t xml:space="preserve">HSZ </w:t>
            </w:r>
            <w:r w:rsidRPr="00BD3863">
              <w:rPr>
                <w:rFonts w:ascii="Arial" w:hAnsi="Arial" w:cs="Arial"/>
                <w:b/>
                <w:bCs/>
                <w:color w:val="000000"/>
                <w:sz w:val="20"/>
                <w:szCs w:val="20"/>
                <w:lang w:val="ro-RO" w:eastAsia="ro-RO"/>
              </w:rPr>
              <w:t>2021</w:t>
            </w:r>
          </w:p>
        </w:tc>
        <w:tc>
          <w:tcPr>
            <w:tcW w:w="1029" w:type="dxa"/>
            <w:tcBorders>
              <w:top w:val="nil"/>
              <w:left w:val="nil"/>
              <w:bottom w:val="single" w:sz="4" w:space="0" w:color="auto"/>
              <w:right w:val="single" w:sz="4" w:space="0" w:color="auto"/>
            </w:tcBorders>
            <w:vAlign w:val="center"/>
          </w:tcPr>
          <w:p w14:paraId="05607CAE" w14:textId="77777777" w:rsidR="00913C21" w:rsidRPr="00313645" w:rsidRDefault="00913C21" w:rsidP="0000360F">
            <w:pPr>
              <w:suppressAutoHyphens w:val="0"/>
              <w:jc w:val="center"/>
              <w:rPr>
                <w:rFonts w:ascii="Arial" w:hAnsi="Arial" w:cs="Arial"/>
                <w:color w:val="000000"/>
                <w:sz w:val="20"/>
                <w:szCs w:val="20"/>
                <w:lang w:val="ro-RO" w:eastAsia="ro-RO"/>
              </w:rPr>
            </w:pPr>
            <w:r>
              <w:rPr>
                <w:rFonts w:ascii="Arial" w:hAnsi="Arial" w:cs="Arial"/>
                <w:color w:val="000000"/>
                <w:sz w:val="20"/>
                <w:szCs w:val="20"/>
              </w:rPr>
              <w:t>793</w:t>
            </w:r>
          </w:p>
        </w:tc>
        <w:tc>
          <w:tcPr>
            <w:tcW w:w="1117" w:type="dxa"/>
            <w:tcBorders>
              <w:top w:val="nil"/>
              <w:left w:val="nil"/>
              <w:bottom w:val="single" w:sz="4" w:space="0" w:color="auto"/>
              <w:right w:val="single" w:sz="4" w:space="0" w:color="auto"/>
            </w:tcBorders>
            <w:vAlign w:val="center"/>
          </w:tcPr>
          <w:p w14:paraId="619BD72E" w14:textId="77777777" w:rsidR="00913C21" w:rsidRPr="00313645" w:rsidRDefault="00913C21" w:rsidP="0000360F">
            <w:pPr>
              <w:suppressAutoHyphens w:val="0"/>
              <w:jc w:val="center"/>
              <w:rPr>
                <w:rFonts w:ascii="Arial" w:hAnsi="Arial" w:cs="Arial"/>
                <w:color w:val="000000"/>
                <w:sz w:val="20"/>
                <w:szCs w:val="20"/>
                <w:lang w:val="ro-RO" w:eastAsia="ro-RO"/>
              </w:rPr>
            </w:pPr>
            <w:r>
              <w:rPr>
                <w:rFonts w:ascii="Arial" w:hAnsi="Arial" w:cs="Arial"/>
                <w:color w:val="000000"/>
                <w:sz w:val="20"/>
                <w:szCs w:val="20"/>
              </w:rPr>
              <w:t>702</w:t>
            </w:r>
          </w:p>
        </w:tc>
        <w:tc>
          <w:tcPr>
            <w:tcW w:w="1134" w:type="dxa"/>
            <w:tcBorders>
              <w:top w:val="nil"/>
              <w:left w:val="nil"/>
              <w:bottom w:val="single" w:sz="4" w:space="0" w:color="auto"/>
              <w:right w:val="single" w:sz="4" w:space="0" w:color="auto"/>
            </w:tcBorders>
            <w:vAlign w:val="center"/>
          </w:tcPr>
          <w:p w14:paraId="329AF3DA" w14:textId="77777777" w:rsidR="00913C21" w:rsidRPr="00313645" w:rsidRDefault="00913C21" w:rsidP="0000360F">
            <w:pPr>
              <w:suppressAutoHyphens w:val="0"/>
              <w:jc w:val="center"/>
              <w:rPr>
                <w:rFonts w:ascii="Arial" w:hAnsi="Arial" w:cs="Arial"/>
                <w:color w:val="000000"/>
                <w:sz w:val="20"/>
                <w:szCs w:val="20"/>
                <w:lang w:val="ro-RO" w:eastAsia="ro-RO"/>
              </w:rPr>
            </w:pPr>
            <w:r>
              <w:rPr>
                <w:rFonts w:ascii="Arial" w:hAnsi="Arial" w:cs="Arial"/>
                <w:color w:val="000000"/>
                <w:sz w:val="20"/>
                <w:szCs w:val="20"/>
              </w:rPr>
              <w:t>1147</w:t>
            </w:r>
          </w:p>
        </w:tc>
        <w:tc>
          <w:tcPr>
            <w:tcW w:w="1134" w:type="dxa"/>
            <w:tcBorders>
              <w:top w:val="nil"/>
              <w:left w:val="nil"/>
              <w:bottom w:val="single" w:sz="4" w:space="0" w:color="auto"/>
              <w:right w:val="single" w:sz="4" w:space="0" w:color="auto"/>
            </w:tcBorders>
            <w:vAlign w:val="center"/>
          </w:tcPr>
          <w:p w14:paraId="7D89BA7F" w14:textId="77777777" w:rsidR="00913C21" w:rsidRPr="008537F4" w:rsidRDefault="00913C21" w:rsidP="0000360F">
            <w:pPr>
              <w:suppressAutoHyphens w:val="0"/>
              <w:jc w:val="center"/>
              <w:rPr>
                <w:rFonts w:ascii="Arial" w:hAnsi="Arial" w:cs="Arial"/>
                <w:color w:val="000000"/>
                <w:sz w:val="20"/>
                <w:szCs w:val="20"/>
                <w:lang w:val="ro-RO" w:eastAsia="ro-RO"/>
              </w:rPr>
            </w:pPr>
            <w:r>
              <w:rPr>
                <w:rFonts w:ascii="Arial" w:hAnsi="Arial" w:cs="Arial"/>
                <w:color w:val="000000"/>
                <w:sz w:val="20"/>
                <w:szCs w:val="20"/>
              </w:rPr>
              <w:t>1049</w:t>
            </w:r>
          </w:p>
        </w:tc>
        <w:tc>
          <w:tcPr>
            <w:tcW w:w="1022" w:type="dxa"/>
            <w:tcBorders>
              <w:top w:val="nil"/>
              <w:left w:val="nil"/>
              <w:bottom w:val="single" w:sz="4" w:space="0" w:color="auto"/>
              <w:right w:val="single" w:sz="4" w:space="0" w:color="auto"/>
            </w:tcBorders>
            <w:vAlign w:val="center"/>
          </w:tcPr>
          <w:p w14:paraId="27C4A535" w14:textId="77777777" w:rsidR="00913C21" w:rsidRPr="008537F4" w:rsidRDefault="00913C21" w:rsidP="0000360F">
            <w:pPr>
              <w:suppressAutoHyphens w:val="0"/>
              <w:jc w:val="center"/>
              <w:rPr>
                <w:rFonts w:ascii="Arial" w:hAnsi="Arial" w:cs="Arial"/>
                <w:color w:val="000000"/>
                <w:sz w:val="20"/>
                <w:szCs w:val="20"/>
                <w:lang w:val="ro-RO" w:eastAsia="ro-RO"/>
              </w:rPr>
            </w:pPr>
            <w:r>
              <w:rPr>
                <w:rFonts w:ascii="Arial" w:hAnsi="Arial" w:cs="Arial"/>
                <w:color w:val="000000"/>
                <w:sz w:val="20"/>
                <w:szCs w:val="20"/>
              </w:rPr>
              <w:t>84</w:t>
            </w:r>
          </w:p>
        </w:tc>
        <w:tc>
          <w:tcPr>
            <w:tcW w:w="1006" w:type="dxa"/>
            <w:tcBorders>
              <w:top w:val="nil"/>
              <w:left w:val="nil"/>
              <w:bottom w:val="single" w:sz="4" w:space="0" w:color="auto"/>
              <w:right w:val="single" w:sz="4" w:space="0" w:color="auto"/>
            </w:tcBorders>
            <w:noWrap/>
            <w:vAlign w:val="bottom"/>
          </w:tcPr>
          <w:p w14:paraId="3E029A87" w14:textId="77777777" w:rsidR="00913C21" w:rsidRPr="008537F4" w:rsidRDefault="00913C21" w:rsidP="0000360F">
            <w:pPr>
              <w:suppressAutoHyphens w:val="0"/>
              <w:jc w:val="center"/>
              <w:rPr>
                <w:rFonts w:ascii="Arial" w:hAnsi="Arial" w:cs="Arial"/>
                <w:b/>
                <w:bCs/>
                <w:color w:val="000000"/>
                <w:sz w:val="20"/>
                <w:szCs w:val="20"/>
                <w:lang w:val="ro-RO" w:eastAsia="ro-RO"/>
              </w:rPr>
            </w:pPr>
            <w:r>
              <w:rPr>
                <w:rFonts w:ascii="Arial" w:hAnsi="Arial" w:cs="Arial"/>
                <w:b/>
                <w:bCs/>
                <w:color w:val="000000"/>
                <w:sz w:val="20"/>
                <w:szCs w:val="20"/>
              </w:rPr>
              <w:t>3775</w:t>
            </w:r>
          </w:p>
        </w:tc>
      </w:tr>
      <w:tr w:rsidR="00913C21" w:rsidRPr="00BD3863" w14:paraId="53849769" w14:textId="77777777" w:rsidTr="0000360F">
        <w:trPr>
          <w:trHeight w:val="288"/>
          <w:jc w:val="center"/>
        </w:trPr>
        <w:tc>
          <w:tcPr>
            <w:tcW w:w="3004" w:type="dxa"/>
            <w:tcBorders>
              <w:top w:val="nil"/>
              <w:left w:val="single" w:sz="4" w:space="0" w:color="auto"/>
              <w:bottom w:val="single" w:sz="4" w:space="0" w:color="auto"/>
              <w:right w:val="single" w:sz="4" w:space="0" w:color="auto"/>
            </w:tcBorders>
            <w:vAlign w:val="center"/>
            <w:hideMark/>
          </w:tcPr>
          <w:p w14:paraId="5D86A4B3" w14:textId="77777777" w:rsidR="00913C21" w:rsidRPr="00BD3863" w:rsidRDefault="00913C21" w:rsidP="0000360F">
            <w:pPr>
              <w:suppressAutoHyphens w:val="0"/>
              <w:jc w:val="both"/>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 xml:space="preserve">Nr. de persoane </w:t>
            </w:r>
            <w:r>
              <w:rPr>
                <w:rFonts w:ascii="Arial" w:hAnsi="Arial" w:cs="Arial"/>
                <w:b/>
                <w:bCs/>
                <w:color w:val="000000"/>
                <w:sz w:val="20"/>
                <w:szCs w:val="20"/>
                <w:lang w:val="ro-RO" w:eastAsia="ro-RO"/>
              </w:rPr>
              <w:t xml:space="preserve">HSZ </w:t>
            </w:r>
            <w:r w:rsidRPr="00BD3863">
              <w:rPr>
                <w:rFonts w:ascii="Arial" w:hAnsi="Arial" w:cs="Arial"/>
                <w:b/>
                <w:bCs/>
                <w:color w:val="000000"/>
                <w:sz w:val="20"/>
                <w:szCs w:val="20"/>
                <w:lang w:val="ro-RO" w:eastAsia="ro-RO"/>
              </w:rPr>
              <w:t>201</w:t>
            </w:r>
            <w:r>
              <w:rPr>
                <w:rFonts w:ascii="Arial" w:hAnsi="Arial" w:cs="Arial"/>
                <w:b/>
                <w:bCs/>
                <w:color w:val="000000"/>
                <w:sz w:val="20"/>
                <w:szCs w:val="20"/>
                <w:lang w:val="ro-RO" w:eastAsia="ro-RO"/>
              </w:rPr>
              <w:t>6</w:t>
            </w:r>
          </w:p>
        </w:tc>
        <w:tc>
          <w:tcPr>
            <w:tcW w:w="1029" w:type="dxa"/>
            <w:tcBorders>
              <w:top w:val="nil"/>
              <w:left w:val="nil"/>
              <w:bottom w:val="single" w:sz="4" w:space="0" w:color="auto"/>
              <w:right w:val="single" w:sz="4" w:space="0" w:color="auto"/>
            </w:tcBorders>
            <w:vAlign w:val="center"/>
          </w:tcPr>
          <w:p w14:paraId="11694D3C" w14:textId="77777777" w:rsidR="00913C21" w:rsidRPr="00313645" w:rsidRDefault="00913C21" w:rsidP="0000360F">
            <w:pPr>
              <w:suppressAutoHyphens w:val="0"/>
              <w:jc w:val="center"/>
              <w:rPr>
                <w:rFonts w:ascii="Arial" w:hAnsi="Arial" w:cs="Arial"/>
                <w:color w:val="000000"/>
                <w:sz w:val="20"/>
                <w:szCs w:val="20"/>
                <w:lang w:val="ro-RO" w:eastAsia="ro-RO"/>
              </w:rPr>
            </w:pPr>
            <w:r>
              <w:rPr>
                <w:rFonts w:ascii="Arial" w:hAnsi="Arial" w:cs="Arial"/>
                <w:color w:val="000000"/>
                <w:sz w:val="20"/>
                <w:szCs w:val="20"/>
              </w:rPr>
              <w:t>1094</w:t>
            </w:r>
          </w:p>
        </w:tc>
        <w:tc>
          <w:tcPr>
            <w:tcW w:w="1117" w:type="dxa"/>
            <w:tcBorders>
              <w:top w:val="nil"/>
              <w:left w:val="nil"/>
              <w:bottom w:val="single" w:sz="4" w:space="0" w:color="auto"/>
              <w:right w:val="single" w:sz="4" w:space="0" w:color="auto"/>
            </w:tcBorders>
            <w:vAlign w:val="center"/>
          </w:tcPr>
          <w:p w14:paraId="0FC4A0FC" w14:textId="77777777" w:rsidR="00913C21" w:rsidRPr="00313645" w:rsidRDefault="00913C21" w:rsidP="0000360F">
            <w:pPr>
              <w:suppressAutoHyphens w:val="0"/>
              <w:jc w:val="center"/>
              <w:rPr>
                <w:rFonts w:ascii="Arial" w:hAnsi="Arial" w:cs="Arial"/>
                <w:color w:val="000000"/>
                <w:sz w:val="20"/>
                <w:szCs w:val="20"/>
                <w:lang w:val="ro-RO" w:eastAsia="ro-RO"/>
              </w:rPr>
            </w:pPr>
            <w:r>
              <w:rPr>
                <w:rFonts w:ascii="Arial" w:hAnsi="Arial" w:cs="Arial"/>
                <w:color w:val="000000"/>
                <w:sz w:val="20"/>
                <w:szCs w:val="20"/>
              </w:rPr>
              <w:t>971</w:t>
            </w:r>
          </w:p>
        </w:tc>
        <w:tc>
          <w:tcPr>
            <w:tcW w:w="1134" w:type="dxa"/>
            <w:tcBorders>
              <w:top w:val="nil"/>
              <w:left w:val="nil"/>
              <w:bottom w:val="single" w:sz="4" w:space="0" w:color="auto"/>
              <w:right w:val="single" w:sz="4" w:space="0" w:color="auto"/>
            </w:tcBorders>
            <w:vAlign w:val="center"/>
          </w:tcPr>
          <w:p w14:paraId="0560A124" w14:textId="77777777" w:rsidR="00913C21" w:rsidRPr="00313645" w:rsidRDefault="00913C21" w:rsidP="0000360F">
            <w:pPr>
              <w:suppressAutoHyphens w:val="0"/>
              <w:jc w:val="center"/>
              <w:rPr>
                <w:rFonts w:ascii="Arial" w:hAnsi="Arial" w:cs="Arial"/>
                <w:color w:val="000000"/>
                <w:sz w:val="20"/>
                <w:szCs w:val="20"/>
                <w:lang w:val="ro-RO" w:eastAsia="ro-RO"/>
              </w:rPr>
            </w:pPr>
            <w:r>
              <w:rPr>
                <w:rFonts w:ascii="Arial" w:hAnsi="Arial" w:cs="Arial"/>
                <w:color w:val="000000"/>
                <w:sz w:val="20"/>
                <w:szCs w:val="20"/>
              </w:rPr>
              <w:t>1109</w:t>
            </w:r>
          </w:p>
        </w:tc>
        <w:tc>
          <w:tcPr>
            <w:tcW w:w="1134" w:type="dxa"/>
            <w:tcBorders>
              <w:top w:val="nil"/>
              <w:left w:val="nil"/>
              <w:bottom w:val="single" w:sz="4" w:space="0" w:color="auto"/>
              <w:right w:val="single" w:sz="4" w:space="0" w:color="auto"/>
            </w:tcBorders>
            <w:vAlign w:val="center"/>
          </w:tcPr>
          <w:p w14:paraId="6712A164" w14:textId="77777777" w:rsidR="00913C21" w:rsidRPr="008537F4" w:rsidRDefault="00913C21" w:rsidP="0000360F">
            <w:pPr>
              <w:suppressAutoHyphens w:val="0"/>
              <w:jc w:val="center"/>
              <w:rPr>
                <w:rFonts w:ascii="Arial" w:hAnsi="Arial" w:cs="Arial"/>
                <w:color w:val="000000"/>
                <w:sz w:val="20"/>
                <w:szCs w:val="20"/>
                <w:lang w:val="ro-RO" w:eastAsia="ro-RO"/>
              </w:rPr>
            </w:pPr>
            <w:r>
              <w:rPr>
                <w:rFonts w:ascii="Arial" w:hAnsi="Arial" w:cs="Arial"/>
                <w:color w:val="000000"/>
                <w:sz w:val="20"/>
                <w:szCs w:val="20"/>
              </w:rPr>
              <w:t>1119</w:t>
            </w:r>
          </w:p>
        </w:tc>
        <w:tc>
          <w:tcPr>
            <w:tcW w:w="1022" w:type="dxa"/>
            <w:tcBorders>
              <w:top w:val="nil"/>
              <w:left w:val="nil"/>
              <w:bottom w:val="single" w:sz="4" w:space="0" w:color="auto"/>
              <w:right w:val="single" w:sz="4" w:space="0" w:color="auto"/>
            </w:tcBorders>
            <w:vAlign w:val="center"/>
          </w:tcPr>
          <w:p w14:paraId="50C665D3" w14:textId="77777777" w:rsidR="00913C21" w:rsidRPr="008537F4" w:rsidRDefault="00913C21" w:rsidP="0000360F">
            <w:pPr>
              <w:suppressAutoHyphens w:val="0"/>
              <w:jc w:val="center"/>
              <w:rPr>
                <w:rFonts w:ascii="Arial" w:hAnsi="Arial" w:cs="Arial"/>
                <w:color w:val="000000"/>
                <w:sz w:val="20"/>
                <w:szCs w:val="20"/>
                <w:lang w:val="ro-RO" w:eastAsia="ro-RO"/>
              </w:rPr>
            </w:pPr>
            <w:r>
              <w:rPr>
                <w:rFonts w:ascii="Arial" w:hAnsi="Arial" w:cs="Arial"/>
                <w:color w:val="000000"/>
                <w:sz w:val="20"/>
                <w:szCs w:val="20"/>
              </w:rPr>
              <w:t>642</w:t>
            </w:r>
          </w:p>
        </w:tc>
        <w:tc>
          <w:tcPr>
            <w:tcW w:w="1006" w:type="dxa"/>
            <w:tcBorders>
              <w:top w:val="nil"/>
              <w:left w:val="nil"/>
              <w:bottom w:val="single" w:sz="4" w:space="0" w:color="auto"/>
              <w:right w:val="single" w:sz="4" w:space="0" w:color="auto"/>
            </w:tcBorders>
            <w:noWrap/>
            <w:vAlign w:val="bottom"/>
          </w:tcPr>
          <w:p w14:paraId="663D2A17" w14:textId="77777777" w:rsidR="00913C21" w:rsidRPr="008537F4" w:rsidRDefault="00913C21" w:rsidP="0000360F">
            <w:pPr>
              <w:suppressAutoHyphens w:val="0"/>
              <w:jc w:val="center"/>
              <w:rPr>
                <w:rFonts w:ascii="Arial" w:hAnsi="Arial" w:cs="Arial"/>
                <w:b/>
                <w:bCs/>
                <w:color w:val="000000"/>
                <w:sz w:val="20"/>
                <w:szCs w:val="20"/>
                <w:lang w:val="ro-RO" w:eastAsia="ro-RO"/>
              </w:rPr>
            </w:pPr>
            <w:r>
              <w:rPr>
                <w:rFonts w:ascii="Arial" w:hAnsi="Arial" w:cs="Arial"/>
                <w:b/>
                <w:bCs/>
                <w:color w:val="000000"/>
                <w:sz w:val="20"/>
                <w:szCs w:val="20"/>
              </w:rPr>
              <w:t>4935</w:t>
            </w:r>
          </w:p>
        </w:tc>
      </w:tr>
      <w:tr w:rsidR="00913C21" w:rsidRPr="00BD3863" w14:paraId="7E66CB00" w14:textId="77777777" w:rsidTr="0000360F">
        <w:trPr>
          <w:trHeight w:val="288"/>
          <w:jc w:val="center"/>
        </w:trPr>
        <w:tc>
          <w:tcPr>
            <w:tcW w:w="3004" w:type="dxa"/>
            <w:tcBorders>
              <w:top w:val="nil"/>
              <w:left w:val="single" w:sz="4" w:space="0" w:color="auto"/>
              <w:bottom w:val="single" w:sz="4" w:space="0" w:color="auto"/>
              <w:right w:val="single" w:sz="4" w:space="0" w:color="auto"/>
            </w:tcBorders>
            <w:vAlign w:val="center"/>
            <w:hideMark/>
          </w:tcPr>
          <w:p w14:paraId="20B175EE" w14:textId="77777777" w:rsidR="00913C21" w:rsidRPr="00BD3863" w:rsidRDefault="00913C21" w:rsidP="0000360F">
            <w:pPr>
              <w:suppressAutoHyphens w:val="0"/>
              <w:jc w:val="both"/>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Diferenta (2021 fa</w:t>
            </w:r>
            <w:r>
              <w:rPr>
                <w:rFonts w:ascii="Arial" w:hAnsi="Arial" w:cs="Arial"/>
                <w:b/>
                <w:bCs/>
                <w:color w:val="000000"/>
                <w:sz w:val="20"/>
                <w:szCs w:val="20"/>
                <w:lang w:val="ro-RO" w:eastAsia="ro-RO"/>
              </w:rPr>
              <w:t>ță</w:t>
            </w:r>
            <w:r w:rsidRPr="00BD3863">
              <w:rPr>
                <w:rFonts w:ascii="Arial" w:hAnsi="Arial" w:cs="Arial"/>
                <w:b/>
                <w:bCs/>
                <w:color w:val="000000"/>
                <w:sz w:val="20"/>
                <w:szCs w:val="20"/>
                <w:lang w:val="ro-RO" w:eastAsia="ro-RO"/>
              </w:rPr>
              <w:t xml:space="preserve"> de 201</w:t>
            </w:r>
            <w:r>
              <w:rPr>
                <w:rFonts w:ascii="Arial" w:hAnsi="Arial" w:cs="Arial"/>
                <w:b/>
                <w:bCs/>
                <w:color w:val="000000"/>
                <w:sz w:val="20"/>
                <w:szCs w:val="20"/>
                <w:lang w:val="ro-RO" w:eastAsia="ro-RO"/>
              </w:rPr>
              <w:t>6</w:t>
            </w:r>
            <w:r w:rsidRPr="00BD3863">
              <w:rPr>
                <w:rFonts w:ascii="Arial" w:hAnsi="Arial" w:cs="Arial"/>
                <w:b/>
                <w:bCs/>
                <w:color w:val="000000"/>
                <w:sz w:val="20"/>
                <w:szCs w:val="20"/>
                <w:lang w:val="ro-RO" w:eastAsia="ro-RO"/>
              </w:rPr>
              <w:t>)</w:t>
            </w:r>
          </w:p>
        </w:tc>
        <w:tc>
          <w:tcPr>
            <w:tcW w:w="1029" w:type="dxa"/>
            <w:tcBorders>
              <w:top w:val="nil"/>
              <w:left w:val="nil"/>
              <w:bottom w:val="single" w:sz="4" w:space="0" w:color="auto"/>
              <w:right w:val="single" w:sz="4" w:space="0" w:color="auto"/>
            </w:tcBorders>
            <w:vAlign w:val="center"/>
          </w:tcPr>
          <w:p w14:paraId="5305FCAF" w14:textId="77777777" w:rsidR="00913C21" w:rsidRPr="00313645" w:rsidRDefault="00913C21" w:rsidP="0000360F">
            <w:pPr>
              <w:suppressAutoHyphens w:val="0"/>
              <w:jc w:val="center"/>
              <w:rPr>
                <w:rFonts w:ascii="Arial" w:hAnsi="Arial" w:cs="Arial"/>
                <w:color w:val="000000"/>
                <w:sz w:val="20"/>
                <w:szCs w:val="20"/>
                <w:lang w:val="ro-RO" w:eastAsia="ro-RO"/>
              </w:rPr>
            </w:pPr>
            <w:r>
              <w:rPr>
                <w:rFonts w:ascii="Arial" w:hAnsi="Arial" w:cs="Arial"/>
                <w:color w:val="000000"/>
                <w:sz w:val="20"/>
                <w:szCs w:val="20"/>
              </w:rPr>
              <w:t>-301</w:t>
            </w:r>
          </w:p>
        </w:tc>
        <w:tc>
          <w:tcPr>
            <w:tcW w:w="1117" w:type="dxa"/>
            <w:tcBorders>
              <w:top w:val="nil"/>
              <w:left w:val="nil"/>
              <w:bottom w:val="single" w:sz="4" w:space="0" w:color="auto"/>
              <w:right w:val="single" w:sz="4" w:space="0" w:color="auto"/>
            </w:tcBorders>
            <w:vAlign w:val="center"/>
          </w:tcPr>
          <w:p w14:paraId="27BB9B85" w14:textId="77777777" w:rsidR="00913C21" w:rsidRPr="00313645" w:rsidRDefault="00913C21" w:rsidP="0000360F">
            <w:pPr>
              <w:suppressAutoHyphens w:val="0"/>
              <w:jc w:val="center"/>
              <w:rPr>
                <w:rFonts w:ascii="Arial" w:hAnsi="Arial" w:cs="Arial"/>
                <w:color w:val="000000"/>
                <w:sz w:val="20"/>
                <w:szCs w:val="20"/>
                <w:lang w:val="ro-RO" w:eastAsia="ro-RO"/>
              </w:rPr>
            </w:pPr>
            <w:r>
              <w:rPr>
                <w:rFonts w:ascii="Arial" w:hAnsi="Arial" w:cs="Arial"/>
                <w:color w:val="000000"/>
                <w:sz w:val="20"/>
                <w:szCs w:val="20"/>
              </w:rPr>
              <w:t>-269</w:t>
            </w:r>
          </w:p>
        </w:tc>
        <w:tc>
          <w:tcPr>
            <w:tcW w:w="1134" w:type="dxa"/>
            <w:tcBorders>
              <w:top w:val="nil"/>
              <w:left w:val="nil"/>
              <w:bottom w:val="single" w:sz="4" w:space="0" w:color="auto"/>
              <w:right w:val="single" w:sz="4" w:space="0" w:color="auto"/>
            </w:tcBorders>
            <w:vAlign w:val="center"/>
          </w:tcPr>
          <w:p w14:paraId="6349FDE7" w14:textId="77777777" w:rsidR="00913C21" w:rsidRPr="00313645" w:rsidRDefault="00913C21" w:rsidP="0000360F">
            <w:pPr>
              <w:suppressAutoHyphens w:val="0"/>
              <w:jc w:val="center"/>
              <w:rPr>
                <w:rFonts w:ascii="Arial" w:hAnsi="Arial" w:cs="Arial"/>
                <w:color w:val="000000"/>
                <w:sz w:val="20"/>
                <w:szCs w:val="20"/>
                <w:lang w:val="ro-RO" w:eastAsia="ro-RO"/>
              </w:rPr>
            </w:pPr>
            <w:r>
              <w:rPr>
                <w:rFonts w:ascii="Arial" w:hAnsi="Arial" w:cs="Arial"/>
                <w:color w:val="000000"/>
                <w:sz w:val="20"/>
                <w:szCs w:val="20"/>
              </w:rPr>
              <w:t>38</w:t>
            </w:r>
          </w:p>
        </w:tc>
        <w:tc>
          <w:tcPr>
            <w:tcW w:w="1134" w:type="dxa"/>
            <w:tcBorders>
              <w:top w:val="nil"/>
              <w:left w:val="nil"/>
              <w:bottom w:val="single" w:sz="4" w:space="0" w:color="auto"/>
              <w:right w:val="single" w:sz="4" w:space="0" w:color="auto"/>
            </w:tcBorders>
            <w:vAlign w:val="center"/>
          </w:tcPr>
          <w:p w14:paraId="289E76CA" w14:textId="77777777" w:rsidR="00913C21" w:rsidRPr="008537F4" w:rsidRDefault="00913C21" w:rsidP="0000360F">
            <w:pPr>
              <w:suppressAutoHyphens w:val="0"/>
              <w:jc w:val="center"/>
              <w:rPr>
                <w:rFonts w:ascii="Arial" w:hAnsi="Arial" w:cs="Arial"/>
                <w:color w:val="000000"/>
                <w:sz w:val="20"/>
                <w:szCs w:val="20"/>
                <w:lang w:val="ro-RO" w:eastAsia="ro-RO"/>
              </w:rPr>
            </w:pPr>
            <w:r>
              <w:rPr>
                <w:rFonts w:ascii="Arial" w:hAnsi="Arial" w:cs="Arial"/>
                <w:color w:val="000000"/>
                <w:sz w:val="20"/>
                <w:szCs w:val="20"/>
              </w:rPr>
              <w:t>-70</w:t>
            </w:r>
          </w:p>
        </w:tc>
        <w:tc>
          <w:tcPr>
            <w:tcW w:w="1022" w:type="dxa"/>
            <w:tcBorders>
              <w:top w:val="nil"/>
              <w:left w:val="nil"/>
              <w:bottom w:val="single" w:sz="4" w:space="0" w:color="auto"/>
              <w:right w:val="single" w:sz="4" w:space="0" w:color="auto"/>
            </w:tcBorders>
            <w:vAlign w:val="center"/>
          </w:tcPr>
          <w:p w14:paraId="623FDE20" w14:textId="77777777" w:rsidR="00913C21" w:rsidRPr="008537F4" w:rsidRDefault="00913C21" w:rsidP="0000360F">
            <w:pPr>
              <w:suppressAutoHyphens w:val="0"/>
              <w:jc w:val="center"/>
              <w:rPr>
                <w:rFonts w:ascii="Arial" w:hAnsi="Arial" w:cs="Arial"/>
                <w:color w:val="000000"/>
                <w:sz w:val="20"/>
                <w:szCs w:val="20"/>
                <w:lang w:val="ro-RO" w:eastAsia="ro-RO"/>
              </w:rPr>
            </w:pPr>
            <w:r>
              <w:rPr>
                <w:rFonts w:ascii="Arial" w:hAnsi="Arial" w:cs="Arial"/>
                <w:color w:val="000000"/>
                <w:sz w:val="20"/>
                <w:szCs w:val="20"/>
              </w:rPr>
              <w:t>-558</w:t>
            </w:r>
          </w:p>
        </w:tc>
        <w:tc>
          <w:tcPr>
            <w:tcW w:w="1006" w:type="dxa"/>
            <w:tcBorders>
              <w:top w:val="nil"/>
              <w:left w:val="nil"/>
              <w:bottom w:val="single" w:sz="4" w:space="0" w:color="auto"/>
              <w:right w:val="single" w:sz="4" w:space="0" w:color="auto"/>
            </w:tcBorders>
            <w:vAlign w:val="center"/>
          </w:tcPr>
          <w:p w14:paraId="47395B0D" w14:textId="77777777" w:rsidR="00913C21" w:rsidRPr="008537F4" w:rsidRDefault="00913C21" w:rsidP="0000360F">
            <w:pPr>
              <w:suppressAutoHyphens w:val="0"/>
              <w:jc w:val="center"/>
              <w:rPr>
                <w:rFonts w:ascii="Arial" w:hAnsi="Arial" w:cs="Arial"/>
                <w:b/>
                <w:bCs/>
                <w:color w:val="000000"/>
                <w:sz w:val="20"/>
                <w:szCs w:val="20"/>
                <w:lang w:val="ro-RO" w:eastAsia="ro-RO"/>
              </w:rPr>
            </w:pPr>
            <w:r>
              <w:rPr>
                <w:rFonts w:ascii="Arial" w:hAnsi="Arial" w:cs="Arial"/>
                <w:b/>
                <w:bCs/>
                <w:color w:val="000000"/>
                <w:sz w:val="20"/>
                <w:szCs w:val="20"/>
              </w:rPr>
              <w:t>-1160</w:t>
            </w:r>
          </w:p>
        </w:tc>
      </w:tr>
      <w:tr w:rsidR="00913C21" w:rsidRPr="00BD3863" w14:paraId="6DEEB8D2" w14:textId="77777777" w:rsidTr="0000360F">
        <w:trPr>
          <w:trHeight w:val="288"/>
          <w:jc w:val="center"/>
        </w:trPr>
        <w:tc>
          <w:tcPr>
            <w:tcW w:w="3004" w:type="dxa"/>
            <w:tcBorders>
              <w:top w:val="nil"/>
              <w:left w:val="single" w:sz="4" w:space="0" w:color="auto"/>
              <w:bottom w:val="single" w:sz="4" w:space="0" w:color="auto"/>
              <w:right w:val="single" w:sz="4" w:space="0" w:color="auto"/>
            </w:tcBorders>
            <w:vAlign w:val="center"/>
            <w:hideMark/>
          </w:tcPr>
          <w:p w14:paraId="4886B191" w14:textId="77777777" w:rsidR="00913C21" w:rsidRPr="00BD3863" w:rsidRDefault="00913C21" w:rsidP="0000360F">
            <w:pPr>
              <w:suppressAutoHyphens w:val="0"/>
              <w:jc w:val="both"/>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w:t>
            </w:r>
          </w:p>
        </w:tc>
        <w:tc>
          <w:tcPr>
            <w:tcW w:w="1029" w:type="dxa"/>
            <w:tcBorders>
              <w:top w:val="nil"/>
              <w:left w:val="nil"/>
              <w:bottom w:val="single" w:sz="4" w:space="0" w:color="auto"/>
              <w:right w:val="single" w:sz="4" w:space="0" w:color="auto"/>
            </w:tcBorders>
            <w:vAlign w:val="center"/>
          </w:tcPr>
          <w:p w14:paraId="7256D72C" w14:textId="77777777" w:rsidR="00913C21" w:rsidRPr="00313645" w:rsidRDefault="00913C21" w:rsidP="0000360F">
            <w:pPr>
              <w:suppressAutoHyphens w:val="0"/>
              <w:jc w:val="center"/>
              <w:rPr>
                <w:rFonts w:ascii="Arial" w:hAnsi="Arial" w:cs="Arial"/>
                <w:color w:val="000000"/>
                <w:sz w:val="20"/>
                <w:szCs w:val="20"/>
                <w:lang w:val="ro-RO" w:eastAsia="ro-RO"/>
              </w:rPr>
            </w:pPr>
            <w:r>
              <w:rPr>
                <w:rFonts w:ascii="Arial" w:hAnsi="Arial" w:cs="Arial"/>
                <w:color w:val="000000"/>
                <w:sz w:val="20"/>
                <w:szCs w:val="20"/>
              </w:rPr>
              <w:t>-27,51%</w:t>
            </w:r>
          </w:p>
        </w:tc>
        <w:tc>
          <w:tcPr>
            <w:tcW w:w="1117" w:type="dxa"/>
            <w:tcBorders>
              <w:top w:val="nil"/>
              <w:left w:val="nil"/>
              <w:bottom w:val="single" w:sz="4" w:space="0" w:color="auto"/>
              <w:right w:val="single" w:sz="4" w:space="0" w:color="auto"/>
            </w:tcBorders>
            <w:vAlign w:val="center"/>
          </w:tcPr>
          <w:p w14:paraId="0889A87A" w14:textId="77777777" w:rsidR="00913C21" w:rsidRPr="00313645" w:rsidRDefault="00913C21" w:rsidP="0000360F">
            <w:pPr>
              <w:suppressAutoHyphens w:val="0"/>
              <w:jc w:val="center"/>
              <w:rPr>
                <w:rFonts w:ascii="Arial" w:hAnsi="Arial" w:cs="Arial"/>
                <w:color w:val="000000"/>
                <w:sz w:val="20"/>
                <w:szCs w:val="20"/>
                <w:lang w:val="ro-RO" w:eastAsia="ro-RO"/>
              </w:rPr>
            </w:pPr>
            <w:r>
              <w:rPr>
                <w:rFonts w:ascii="Arial" w:hAnsi="Arial" w:cs="Arial"/>
                <w:color w:val="000000"/>
                <w:sz w:val="20"/>
                <w:szCs w:val="20"/>
              </w:rPr>
              <w:t>-27,70%</w:t>
            </w:r>
          </w:p>
        </w:tc>
        <w:tc>
          <w:tcPr>
            <w:tcW w:w="1134" w:type="dxa"/>
            <w:tcBorders>
              <w:top w:val="nil"/>
              <w:left w:val="nil"/>
              <w:bottom w:val="single" w:sz="4" w:space="0" w:color="auto"/>
              <w:right w:val="single" w:sz="4" w:space="0" w:color="auto"/>
            </w:tcBorders>
            <w:vAlign w:val="center"/>
          </w:tcPr>
          <w:p w14:paraId="2410FC9B" w14:textId="77777777" w:rsidR="00913C21" w:rsidRPr="00313645" w:rsidRDefault="00913C21" w:rsidP="0000360F">
            <w:pPr>
              <w:suppressAutoHyphens w:val="0"/>
              <w:jc w:val="center"/>
              <w:rPr>
                <w:rFonts w:ascii="Arial" w:hAnsi="Arial" w:cs="Arial"/>
                <w:color w:val="000000"/>
                <w:sz w:val="20"/>
                <w:szCs w:val="20"/>
                <w:lang w:val="ro-RO" w:eastAsia="ro-RO"/>
              </w:rPr>
            </w:pPr>
            <w:r>
              <w:rPr>
                <w:rFonts w:ascii="Arial" w:hAnsi="Arial" w:cs="Arial"/>
                <w:color w:val="000000"/>
                <w:sz w:val="20"/>
                <w:szCs w:val="20"/>
              </w:rPr>
              <w:t>3,43%</w:t>
            </w:r>
          </w:p>
        </w:tc>
        <w:tc>
          <w:tcPr>
            <w:tcW w:w="1134" w:type="dxa"/>
            <w:tcBorders>
              <w:top w:val="nil"/>
              <w:left w:val="nil"/>
              <w:bottom w:val="single" w:sz="4" w:space="0" w:color="auto"/>
              <w:right w:val="single" w:sz="4" w:space="0" w:color="auto"/>
            </w:tcBorders>
            <w:vAlign w:val="center"/>
          </w:tcPr>
          <w:p w14:paraId="3AB78732" w14:textId="77777777" w:rsidR="00913C21" w:rsidRPr="008537F4" w:rsidRDefault="00913C21" w:rsidP="0000360F">
            <w:pPr>
              <w:suppressAutoHyphens w:val="0"/>
              <w:jc w:val="center"/>
              <w:rPr>
                <w:rFonts w:ascii="Arial" w:hAnsi="Arial" w:cs="Arial"/>
                <w:color w:val="000000"/>
                <w:sz w:val="20"/>
                <w:szCs w:val="20"/>
                <w:lang w:val="ro-RO" w:eastAsia="ro-RO"/>
              </w:rPr>
            </w:pPr>
            <w:r>
              <w:rPr>
                <w:rFonts w:ascii="Arial" w:hAnsi="Arial" w:cs="Arial"/>
                <w:color w:val="000000"/>
                <w:sz w:val="20"/>
                <w:szCs w:val="20"/>
              </w:rPr>
              <w:t>-6,26%</w:t>
            </w:r>
          </w:p>
        </w:tc>
        <w:tc>
          <w:tcPr>
            <w:tcW w:w="1022" w:type="dxa"/>
            <w:tcBorders>
              <w:top w:val="nil"/>
              <w:left w:val="nil"/>
              <w:bottom w:val="single" w:sz="4" w:space="0" w:color="auto"/>
              <w:right w:val="single" w:sz="4" w:space="0" w:color="auto"/>
            </w:tcBorders>
            <w:vAlign w:val="center"/>
          </w:tcPr>
          <w:p w14:paraId="2DCA6E8B" w14:textId="77777777" w:rsidR="00913C21" w:rsidRPr="008537F4" w:rsidRDefault="00913C21" w:rsidP="0000360F">
            <w:pPr>
              <w:suppressAutoHyphens w:val="0"/>
              <w:jc w:val="center"/>
              <w:rPr>
                <w:rFonts w:ascii="Arial" w:hAnsi="Arial" w:cs="Arial"/>
                <w:color w:val="000000"/>
                <w:sz w:val="20"/>
                <w:szCs w:val="20"/>
                <w:lang w:val="ro-RO" w:eastAsia="ro-RO"/>
              </w:rPr>
            </w:pPr>
            <w:r>
              <w:rPr>
                <w:rFonts w:ascii="Arial" w:hAnsi="Arial" w:cs="Arial"/>
                <w:color w:val="000000"/>
                <w:sz w:val="20"/>
                <w:szCs w:val="20"/>
              </w:rPr>
              <w:t>-86,92%</w:t>
            </w:r>
          </w:p>
        </w:tc>
        <w:tc>
          <w:tcPr>
            <w:tcW w:w="1006" w:type="dxa"/>
            <w:tcBorders>
              <w:top w:val="nil"/>
              <w:left w:val="nil"/>
              <w:bottom w:val="single" w:sz="4" w:space="0" w:color="auto"/>
              <w:right w:val="single" w:sz="4" w:space="0" w:color="auto"/>
            </w:tcBorders>
            <w:vAlign w:val="center"/>
          </w:tcPr>
          <w:p w14:paraId="49FF9B1E" w14:textId="77777777" w:rsidR="00913C21" w:rsidRPr="008537F4" w:rsidRDefault="00913C21" w:rsidP="0000360F">
            <w:pPr>
              <w:suppressAutoHyphens w:val="0"/>
              <w:jc w:val="center"/>
              <w:rPr>
                <w:rFonts w:ascii="Arial" w:hAnsi="Arial" w:cs="Arial"/>
                <w:b/>
                <w:bCs/>
                <w:color w:val="000000"/>
                <w:sz w:val="20"/>
                <w:szCs w:val="20"/>
                <w:lang w:val="ro-RO" w:eastAsia="ro-RO"/>
              </w:rPr>
            </w:pPr>
            <w:r>
              <w:rPr>
                <w:rFonts w:ascii="Arial" w:hAnsi="Arial" w:cs="Arial"/>
                <w:b/>
                <w:bCs/>
                <w:color w:val="000000"/>
                <w:sz w:val="20"/>
                <w:szCs w:val="20"/>
              </w:rPr>
              <w:t>-23,51%</w:t>
            </w:r>
          </w:p>
        </w:tc>
      </w:tr>
    </w:tbl>
    <w:p w14:paraId="037879FE" w14:textId="77777777" w:rsidR="00693CB6" w:rsidRDefault="00693CB6" w:rsidP="006B7A55">
      <w:pPr>
        <w:pStyle w:val="BodyTextIndent"/>
        <w:ind w:left="0" w:firstLine="0"/>
        <w:jc w:val="center"/>
        <w:rPr>
          <w:rFonts w:ascii="Arial" w:hAnsi="Arial" w:cs="Arial"/>
          <w:b w:val="0"/>
          <w:i/>
          <w:color w:val="000000"/>
          <w:sz w:val="24"/>
          <w:szCs w:val="24"/>
          <w:lang w:val="ro-RO"/>
        </w:rPr>
      </w:pPr>
    </w:p>
    <w:p w14:paraId="5C9279AF" w14:textId="759CBA2F" w:rsidR="006B7A55" w:rsidRPr="00CC511B" w:rsidRDefault="006B7A55" w:rsidP="006B7A55">
      <w:pPr>
        <w:pStyle w:val="BodyTextIndent"/>
        <w:ind w:left="0" w:firstLine="0"/>
        <w:jc w:val="center"/>
        <w:rPr>
          <w:rFonts w:ascii="Arial" w:hAnsi="Arial" w:cs="Arial"/>
          <w:b w:val="0"/>
          <w:color w:val="000000"/>
          <w:sz w:val="20"/>
          <w:szCs w:val="20"/>
          <w:highlight w:val="yellow"/>
          <w:lang w:val="ro-RO"/>
        </w:rPr>
      </w:pPr>
      <w:r w:rsidRPr="00CC511B">
        <w:rPr>
          <w:rFonts w:ascii="Arial" w:hAnsi="Arial" w:cs="Arial"/>
          <w:b w:val="0"/>
          <w:i/>
          <w:color w:val="000000"/>
          <w:sz w:val="24"/>
          <w:szCs w:val="24"/>
          <w:lang w:val="ro-RO"/>
        </w:rPr>
        <w:t xml:space="preserve">Tab. </w:t>
      </w:r>
      <w:r w:rsidR="009463C5">
        <w:rPr>
          <w:rFonts w:ascii="Arial" w:hAnsi="Arial" w:cs="Arial"/>
          <w:b w:val="0"/>
          <w:i/>
          <w:color w:val="000000"/>
          <w:sz w:val="24"/>
          <w:szCs w:val="24"/>
          <w:lang w:val="ro-RO"/>
        </w:rPr>
        <w:t>8</w:t>
      </w:r>
      <w:r w:rsidRPr="00CC511B">
        <w:rPr>
          <w:rFonts w:ascii="Arial" w:hAnsi="Arial" w:cs="Arial"/>
          <w:b w:val="0"/>
          <w:i/>
          <w:color w:val="000000"/>
          <w:sz w:val="24"/>
          <w:szCs w:val="24"/>
          <w:lang w:val="ro-RO"/>
        </w:rPr>
        <w:t xml:space="preserve"> - Numărul de persoane </w:t>
      </w:r>
      <w:r w:rsidR="004B6887">
        <w:rPr>
          <w:rFonts w:ascii="Arial" w:hAnsi="Arial" w:cs="Arial"/>
          <w:b w:val="0"/>
          <w:i/>
          <w:color w:val="000000"/>
          <w:sz w:val="24"/>
          <w:szCs w:val="24"/>
          <w:lang w:val="ro-RO"/>
        </w:rPr>
        <w:t>expuse</w:t>
      </w:r>
      <w:r w:rsidRPr="00CC511B">
        <w:rPr>
          <w:rFonts w:ascii="Arial" w:hAnsi="Arial" w:cs="Arial"/>
          <w:b w:val="0"/>
          <w:i/>
          <w:color w:val="000000"/>
          <w:sz w:val="24"/>
          <w:szCs w:val="24"/>
          <w:lang w:val="ro-RO"/>
        </w:rPr>
        <w:t xml:space="preserve"> L</w:t>
      </w:r>
      <w:r w:rsidRPr="00CC511B">
        <w:rPr>
          <w:rFonts w:ascii="Arial" w:hAnsi="Arial" w:cs="Arial"/>
          <w:b w:val="0"/>
          <w:i/>
          <w:color w:val="000000"/>
          <w:sz w:val="24"/>
          <w:szCs w:val="24"/>
          <w:vertAlign w:val="subscript"/>
          <w:lang w:val="ro-RO"/>
        </w:rPr>
        <w:t>noapte</w:t>
      </w:r>
      <w:r w:rsidRPr="00CC511B">
        <w:rPr>
          <w:rFonts w:ascii="Arial" w:hAnsi="Arial" w:cs="Arial"/>
          <w:b w:val="0"/>
          <w:i/>
          <w:color w:val="000000"/>
          <w:sz w:val="24"/>
          <w:szCs w:val="24"/>
          <w:lang w:val="ro-RO"/>
        </w:rPr>
        <w:t xml:space="preserve"> </w:t>
      </w:r>
      <w:r w:rsidRPr="00CC511B">
        <w:rPr>
          <w:rFonts w:ascii="Arial" w:hAnsi="Arial" w:cs="Arial"/>
          <w:b w:val="0"/>
          <w:i/>
          <w:iCs/>
          <w:color w:val="000000"/>
          <w:sz w:val="24"/>
          <w:szCs w:val="24"/>
          <w:lang w:val="ro-RO"/>
        </w:rPr>
        <w:t>– situa</w:t>
      </w:r>
      <w:r w:rsidR="00EA46A4">
        <w:rPr>
          <w:rFonts w:ascii="Arial" w:hAnsi="Arial" w:cs="Arial"/>
          <w:b w:val="0"/>
          <w:i/>
          <w:iCs/>
          <w:color w:val="000000"/>
          <w:sz w:val="24"/>
          <w:szCs w:val="24"/>
          <w:lang w:val="ro-RO"/>
        </w:rPr>
        <w:t>ţ</w:t>
      </w:r>
      <w:r w:rsidRPr="00CC511B">
        <w:rPr>
          <w:rFonts w:ascii="Arial" w:hAnsi="Arial" w:cs="Arial"/>
          <w:b w:val="0"/>
          <w:i/>
          <w:iCs/>
          <w:color w:val="000000"/>
          <w:sz w:val="24"/>
          <w:szCs w:val="24"/>
          <w:lang w:val="ro-RO"/>
        </w:rPr>
        <w:t>ie comparativ</w:t>
      </w:r>
      <w:r w:rsidR="00EA46A4">
        <w:rPr>
          <w:rFonts w:ascii="Arial" w:hAnsi="Arial" w:cs="Arial"/>
          <w:b w:val="0"/>
          <w:i/>
          <w:iCs/>
          <w:color w:val="000000"/>
          <w:sz w:val="24"/>
          <w:szCs w:val="24"/>
          <w:lang w:val="ro-RO"/>
        </w:rPr>
        <w:t>ă</w:t>
      </w:r>
      <w:r w:rsidRPr="00CC511B">
        <w:rPr>
          <w:rFonts w:ascii="Arial" w:hAnsi="Arial" w:cs="Arial"/>
          <w:b w:val="0"/>
          <w:i/>
          <w:iCs/>
          <w:color w:val="000000"/>
          <w:sz w:val="24"/>
          <w:szCs w:val="24"/>
          <w:lang w:val="ro-RO"/>
        </w:rPr>
        <w:t xml:space="preserve"> 20</w:t>
      </w:r>
      <w:r w:rsidR="00E04F48">
        <w:rPr>
          <w:rFonts w:ascii="Arial" w:hAnsi="Arial" w:cs="Arial"/>
          <w:b w:val="0"/>
          <w:i/>
          <w:iCs/>
          <w:color w:val="000000"/>
          <w:sz w:val="24"/>
          <w:szCs w:val="24"/>
          <w:lang w:val="ro-RO"/>
        </w:rPr>
        <w:t>21</w:t>
      </w:r>
      <w:r w:rsidRPr="00CC511B">
        <w:rPr>
          <w:rFonts w:ascii="Arial" w:hAnsi="Arial" w:cs="Arial"/>
          <w:b w:val="0"/>
          <w:i/>
          <w:iCs/>
          <w:color w:val="000000"/>
          <w:sz w:val="24"/>
          <w:szCs w:val="24"/>
          <w:lang w:val="ro-RO"/>
        </w:rPr>
        <w:t>/201</w:t>
      </w:r>
      <w:r w:rsidR="00B424AA">
        <w:rPr>
          <w:rFonts w:ascii="Arial" w:hAnsi="Arial" w:cs="Arial"/>
          <w:b w:val="0"/>
          <w:i/>
          <w:iCs/>
          <w:color w:val="000000"/>
          <w:sz w:val="24"/>
          <w:szCs w:val="24"/>
          <w:lang w:val="ro-RO"/>
        </w:rPr>
        <w:t>6</w:t>
      </w:r>
    </w:p>
    <w:tbl>
      <w:tblPr>
        <w:tblW w:w="10289" w:type="dxa"/>
        <w:tblInd w:w="-176" w:type="dxa"/>
        <w:tblLook w:val="04A0" w:firstRow="1" w:lastRow="0" w:firstColumn="1" w:lastColumn="0" w:noHBand="0" w:noVBand="1"/>
      </w:tblPr>
      <w:tblGrid>
        <w:gridCol w:w="3119"/>
        <w:gridCol w:w="993"/>
        <w:gridCol w:w="1134"/>
        <w:gridCol w:w="992"/>
        <w:gridCol w:w="850"/>
        <w:gridCol w:w="993"/>
        <w:gridCol w:w="1202"/>
        <w:gridCol w:w="1006"/>
      </w:tblGrid>
      <w:tr w:rsidR="00913C21" w:rsidRPr="00BD3863" w14:paraId="5F1D297F" w14:textId="77777777" w:rsidTr="0000360F">
        <w:trPr>
          <w:trHeight w:val="288"/>
        </w:trPr>
        <w:tc>
          <w:tcPr>
            <w:tcW w:w="3119" w:type="dxa"/>
            <w:tcBorders>
              <w:top w:val="single" w:sz="4" w:space="0" w:color="auto"/>
              <w:left w:val="single" w:sz="4" w:space="0" w:color="auto"/>
              <w:bottom w:val="single" w:sz="4" w:space="0" w:color="auto"/>
              <w:right w:val="single" w:sz="4" w:space="0" w:color="auto"/>
            </w:tcBorders>
            <w:vAlign w:val="center"/>
            <w:hideMark/>
          </w:tcPr>
          <w:p w14:paraId="2449FF79" w14:textId="77777777" w:rsidR="00913C21" w:rsidRPr="00BD3863" w:rsidRDefault="00913C21" w:rsidP="0000360F">
            <w:pPr>
              <w:suppressAutoHyphens w:val="0"/>
              <w:jc w:val="both"/>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Bandă dB</w:t>
            </w:r>
          </w:p>
        </w:tc>
        <w:tc>
          <w:tcPr>
            <w:tcW w:w="993" w:type="dxa"/>
            <w:tcBorders>
              <w:top w:val="single" w:sz="4" w:space="0" w:color="auto"/>
              <w:left w:val="nil"/>
              <w:bottom w:val="single" w:sz="4" w:space="0" w:color="auto"/>
              <w:right w:val="single" w:sz="4" w:space="0" w:color="auto"/>
            </w:tcBorders>
            <w:vAlign w:val="center"/>
            <w:hideMark/>
          </w:tcPr>
          <w:p w14:paraId="45DA8984" w14:textId="77777777" w:rsidR="00913C21" w:rsidRPr="00BD3863" w:rsidRDefault="00913C21" w:rsidP="0000360F">
            <w:pPr>
              <w:suppressAutoHyphens w:val="0"/>
              <w:jc w:val="center"/>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45-</w:t>
            </w:r>
            <w:r>
              <w:rPr>
                <w:rFonts w:ascii="Arial" w:hAnsi="Arial" w:cs="Arial"/>
                <w:b/>
                <w:bCs/>
                <w:color w:val="000000"/>
                <w:sz w:val="20"/>
                <w:szCs w:val="20"/>
                <w:lang w:val="ro-RO" w:eastAsia="ro-RO"/>
              </w:rPr>
              <w:t>49</w:t>
            </w:r>
          </w:p>
        </w:tc>
        <w:tc>
          <w:tcPr>
            <w:tcW w:w="1134" w:type="dxa"/>
            <w:tcBorders>
              <w:top w:val="single" w:sz="4" w:space="0" w:color="auto"/>
              <w:left w:val="nil"/>
              <w:bottom w:val="single" w:sz="4" w:space="0" w:color="auto"/>
              <w:right w:val="single" w:sz="4" w:space="0" w:color="auto"/>
            </w:tcBorders>
            <w:vAlign w:val="center"/>
            <w:hideMark/>
          </w:tcPr>
          <w:p w14:paraId="6BDA6E82" w14:textId="77777777" w:rsidR="00913C21" w:rsidRPr="00BD3863" w:rsidRDefault="00913C21" w:rsidP="0000360F">
            <w:pPr>
              <w:suppressAutoHyphens w:val="0"/>
              <w:jc w:val="center"/>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50-</w:t>
            </w:r>
            <w:r>
              <w:rPr>
                <w:rFonts w:ascii="Arial" w:hAnsi="Arial" w:cs="Arial"/>
                <w:b/>
                <w:bCs/>
                <w:color w:val="000000"/>
                <w:sz w:val="20"/>
                <w:szCs w:val="20"/>
                <w:lang w:val="ro-RO" w:eastAsia="ro-RO"/>
              </w:rPr>
              <w:t>54</w:t>
            </w:r>
          </w:p>
        </w:tc>
        <w:tc>
          <w:tcPr>
            <w:tcW w:w="992" w:type="dxa"/>
            <w:tcBorders>
              <w:top w:val="single" w:sz="4" w:space="0" w:color="auto"/>
              <w:left w:val="nil"/>
              <w:bottom w:val="single" w:sz="4" w:space="0" w:color="auto"/>
              <w:right w:val="single" w:sz="4" w:space="0" w:color="auto"/>
            </w:tcBorders>
            <w:vAlign w:val="center"/>
            <w:hideMark/>
          </w:tcPr>
          <w:p w14:paraId="35CE5E19" w14:textId="77777777" w:rsidR="00913C21" w:rsidRPr="00BD3863" w:rsidRDefault="00913C21" w:rsidP="0000360F">
            <w:pPr>
              <w:suppressAutoHyphens w:val="0"/>
              <w:jc w:val="center"/>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55-</w:t>
            </w:r>
            <w:r>
              <w:rPr>
                <w:rFonts w:ascii="Arial" w:hAnsi="Arial" w:cs="Arial"/>
                <w:b/>
                <w:bCs/>
                <w:color w:val="000000"/>
                <w:sz w:val="20"/>
                <w:szCs w:val="20"/>
                <w:lang w:val="ro-RO" w:eastAsia="ro-RO"/>
              </w:rPr>
              <w:t>59</w:t>
            </w:r>
          </w:p>
        </w:tc>
        <w:tc>
          <w:tcPr>
            <w:tcW w:w="850" w:type="dxa"/>
            <w:tcBorders>
              <w:top w:val="single" w:sz="4" w:space="0" w:color="auto"/>
              <w:left w:val="nil"/>
              <w:bottom w:val="single" w:sz="4" w:space="0" w:color="auto"/>
              <w:right w:val="single" w:sz="4" w:space="0" w:color="auto"/>
            </w:tcBorders>
            <w:vAlign w:val="center"/>
            <w:hideMark/>
          </w:tcPr>
          <w:p w14:paraId="48FCBC13" w14:textId="77777777" w:rsidR="00913C21" w:rsidRPr="00BD3863" w:rsidRDefault="00913C21" w:rsidP="0000360F">
            <w:pPr>
              <w:suppressAutoHyphens w:val="0"/>
              <w:jc w:val="center"/>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60-</w:t>
            </w:r>
            <w:r>
              <w:rPr>
                <w:rFonts w:ascii="Arial" w:hAnsi="Arial" w:cs="Arial"/>
                <w:b/>
                <w:bCs/>
                <w:color w:val="000000"/>
                <w:sz w:val="20"/>
                <w:szCs w:val="20"/>
                <w:lang w:val="ro-RO" w:eastAsia="ro-RO"/>
              </w:rPr>
              <w:t>64</w:t>
            </w:r>
          </w:p>
        </w:tc>
        <w:tc>
          <w:tcPr>
            <w:tcW w:w="993" w:type="dxa"/>
            <w:tcBorders>
              <w:top w:val="single" w:sz="4" w:space="0" w:color="auto"/>
              <w:left w:val="nil"/>
              <w:bottom w:val="single" w:sz="4" w:space="0" w:color="auto"/>
              <w:right w:val="single" w:sz="4" w:space="0" w:color="auto"/>
            </w:tcBorders>
            <w:vAlign w:val="center"/>
            <w:hideMark/>
          </w:tcPr>
          <w:p w14:paraId="22C7FA53" w14:textId="77777777" w:rsidR="00913C21" w:rsidRPr="00BD3863" w:rsidRDefault="00913C21" w:rsidP="0000360F">
            <w:pPr>
              <w:suppressAutoHyphens w:val="0"/>
              <w:jc w:val="center"/>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65-</w:t>
            </w:r>
            <w:r>
              <w:rPr>
                <w:rFonts w:ascii="Arial" w:hAnsi="Arial" w:cs="Arial"/>
                <w:b/>
                <w:bCs/>
                <w:color w:val="000000"/>
                <w:sz w:val="20"/>
                <w:szCs w:val="20"/>
                <w:lang w:val="ro-RO" w:eastAsia="ro-RO"/>
              </w:rPr>
              <w:t>69</w:t>
            </w:r>
          </w:p>
        </w:tc>
        <w:tc>
          <w:tcPr>
            <w:tcW w:w="1202" w:type="dxa"/>
            <w:tcBorders>
              <w:top w:val="single" w:sz="4" w:space="0" w:color="auto"/>
              <w:left w:val="nil"/>
              <w:bottom w:val="single" w:sz="4" w:space="0" w:color="auto"/>
              <w:right w:val="single" w:sz="4" w:space="0" w:color="auto"/>
            </w:tcBorders>
            <w:vAlign w:val="center"/>
            <w:hideMark/>
          </w:tcPr>
          <w:p w14:paraId="6CDAF853" w14:textId="77777777" w:rsidR="00913C21" w:rsidRPr="00BD3863" w:rsidRDefault="00913C21" w:rsidP="0000360F">
            <w:pPr>
              <w:suppressAutoHyphens w:val="0"/>
              <w:jc w:val="center"/>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&gt; 70</w:t>
            </w:r>
          </w:p>
        </w:tc>
        <w:tc>
          <w:tcPr>
            <w:tcW w:w="1006" w:type="dxa"/>
            <w:tcBorders>
              <w:top w:val="single" w:sz="4" w:space="0" w:color="auto"/>
              <w:left w:val="nil"/>
              <w:bottom w:val="single" w:sz="4" w:space="0" w:color="auto"/>
              <w:right w:val="single" w:sz="4" w:space="0" w:color="auto"/>
            </w:tcBorders>
            <w:vAlign w:val="center"/>
            <w:hideMark/>
          </w:tcPr>
          <w:p w14:paraId="27756E82" w14:textId="77777777" w:rsidR="00913C21" w:rsidRPr="00BD3863" w:rsidRDefault="00913C21" w:rsidP="0000360F">
            <w:pPr>
              <w:suppressAutoHyphens w:val="0"/>
              <w:jc w:val="center"/>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TOTAL</w:t>
            </w:r>
          </w:p>
        </w:tc>
      </w:tr>
      <w:tr w:rsidR="00913C21" w:rsidRPr="00BD3863" w14:paraId="61F335D6" w14:textId="77777777" w:rsidTr="0000360F">
        <w:trPr>
          <w:trHeight w:val="288"/>
        </w:trPr>
        <w:tc>
          <w:tcPr>
            <w:tcW w:w="3119" w:type="dxa"/>
            <w:tcBorders>
              <w:top w:val="nil"/>
              <w:left w:val="single" w:sz="4" w:space="0" w:color="auto"/>
              <w:bottom w:val="single" w:sz="4" w:space="0" w:color="auto"/>
              <w:right w:val="single" w:sz="4" w:space="0" w:color="auto"/>
            </w:tcBorders>
            <w:vAlign w:val="center"/>
            <w:hideMark/>
          </w:tcPr>
          <w:p w14:paraId="7CCDD6C8" w14:textId="77777777" w:rsidR="00913C21" w:rsidRPr="00BD3863" w:rsidRDefault="00913C21" w:rsidP="0000360F">
            <w:pPr>
              <w:suppressAutoHyphens w:val="0"/>
              <w:jc w:val="both"/>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 xml:space="preserve">Nr. de persoane </w:t>
            </w:r>
            <w:r>
              <w:rPr>
                <w:rFonts w:ascii="Arial" w:hAnsi="Arial" w:cs="Arial"/>
                <w:b/>
                <w:bCs/>
                <w:color w:val="000000"/>
                <w:sz w:val="20"/>
                <w:szCs w:val="20"/>
                <w:lang w:val="ro-RO" w:eastAsia="ro-RO"/>
              </w:rPr>
              <w:t xml:space="preserve">HSZ </w:t>
            </w:r>
            <w:r w:rsidRPr="00BD3863">
              <w:rPr>
                <w:rFonts w:ascii="Arial" w:hAnsi="Arial" w:cs="Arial"/>
                <w:b/>
                <w:bCs/>
                <w:color w:val="000000"/>
                <w:sz w:val="20"/>
                <w:szCs w:val="20"/>
                <w:lang w:val="ro-RO" w:eastAsia="ro-RO"/>
              </w:rPr>
              <w:t>2021</w:t>
            </w:r>
          </w:p>
        </w:tc>
        <w:tc>
          <w:tcPr>
            <w:tcW w:w="993" w:type="dxa"/>
            <w:tcBorders>
              <w:top w:val="nil"/>
              <w:left w:val="nil"/>
              <w:bottom w:val="single" w:sz="4" w:space="0" w:color="auto"/>
              <w:right w:val="single" w:sz="4" w:space="0" w:color="auto"/>
            </w:tcBorders>
            <w:vAlign w:val="center"/>
          </w:tcPr>
          <w:p w14:paraId="7FB5BB33" w14:textId="77777777" w:rsidR="00913C21" w:rsidRPr="00BA7A3C" w:rsidRDefault="00913C21" w:rsidP="0000360F">
            <w:pPr>
              <w:suppressAutoHyphens w:val="0"/>
              <w:jc w:val="center"/>
              <w:rPr>
                <w:rFonts w:ascii="Arial" w:hAnsi="Arial" w:cs="Arial"/>
                <w:color w:val="000000"/>
                <w:sz w:val="18"/>
                <w:szCs w:val="18"/>
                <w:lang w:val="ro-RO" w:eastAsia="ro-RO"/>
              </w:rPr>
            </w:pPr>
            <w:r>
              <w:rPr>
                <w:rFonts w:ascii="Arial" w:hAnsi="Arial" w:cs="Arial"/>
                <w:color w:val="000000"/>
                <w:sz w:val="20"/>
                <w:szCs w:val="20"/>
              </w:rPr>
              <w:t>1030</w:t>
            </w:r>
          </w:p>
        </w:tc>
        <w:tc>
          <w:tcPr>
            <w:tcW w:w="1134" w:type="dxa"/>
            <w:tcBorders>
              <w:top w:val="nil"/>
              <w:left w:val="nil"/>
              <w:bottom w:val="single" w:sz="4" w:space="0" w:color="auto"/>
              <w:right w:val="single" w:sz="4" w:space="0" w:color="auto"/>
            </w:tcBorders>
            <w:vAlign w:val="center"/>
          </w:tcPr>
          <w:p w14:paraId="79DBA02A" w14:textId="77777777" w:rsidR="00913C21" w:rsidRPr="00BA7A3C" w:rsidRDefault="00913C21" w:rsidP="0000360F">
            <w:pPr>
              <w:suppressAutoHyphens w:val="0"/>
              <w:jc w:val="center"/>
              <w:rPr>
                <w:rFonts w:ascii="Arial" w:hAnsi="Arial" w:cs="Arial"/>
                <w:color w:val="000000"/>
                <w:sz w:val="18"/>
                <w:szCs w:val="18"/>
                <w:lang w:val="ro-RO" w:eastAsia="ro-RO"/>
              </w:rPr>
            </w:pPr>
            <w:r>
              <w:rPr>
                <w:rFonts w:ascii="Arial" w:hAnsi="Arial" w:cs="Arial"/>
                <w:color w:val="000000"/>
                <w:sz w:val="20"/>
                <w:szCs w:val="20"/>
              </w:rPr>
              <w:t>712</w:t>
            </w:r>
          </w:p>
        </w:tc>
        <w:tc>
          <w:tcPr>
            <w:tcW w:w="992" w:type="dxa"/>
            <w:tcBorders>
              <w:top w:val="nil"/>
              <w:left w:val="nil"/>
              <w:bottom w:val="single" w:sz="4" w:space="0" w:color="auto"/>
              <w:right w:val="single" w:sz="4" w:space="0" w:color="auto"/>
            </w:tcBorders>
            <w:vAlign w:val="center"/>
          </w:tcPr>
          <w:p w14:paraId="799C6936" w14:textId="77777777" w:rsidR="00913C21" w:rsidRPr="00BA7A3C" w:rsidRDefault="00913C21" w:rsidP="0000360F">
            <w:pPr>
              <w:suppressAutoHyphens w:val="0"/>
              <w:jc w:val="center"/>
              <w:rPr>
                <w:rFonts w:ascii="Arial" w:hAnsi="Arial" w:cs="Arial"/>
                <w:color w:val="000000"/>
                <w:sz w:val="18"/>
                <w:szCs w:val="18"/>
                <w:lang w:val="ro-RO" w:eastAsia="ro-RO"/>
              </w:rPr>
            </w:pPr>
            <w:r>
              <w:rPr>
                <w:rFonts w:ascii="Arial" w:hAnsi="Arial" w:cs="Arial"/>
                <w:color w:val="000000"/>
                <w:sz w:val="20"/>
                <w:szCs w:val="20"/>
              </w:rPr>
              <w:t>987</w:t>
            </w:r>
          </w:p>
        </w:tc>
        <w:tc>
          <w:tcPr>
            <w:tcW w:w="850" w:type="dxa"/>
            <w:tcBorders>
              <w:top w:val="nil"/>
              <w:left w:val="nil"/>
              <w:bottom w:val="single" w:sz="4" w:space="0" w:color="auto"/>
              <w:right w:val="single" w:sz="4" w:space="0" w:color="auto"/>
            </w:tcBorders>
            <w:vAlign w:val="center"/>
          </w:tcPr>
          <w:p w14:paraId="007D237F" w14:textId="77777777" w:rsidR="00913C21" w:rsidRPr="00BA7A3C" w:rsidRDefault="00913C21" w:rsidP="0000360F">
            <w:pPr>
              <w:suppressAutoHyphens w:val="0"/>
              <w:jc w:val="center"/>
              <w:rPr>
                <w:rFonts w:ascii="Arial" w:hAnsi="Arial" w:cs="Arial"/>
                <w:color w:val="000000"/>
                <w:sz w:val="18"/>
                <w:szCs w:val="18"/>
                <w:lang w:val="ro-RO" w:eastAsia="ro-RO"/>
              </w:rPr>
            </w:pPr>
            <w:r>
              <w:rPr>
                <w:rFonts w:ascii="Arial" w:hAnsi="Arial" w:cs="Arial"/>
                <w:color w:val="000000"/>
                <w:sz w:val="20"/>
                <w:szCs w:val="20"/>
              </w:rPr>
              <w:t>1195</w:t>
            </w:r>
          </w:p>
        </w:tc>
        <w:tc>
          <w:tcPr>
            <w:tcW w:w="993" w:type="dxa"/>
            <w:tcBorders>
              <w:top w:val="nil"/>
              <w:left w:val="nil"/>
              <w:bottom w:val="single" w:sz="4" w:space="0" w:color="auto"/>
              <w:right w:val="single" w:sz="4" w:space="0" w:color="auto"/>
            </w:tcBorders>
            <w:vAlign w:val="center"/>
          </w:tcPr>
          <w:p w14:paraId="5BC781BF" w14:textId="77777777" w:rsidR="00913C21" w:rsidRPr="00BA7A3C" w:rsidRDefault="00913C21" w:rsidP="0000360F">
            <w:pPr>
              <w:suppressAutoHyphens w:val="0"/>
              <w:jc w:val="center"/>
              <w:rPr>
                <w:rFonts w:ascii="Arial" w:hAnsi="Arial" w:cs="Arial"/>
                <w:color w:val="000000"/>
                <w:sz w:val="18"/>
                <w:szCs w:val="18"/>
                <w:lang w:val="ro-RO" w:eastAsia="ro-RO"/>
              </w:rPr>
            </w:pPr>
            <w:r>
              <w:rPr>
                <w:rFonts w:ascii="Arial" w:hAnsi="Arial" w:cs="Arial"/>
                <w:color w:val="000000"/>
                <w:sz w:val="20"/>
                <w:szCs w:val="20"/>
              </w:rPr>
              <w:t>168</w:t>
            </w:r>
          </w:p>
        </w:tc>
        <w:tc>
          <w:tcPr>
            <w:tcW w:w="1202" w:type="dxa"/>
            <w:tcBorders>
              <w:top w:val="nil"/>
              <w:left w:val="nil"/>
              <w:bottom w:val="single" w:sz="4" w:space="0" w:color="auto"/>
              <w:right w:val="single" w:sz="4" w:space="0" w:color="auto"/>
            </w:tcBorders>
            <w:vAlign w:val="center"/>
          </w:tcPr>
          <w:p w14:paraId="0FC96896" w14:textId="77777777" w:rsidR="00913C21" w:rsidRPr="00BA7A3C" w:rsidRDefault="00913C21" w:rsidP="0000360F">
            <w:pPr>
              <w:suppressAutoHyphens w:val="0"/>
              <w:jc w:val="center"/>
              <w:rPr>
                <w:rFonts w:ascii="Arial" w:hAnsi="Arial" w:cs="Arial"/>
                <w:color w:val="000000"/>
                <w:sz w:val="18"/>
                <w:szCs w:val="18"/>
                <w:lang w:val="ro-RO" w:eastAsia="ro-RO"/>
              </w:rPr>
            </w:pPr>
            <w:r>
              <w:rPr>
                <w:rFonts w:ascii="Arial" w:hAnsi="Arial" w:cs="Arial"/>
                <w:color w:val="000000"/>
                <w:sz w:val="20"/>
                <w:szCs w:val="20"/>
              </w:rPr>
              <w:t>0</w:t>
            </w:r>
          </w:p>
        </w:tc>
        <w:tc>
          <w:tcPr>
            <w:tcW w:w="1006" w:type="dxa"/>
            <w:tcBorders>
              <w:top w:val="nil"/>
              <w:left w:val="nil"/>
              <w:bottom w:val="single" w:sz="4" w:space="0" w:color="auto"/>
              <w:right w:val="single" w:sz="4" w:space="0" w:color="auto"/>
            </w:tcBorders>
            <w:noWrap/>
            <w:vAlign w:val="bottom"/>
          </w:tcPr>
          <w:p w14:paraId="3CBE0C86" w14:textId="77777777" w:rsidR="00913C21" w:rsidRPr="00BA7A3C" w:rsidRDefault="00913C21" w:rsidP="0000360F">
            <w:pPr>
              <w:suppressAutoHyphens w:val="0"/>
              <w:jc w:val="center"/>
              <w:rPr>
                <w:rFonts w:ascii="Arial" w:hAnsi="Arial" w:cs="Arial"/>
                <w:b/>
                <w:bCs/>
                <w:color w:val="000000"/>
                <w:sz w:val="18"/>
                <w:szCs w:val="18"/>
                <w:lang w:val="ro-RO" w:eastAsia="ro-RO"/>
              </w:rPr>
            </w:pPr>
            <w:r>
              <w:rPr>
                <w:rFonts w:ascii="Arial" w:hAnsi="Arial" w:cs="Arial"/>
                <w:b/>
                <w:bCs/>
                <w:color w:val="000000"/>
                <w:sz w:val="20"/>
                <w:szCs w:val="20"/>
              </w:rPr>
              <w:t>4092</w:t>
            </w:r>
          </w:p>
        </w:tc>
      </w:tr>
      <w:tr w:rsidR="00913C21" w:rsidRPr="00BD3863" w14:paraId="084813C7" w14:textId="77777777" w:rsidTr="0000360F">
        <w:trPr>
          <w:trHeight w:val="288"/>
        </w:trPr>
        <w:tc>
          <w:tcPr>
            <w:tcW w:w="3119" w:type="dxa"/>
            <w:tcBorders>
              <w:top w:val="nil"/>
              <w:left w:val="single" w:sz="4" w:space="0" w:color="auto"/>
              <w:bottom w:val="single" w:sz="4" w:space="0" w:color="auto"/>
              <w:right w:val="single" w:sz="4" w:space="0" w:color="auto"/>
            </w:tcBorders>
            <w:vAlign w:val="center"/>
            <w:hideMark/>
          </w:tcPr>
          <w:p w14:paraId="4A6545AF" w14:textId="77777777" w:rsidR="00913C21" w:rsidRPr="00BD3863" w:rsidRDefault="00913C21" w:rsidP="0000360F">
            <w:pPr>
              <w:suppressAutoHyphens w:val="0"/>
              <w:jc w:val="both"/>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 xml:space="preserve">Nr. de persoane </w:t>
            </w:r>
            <w:r>
              <w:rPr>
                <w:rFonts w:ascii="Arial" w:hAnsi="Arial" w:cs="Arial"/>
                <w:b/>
                <w:bCs/>
                <w:color w:val="000000"/>
                <w:sz w:val="20"/>
                <w:szCs w:val="20"/>
                <w:lang w:val="ro-RO" w:eastAsia="ro-RO"/>
              </w:rPr>
              <w:t xml:space="preserve">HSZ </w:t>
            </w:r>
            <w:r w:rsidRPr="00BD3863">
              <w:rPr>
                <w:rFonts w:ascii="Arial" w:hAnsi="Arial" w:cs="Arial"/>
                <w:b/>
                <w:bCs/>
                <w:color w:val="000000"/>
                <w:sz w:val="20"/>
                <w:szCs w:val="20"/>
                <w:lang w:val="ro-RO" w:eastAsia="ro-RO"/>
              </w:rPr>
              <w:t>201</w:t>
            </w:r>
            <w:r>
              <w:rPr>
                <w:rFonts w:ascii="Arial" w:hAnsi="Arial" w:cs="Arial"/>
                <w:b/>
                <w:bCs/>
                <w:color w:val="000000"/>
                <w:sz w:val="20"/>
                <w:szCs w:val="20"/>
                <w:lang w:val="ro-RO" w:eastAsia="ro-RO"/>
              </w:rPr>
              <w:t>6</w:t>
            </w:r>
          </w:p>
        </w:tc>
        <w:tc>
          <w:tcPr>
            <w:tcW w:w="993" w:type="dxa"/>
            <w:tcBorders>
              <w:top w:val="nil"/>
              <w:left w:val="nil"/>
              <w:bottom w:val="single" w:sz="4" w:space="0" w:color="auto"/>
              <w:right w:val="single" w:sz="4" w:space="0" w:color="auto"/>
            </w:tcBorders>
            <w:vAlign w:val="center"/>
          </w:tcPr>
          <w:p w14:paraId="2A2F167A" w14:textId="77777777" w:rsidR="00913C21" w:rsidRPr="00BA7A3C" w:rsidRDefault="00913C21" w:rsidP="0000360F">
            <w:pPr>
              <w:suppressAutoHyphens w:val="0"/>
              <w:jc w:val="center"/>
              <w:rPr>
                <w:rFonts w:ascii="Arial" w:hAnsi="Arial" w:cs="Arial"/>
                <w:color w:val="000000"/>
                <w:sz w:val="18"/>
                <w:szCs w:val="18"/>
                <w:lang w:val="ro-RO" w:eastAsia="ro-RO"/>
              </w:rPr>
            </w:pPr>
            <w:r>
              <w:rPr>
                <w:rFonts w:ascii="Arial" w:hAnsi="Arial" w:cs="Arial"/>
                <w:color w:val="000000"/>
                <w:sz w:val="20"/>
                <w:szCs w:val="20"/>
              </w:rPr>
              <w:t>1079</w:t>
            </w:r>
          </w:p>
        </w:tc>
        <w:tc>
          <w:tcPr>
            <w:tcW w:w="1134" w:type="dxa"/>
            <w:tcBorders>
              <w:top w:val="nil"/>
              <w:left w:val="nil"/>
              <w:bottom w:val="single" w:sz="4" w:space="0" w:color="auto"/>
              <w:right w:val="single" w:sz="4" w:space="0" w:color="auto"/>
            </w:tcBorders>
            <w:vAlign w:val="center"/>
          </w:tcPr>
          <w:p w14:paraId="6B7E203B" w14:textId="77777777" w:rsidR="00913C21" w:rsidRPr="00BA7A3C" w:rsidRDefault="00913C21" w:rsidP="0000360F">
            <w:pPr>
              <w:suppressAutoHyphens w:val="0"/>
              <w:jc w:val="center"/>
              <w:rPr>
                <w:rFonts w:ascii="Arial" w:hAnsi="Arial" w:cs="Arial"/>
                <w:color w:val="000000"/>
                <w:sz w:val="18"/>
                <w:szCs w:val="18"/>
                <w:lang w:val="ro-RO" w:eastAsia="ro-RO"/>
              </w:rPr>
            </w:pPr>
            <w:r>
              <w:rPr>
                <w:rFonts w:ascii="Arial" w:hAnsi="Arial" w:cs="Arial"/>
                <w:color w:val="000000"/>
                <w:sz w:val="20"/>
                <w:szCs w:val="20"/>
              </w:rPr>
              <w:t>964</w:t>
            </w:r>
          </w:p>
        </w:tc>
        <w:tc>
          <w:tcPr>
            <w:tcW w:w="992" w:type="dxa"/>
            <w:tcBorders>
              <w:top w:val="nil"/>
              <w:left w:val="nil"/>
              <w:bottom w:val="single" w:sz="4" w:space="0" w:color="auto"/>
              <w:right w:val="single" w:sz="4" w:space="0" w:color="auto"/>
            </w:tcBorders>
            <w:vAlign w:val="center"/>
          </w:tcPr>
          <w:p w14:paraId="60A7766F" w14:textId="77777777" w:rsidR="00913C21" w:rsidRPr="00BA7A3C" w:rsidRDefault="00913C21" w:rsidP="0000360F">
            <w:pPr>
              <w:suppressAutoHyphens w:val="0"/>
              <w:jc w:val="center"/>
              <w:rPr>
                <w:rFonts w:ascii="Arial" w:hAnsi="Arial" w:cs="Arial"/>
                <w:color w:val="000000"/>
                <w:sz w:val="18"/>
                <w:szCs w:val="18"/>
                <w:lang w:val="ro-RO" w:eastAsia="ro-RO"/>
              </w:rPr>
            </w:pPr>
            <w:r>
              <w:rPr>
                <w:rFonts w:ascii="Arial" w:hAnsi="Arial" w:cs="Arial"/>
                <w:color w:val="000000"/>
                <w:sz w:val="20"/>
                <w:szCs w:val="20"/>
              </w:rPr>
              <w:t>1117</w:t>
            </w:r>
          </w:p>
        </w:tc>
        <w:tc>
          <w:tcPr>
            <w:tcW w:w="850" w:type="dxa"/>
            <w:tcBorders>
              <w:top w:val="nil"/>
              <w:left w:val="nil"/>
              <w:bottom w:val="single" w:sz="4" w:space="0" w:color="auto"/>
              <w:right w:val="single" w:sz="4" w:space="0" w:color="auto"/>
            </w:tcBorders>
            <w:vAlign w:val="center"/>
          </w:tcPr>
          <w:p w14:paraId="13777C09" w14:textId="77777777" w:rsidR="00913C21" w:rsidRPr="00BA7A3C" w:rsidRDefault="00913C21" w:rsidP="0000360F">
            <w:pPr>
              <w:suppressAutoHyphens w:val="0"/>
              <w:jc w:val="center"/>
              <w:rPr>
                <w:rFonts w:ascii="Arial" w:hAnsi="Arial" w:cs="Arial"/>
                <w:color w:val="000000"/>
                <w:sz w:val="18"/>
                <w:szCs w:val="18"/>
                <w:lang w:val="ro-RO" w:eastAsia="ro-RO"/>
              </w:rPr>
            </w:pPr>
            <w:r>
              <w:rPr>
                <w:rFonts w:ascii="Arial" w:hAnsi="Arial" w:cs="Arial"/>
                <w:color w:val="000000"/>
                <w:sz w:val="20"/>
                <w:szCs w:val="20"/>
              </w:rPr>
              <w:t>1100</w:t>
            </w:r>
          </w:p>
        </w:tc>
        <w:tc>
          <w:tcPr>
            <w:tcW w:w="993" w:type="dxa"/>
            <w:tcBorders>
              <w:top w:val="nil"/>
              <w:left w:val="nil"/>
              <w:bottom w:val="single" w:sz="4" w:space="0" w:color="auto"/>
              <w:right w:val="single" w:sz="4" w:space="0" w:color="auto"/>
            </w:tcBorders>
            <w:vAlign w:val="center"/>
          </w:tcPr>
          <w:p w14:paraId="69DE1479" w14:textId="77777777" w:rsidR="00913C21" w:rsidRPr="00BA7A3C" w:rsidRDefault="00913C21" w:rsidP="0000360F">
            <w:pPr>
              <w:suppressAutoHyphens w:val="0"/>
              <w:jc w:val="center"/>
              <w:rPr>
                <w:rFonts w:ascii="Arial" w:hAnsi="Arial" w:cs="Arial"/>
                <w:color w:val="000000"/>
                <w:sz w:val="18"/>
                <w:szCs w:val="18"/>
                <w:lang w:val="ro-RO" w:eastAsia="ro-RO"/>
              </w:rPr>
            </w:pPr>
            <w:r>
              <w:rPr>
                <w:rFonts w:ascii="Arial" w:hAnsi="Arial" w:cs="Arial"/>
                <w:color w:val="000000"/>
                <w:sz w:val="20"/>
                <w:szCs w:val="20"/>
              </w:rPr>
              <w:t>493</w:t>
            </w:r>
          </w:p>
        </w:tc>
        <w:tc>
          <w:tcPr>
            <w:tcW w:w="1202" w:type="dxa"/>
            <w:tcBorders>
              <w:top w:val="nil"/>
              <w:left w:val="nil"/>
              <w:bottom w:val="single" w:sz="4" w:space="0" w:color="auto"/>
              <w:right w:val="single" w:sz="4" w:space="0" w:color="auto"/>
            </w:tcBorders>
            <w:vAlign w:val="center"/>
          </w:tcPr>
          <w:p w14:paraId="07C4506F" w14:textId="77777777" w:rsidR="00913C21" w:rsidRPr="00BA7A3C" w:rsidRDefault="00913C21" w:rsidP="0000360F">
            <w:pPr>
              <w:suppressAutoHyphens w:val="0"/>
              <w:jc w:val="center"/>
              <w:rPr>
                <w:rFonts w:ascii="Arial" w:hAnsi="Arial" w:cs="Arial"/>
                <w:color w:val="000000"/>
                <w:sz w:val="18"/>
                <w:szCs w:val="18"/>
                <w:lang w:val="ro-RO" w:eastAsia="ro-RO"/>
              </w:rPr>
            </w:pPr>
            <w:r>
              <w:rPr>
                <w:rFonts w:ascii="Arial" w:hAnsi="Arial" w:cs="Arial"/>
                <w:color w:val="000000"/>
                <w:sz w:val="20"/>
                <w:szCs w:val="20"/>
              </w:rPr>
              <w:t>130</w:t>
            </w:r>
          </w:p>
        </w:tc>
        <w:tc>
          <w:tcPr>
            <w:tcW w:w="1006" w:type="dxa"/>
            <w:tcBorders>
              <w:top w:val="nil"/>
              <w:left w:val="nil"/>
              <w:bottom w:val="single" w:sz="4" w:space="0" w:color="auto"/>
              <w:right w:val="single" w:sz="4" w:space="0" w:color="auto"/>
            </w:tcBorders>
            <w:noWrap/>
            <w:vAlign w:val="bottom"/>
          </w:tcPr>
          <w:p w14:paraId="114E6A13" w14:textId="77777777" w:rsidR="00913C21" w:rsidRPr="00BA7A3C" w:rsidRDefault="00913C21" w:rsidP="0000360F">
            <w:pPr>
              <w:suppressAutoHyphens w:val="0"/>
              <w:jc w:val="center"/>
              <w:rPr>
                <w:rFonts w:ascii="Arial" w:hAnsi="Arial" w:cs="Arial"/>
                <w:b/>
                <w:bCs/>
                <w:color w:val="000000"/>
                <w:sz w:val="18"/>
                <w:szCs w:val="18"/>
                <w:lang w:val="ro-RO" w:eastAsia="ro-RO"/>
              </w:rPr>
            </w:pPr>
            <w:r>
              <w:rPr>
                <w:rFonts w:ascii="Arial" w:hAnsi="Arial" w:cs="Arial"/>
                <w:b/>
                <w:bCs/>
                <w:color w:val="000000"/>
                <w:sz w:val="20"/>
                <w:szCs w:val="20"/>
              </w:rPr>
              <w:t>4883</w:t>
            </w:r>
          </w:p>
        </w:tc>
      </w:tr>
      <w:tr w:rsidR="00913C21" w:rsidRPr="00BD3863" w14:paraId="17937445" w14:textId="77777777" w:rsidTr="0000360F">
        <w:trPr>
          <w:trHeight w:val="288"/>
        </w:trPr>
        <w:tc>
          <w:tcPr>
            <w:tcW w:w="3119" w:type="dxa"/>
            <w:tcBorders>
              <w:top w:val="nil"/>
              <w:left w:val="single" w:sz="4" w:space="0" w:color="auto"/>
              <w:bottom w:val="single" w:sz="4" w:space="0" w:color="auto"/>
              <w:right w:val="single" w:sz="4" w:space="0" w:color="auto"/>
            </w:tcBorders>
            <w:vAlign w:val="center"/>
            <w:hideMark/>
          </w:tcPr>
          <w:p w14:paraId="502B6799" w14:textId="77777777" w:rsidR="00913C21" w:rsidRPr="00BD3863" w:rsidRDefault="00913C21" w:rsidP="0000360F">
            <w:pPr>
              <w:suppressAutoHyphens w:val="0"/>
              <w:jc w:val="both"/>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Diferenta (2021 fa</w:t>
            </w:r>
            <w:r>
              <w:rPr>
                <w:rFonts w:ascii="Arial" w:hAnsi="Arial" w:cs="Arial"/>
                <w:b/>
                <w:bCs/>
                <w:color w:val="000000"/>
                <w:sz w:val="20"/>
                <w:szCs w:val="20"/>
                <w:lang w:val="ro-RO" w:eastAsia="ro-RO"/>
              </w:rPr>
              <w:t>ță</w:t>
            </w:r>
            <w:r w:rsidRPr="00BD3863">
              <w:rPr>
                <w:rFonts w:ascii="Arial" w:hAnsi="Arial" w:cs="Arial"/>
                <w:b/>
                <w:bCs/>
                <w:color w:val="000000"/>
                <w:sz w:val="20"/>
                <w:szCs w:val="20"/>
                <w:lang w:val="ro-RO" w:eastAsia="ro-RO"/>
              </w:rPr>
              <w:t xml:space="preserve"> de 201</w:t>
            </w:r>
            <w:r>
              <w:rPr>
                <w:rFonts w:ascii="Arial" w:hAnsi="Arial" w:cs="Arial"/>
                <w:b/>
                <w:bCs/>
                <w:color w:val="000000"/>
                <w:sz w:val="20"/>
                <w:szCs w:val="20"/>
                <w:lang w:val="ro-RO" w:eastAsia="ro-RO"/>
              </w:rPr>
              <w:t>6</w:t>
            </w:r>
            <w:r w:rsidRPr="00BD3863">
              <w:rPr>
                <w:rFonts w:ascii="Arial" w:hAnsi="Arial" w:cs="Arial"/>
                <w:b/>
                <w:bCs/>
                <w:color w:val="000000"/>
                <w:sz w:val="20"/>
                <w:szCs w:val="20"/>
                <w:lang w:val="ro-RO" w:eastAsia="ro-RO"/>
              </w:rPr>
              <w:t>)</w:t>
            </w:r>
          </w:p>
        </w:tc>
        <w:tc>
          <w:tcPr>
            <w:tcW w:w="993" w:type="dxa"/>
            <w:tcBorders>
              <w:top w:val="nil"/>
              <w:left w:val="nil"/>
              <w:bottom w:val="single" w:sz="4" w:space="0" w:color="auto"/>
              <w:right w:val="single" w:sz="4" w:space="0" w:color="auto"/>
            </w:tcBorders>
            <w:vAlign w:val="center"/>
          </w:tcPr>
          <w:p w14:paraId="2C323C2A" w14:textId="77777777" w:rsidR="00913C21" w:rsidRPr="00BA7A3C" w:rsidRDefault="00913C21" w:rsidP="0000360F">
            <w:pPr>
              <w:suppressAutoHyphens w:val="0"/>
              <w:jc w:val="center"/>
              <w:rPr>
                <w:rFonts w:ascii="Arial" w:hAnsi="Arial" w:cs="Arial"/>
                <w:color w:val="000000"/>
                <w:sz w:val="18"/>
                <w:szCs w:val="18"/>
                <w:lang w:val="ro-RO" w:eastAsia="ro-RO"/>
              </w:rPr>
            </w:pPr>
            <w:r>
              <w:rPr>
                <w:rFonts w:ascii="Arial" w:hAnsi="Arial" w:cs="Arial"/>
                <w:color w:val="000000"/>
                <w:sz w:val="20"/>
                <w:szCs w:val="20"/>
              </w:rPr>
              <w:t>-49</w:t>
            </w:r>
          </w:p>
        </w:tc>
        <w:tc>
          <w:tcPr>
            <w:tcW w:w="1134" w:type="dxa"/>
            <w:tcBorders>
              <w:top w:val="nil"/>
              <w:left w:val="nil"/>
              <w:bottom w:val="single" w:sz="4" w:space="0" w:color="auto"/>
              <w:right w:val="single" w:sz="4" w:space="0" w:color="auto"/>
            </w:tcBorders>
            <w:vAlign w:val="center"/>
          </w:tcPr>
          <w:p w14:paraId="1E3ADA19" w14:textId="77777777" w:rsidR="00913C21" w:rsidRPr="00BA7A3C" w:rsidRDefault="00913C21" w:rsidP="0000360F">
            <w:pPr>
              <w:suppressAutoHyphens w:val="0"/>
              <w:jc w:val="center"/>
              <w:rPr>
                <w:rFonts w:ascii="Arial" w:hAnsi="Arial" w:cs="Arial"/>
                <w:color w:val="000000"/>
                <w:sz w:val="18"/>
                <w:szCs w:val="18"/>
                <w:lang w:val="ro-RO" w:eastAsia="ro-RO"/>
              </w:rPr>
            </w:pPr>
            <w:r>
              <w:rPr>
                <w:rFonts w:ascii="Arial" w:hAnsi="Arial" w:cs="Arial"/>
                <w:color w:val="000000"/>
                <w:sz w:val="20"/>
                <w:szCs w:val="20"/>
              </w:rPr>
              <w:t>-252</w:t>
            </w:r>
          </w:p>
        </w:tc>
        <w:tc>
          <w:tcPr>
            <w:tcW w:w="992" w:type="dxa"/>
            <w:tcBorders>
              <w:top w:val="nil"/>
              <w:left w:val="nil"/>
              <w:bottom w:val="single" w:sz="4" w:space="0" w:color="auto"/>
              <w:right w:val="single" w:sz="4" w:space="0" w:color="auto"/>
            </w:tcBorders>
            <w:vAlign w:val="center"/>
          </w:tcPr>
          <w:p w14:paraId="52CDA575" w14:textId="77777777" w:rsidR="00913C21" w:rsidRPr="00BA7A3C" w:rsidRDefault="00913C21" w:rsidP="0000360F">
            <w:pPr>
              <w:suppressAutoHyphens w:val="0"/>
              <w:jc w:val="center"/>
              <w:rPr>
                <w:rFonts w:ascii="Arial" w:hAnsi="Arial" w:cs="Arial"/>
                <w:color w:val="000000"/>
                <w:sz w:val="18"/>
                <w:szCs w:val="18"/>
                <w:lang w:val="ro-RO" w:eastAsia="ro-RO"/>
              </w:rPr>
            </w:pPr>
            <w:r>
              <w:rPr>
                <w:rFonts w:ascii="Arial" w:hAnsi="Arial" w:cs="Arial"/>
                <w:color w:val="000000"/>
                <w:sz w:val="20"/>
                <w:szCs w:val="20"/>
              </w:rPr>
              <w:t>-130</w:t>
            </w:r>
          </w:p>
        </w:tc>
        <w:tc>
          <w:tcPr>
            <w:tcW w:w="850" w:type="dxa"/>
            <w:tcBorders>
              <w:top w:val="nil"/>
              <w:left w:val="nil"/>
              <w:bottom w:val="single" w:sz="4" w:space="0" w:color="auto"/>
              <w:right w:val="single" w:sz="4" w:space="0" w:color="auto"/>
            </w:tcBorders>
            <w:vAlign w:val="center"/>
          </w:tcPr>
          <w:p w14:paraId="36515212" w14:textId="77777777" w:rsidR="00913C21" w:rsidRPr="00BA7A3C" w:rsidRDefault="00913C21" w:rsidP="0000360F">
            <w:pPr>
              <w:suppressAutoHyphens w:val="0"/>
              <w:jc w:val="center"/>
              <w:rPr>
                <w:rFonts w:ascii="Arial" w:hAnsi="Arial" w:cs="Arial"/>
                <w:color w:val="000000"/>
                <w:sz w:val="18"/>
                <w:szCs w:val="18"/>
                <w:lang w:val="ro-RO" w:eastAsia="ro-RO"/>
              </w:rPr>
            </w:pPr>
            <w:r>
              <w:rPr>
                <w:rFonts w:ascii="Arial" w:hAnsi="Arial" w:cs="Arial"/>
                <w:color w:val="000000"/>
                <w:sz w:val="20"/>
                <w:szCs w:val="20"/>
              </w:rPr>
              <w:t>95</w:t>
            </w:r>
          </w:p>
        </w:tc>
        <w:tc>
          <w:tcPr>
            <w:tcW w:w="993" w:type="dxa"/>
            <w:tcBorders>
              <w:top w:val="nil"/>
              <w:left w:val="nil"/>
              <w:bottom w:val="single" w:sz="4" w:space="0" w:color="auto"/>
              <w:right w:val="single" w:sz="4" w:space="0" w:color="auto"/>
            </w:tcBorders>
            <w:vAlign w:val="center"/>
          </w:tcPr>
          <w:p w14:paraId="68C64AD6" w14:textId="77777777" w:rsidR="00913C21" w:rsidRPr="00BA7A3C" w:rsidRDefault="00913C21" w:rsidP="0000360F">
            <w:pPr>
              <w:suppressAutoHyphens w:val="0"/>
              <w:jc w:val="center"/>
              <w:rPr>
                <w:rFonts w:ascii="Arial" w:hAnsi="Arial" w:cs="Arial"/>
                <w:color w:val="000000"/>
                <w:sz w:val="18"/>
                <w:szCs w:val="18"/>
                <w:lang w:val="ro-RO" w:eastAsia="ro-RO"/>
              </w:rPr>
            </w:pPr>
            <w:r>
              <w:rPr>
                <w:rFonts w:ascii="Arial" w:hAnsi="Arial" w:cs="Arial"/>
                <w:color w:val="000000"/>
                <w:sz w:val="20"/>
                <w:szCs w:val="20"/>
              </w:rPr>
              <w:t>-325</w:t>
            </w:r>
          </w:p>
        </w:tc>
        <w:tc>
          <w:tcPr>
            <w:tcW w:w="1202" w:type="dxa"/>
            <w:tcBorders>
              <w:top w:val="nil"/>
              <w:left w:val="nil"/>
              <w:bottom w:val="single" w:sz="4" w:space="0" w:color="auto"/>
              <w:right w:val="single" w:sz="4" w:space="0" w:color="auto"/>
            </w:tcBorders>
            <w:vAlign w:val="center"/>
          </w:tcPr>
          <w:p w14:paraId="1A31ECD4" w14:textId="77777777" w:rsidR="00913C21" w:rsidRPr="00BA7A3C" w:rsidRDefault="00913C21" w:rsidP="0000360F">
            <w:pPr>
              <w:suppressAutoHyphens w:val="0"/>
              <w:jc w:val="center"/>
              <w:rPr>
                <w:rFonts w:ascii="Arial" w:hAnsi="Arial" w:cs="Arial"/>
                <w:color w:val="000000"/>
                <w:sz w:val="18"/>
                <w:szCs w:val="18"/>
                <w:lang w:val="ro-RO" w:eastAsia="ro-RO"/>
              </w:rPr>
            </w:pPr>
            <w:r>
              <w:rPr>
                <w:rFonts w:ascii="Arial" w:hAnsi="Arial" w:cs="Arial"/>
                <w:color w:val="000000"/>
                <w:sz w:val="20"/>
                <w:szCs w:val="20"/>
              </w:rPr>
              <w:t>-130</w:t>
            </w:r>
          </w:p>
        </w:tc>
        <w:tc>
          <w:tcPr>
            <w:tcW w:w="1006" w:type="dxa"/>
            <w:tcBorders>
              <w:top w:val="nil"/>
              <w:left w:val="nil"/>
              <w:bottom w:val="single" w:sz="4" w:space="0" w:color="auto"/>
              <w:right w:val="single" w:sz="4" w:space="0" w:color="auto"/>
            </w:tcBorders>
            <w:vAlign w:val="center"/>
          </w:tcPr>
          <w:p w14:paraId="085748E0" w14:textId="77777777" w:rsidR="00913C21" w:rsidRPr="00BA7A3C" w:rsidRDefault="00913C21" w:rsidP="0000360F">
            <w:pPr>
              <w:suppressAutoHyphens w:val="0"/>
              <w:jc w:val="center"/>
              <w:rPr>
                <w:rFonts w:ascii="Arial" w:hAnsi="Arial" w:cs="Arial"/>
                <w:b/>
                <w:bCs/>
                <w:color w:val="000000"/>
                <w:sz w:val="18"/>
                <w:szCs w:val="18"/>
                <w:lang w:val="ro-RO" w:eastAsia="ro-RO"/>
              </w:rPr>
            </w:pPr>
            <w:r>
              <w:rPr>
                <w:rFonts w:ascii="Arial" w:hAnsi="Arial" w:cs="Arial"/>
                <w:b/>
                <w:bCs/>
                <w:color w:val="000000"/>
                <w:sz w:val="20"/>
                <w:szCs w:val="20"/>
              </w:rPr>
              <w:t>-791</w:t>
            </w:r>
          </w:p>
        </w:tc>
      </w:tr>
      <w:tr w:rsidR="00913C21" w:rsidRPr="00BD3863" w14:paraId="7299FE2F" w14:textId="77777777" w:rsidTr="0000360F">
        <w:trPr>
          <w:trHeight w:val="288"/>
        </w:trPr>
        <w:tc>
          <w:tcPr>
            <w:tcW w:w="3119" w:type="dxa"/>
            <w:tcBorders>
              <w:top w:val="nil"/>
              <w:left w:val="single" w:sz="4" w:space="0" w:color="auto"/>
              <w:bottom w:val="single" w:sz="4" w:space="0" w:color="auto"/>
              <w:right w:val="single" w:sz="4" w:space="0" w:color="auto"/>
            </w:tcBorders>
            <w:vAlign w:val="center"/>
            <w:hideMark/>
          </w:tcPr>
          <w:p w14:paraId="0EE04C11" w14:textId="77777777" w:rsidR="00913C21" w:rsidRPr="00BD3863" w:rsidRDefault="00913C21" w:rsidP="0000360F">
            <w:pPr>
              <w:suppressAutoHyphens w:val="0"/>
              <w:jc w:val="both"/>
              <w:rPr>
                <w:rFonts w:ascii="Arial" w:hAnsi="Arial" w:cs="Arial"/>
                <w:b/>
                <w:bCs/>
                <w:color w:val="000000"/>
                <w:sz w:val="20"/>
                <w:szCs w:val="20"/>
                <w:lang w:val="ro-RO" w:eastAsia="ro-RO"/>
              </w:rPr>
            </w:pPr>
            <w:r w:rsidRPr="00BD3863">
              <w:rPr>
                <w:rFonts w:ascii="Arial" w:hAnsi="Arial" w:cs="Arial"/>
                <w:b/>
                <w:bCs/>
                <w:color w:val="000000"/>
                <w:sz w:val="20"/>
                <w:szCs w:val="20"/>
                <w:lang w:val="ro-RO" w:eastAsia="ro-RO"/>
              </w:rPr>
              <w:t>%</w:t>
            </w:r>
          </w:p>
        </w:tc>
        <w:tc>
          <w:tcPr>
            <w:tcW w:w="993" w:type="dxa"/>
            <w:tcBorders>
              <w:top w:val="nil"/>
              <w:left w:val="nil"/>
              <w:bottom w:val="single" w:sz="4" w:space="0" w:color="auto"/>
              <w:right w:val="single" w:sz="4" w:space="0" w:color="auto"/>
            </w:tcBorders>
            <w:vAlign w:val="center"/>
          </w:tcPr>
          <w:p w14:paraId="4DD2E937" w14:textId="77777777" w:rsidR="00913C21" w:rsidRPr="00BA7A3C" w:rsidRDefault="00913C21" w:rsidP="0000360F">
            <w:pPr>
              <w:suppressAutoHyphens w:val="0"/>
              <w:jc w:val="center"/>
              <w:rPr>
                <w:rFonts w:ascii="Arial" w:hAnsi="Arial" w:cs="Arial"/>
                <w:color w:val="000000"/>
                <w:sz w:val="18"/>
                <w:szCs w:val="18"/>
                <w:lang w:val="ro-RO" w:eastAsia="ro-RO"/>
              </w:rPr>
            </w:pPr>
            <w:r>
              <w:rPr>
                <w:rFonts w:ascii="Arial" w:hAnsi="Arial" w:cs="Arial"/>
                <w:color w:val="000000"/>
                <w:sz w:val="20"/>
                <w:szCs w:val="20"/>
              </w:rPr>
              <w:t>-4,54%</w:t>
            </w:r>
          </w:p>
        </w:tc>
        <w:tc>
          <w:tcPr>
            <w:tcW w:w="1134" w:type="dxa"/>
            <w:tcBorders>
              <w:top w:val="nil"/>
              <w:left w:val="nil"/>
              <w:bottom w:val="single" w:sz="4" w:space="0" w:color="auto"/>
              <w:right w:val="single" w:sz="4" w:space="0" w:color="auto"/>
            </w:tcBorders>
            <w:vAlign w:val="center"/>
          </w:tcPr>
          <w:p w14:paraId="2F49AFEF" w14:textId="77777777" w:rsidR="00913C21" w:rsidRPr="00BA7A3C" w:rsidRDefault="00913C21" w:rsidP="0000360F">
            <w:pPr>
              <w:suppressAutoHyphens w:val="0"/>
              <w:jc w:val="center"/>
              <w:rPr>
                <w:rFonts w:ascii="Arial" w:hAnsi="Arial" w:cs="Arial"/>
                <w:color w:val="000000"/>
                <w:sz w:val="18"/>
                <w:szCs w:val="18"/>
                <w:lang w:val="ro-RO" w:eastAsia="ro-RO"/>
              </w:rPr>
            </w:pPr>
            <w:r>
              <w:rPr>
                <w:rFonts w:ascii="Arial" w:hAnsi="Arial" w:cs="Arial"/>
                <w:color w:val="000000"/>
                <w:sz w:val="20"/>
                <w:szCs w:val="20"/>
              </w:rPr>
              <w:t>-26,14%</w:t>
            </w:r>
          </w:p>
        </w:tc>
        <w:tc>
          <w:tcPr>
            <w:tcW w:w="992" w:type="dxa"/>
            <w:tcBorders>
              <w:top w:val="nil"/>
              <w:left w:val="nil"/>
              <w:bottom w:val="single" w:sz="4" w:space="0" w:color="auto"/>
              <w:right w:val="single" w:sz="4" w:space="0" w:color="auto"/>
            </w:tcBorders>
            <w:vAlign w:val="center"/>
          </w:tcPr>
          <w:p w14:paraId="38EF2C35" w14:textId="77777777" w:rsidR="00913C21" w:rsidRPr="00BA7A3C" w:rsidRDefault="00913C21" w:rsidP="0000360F">
            <w:pPr>
              <w:suppressAutoHyphens w:val="0"/>
              <w:jc w:val="center"/>
              <w:rPr>
                <w:rFonts w:ascii="Arial" w:hAnsi="Arial" w:cs="Arial"/>
                <w:color w:val="000000"/>
                <w:sz w:val="18"/>
                <w:szCs w:val="18"/>
                <w:lang w:val="ro-RO" w:eastAsia="ro-RO"/>
              </w:rPr>
            </w:pPr>
            <w:r>
              <w:rPr>
                <w:rFonts w:ascii="Arial" w:hAnsi="Arial" w:cs="Arial"/>
                <w:color w:val="000000"/>
                <w:sz w:val="20"/>
                <w:szCs w:val="20"/>
              </w:rPr>
              <w:t>-11,64%</w:t>
            </w:r>
          </w:p>
        </w:tc>
        <w:tc>
          <w:tcPr>
            <w:tcW w:w="850" w:type="dxa"/>
            <w:tcBorders>
              <w:top w:val="nil"/>
              <w:left w:val="nil"/>
              <w:bottom w:val="single" w:sz="4" w:space="0" w:color="auto"/>
              <w:right w:val="single" w:sz="4" w:space="0" w:color="auto"/>
            </w:tcBorders>
            <w:vAlign w:val="center"/>
          </w:tcPr>
          <w:p w14:paraId="4A7FB290" w14:textId="77777777" w:rsidR="00913C21" w:rsidRPr="00BA7A3C" w:rsidRDefault="00913C21" w:rsidP="0000360F">
            <w:pPr>
              <w:suppressAutoHyphens w:val="0"/>
              <w:jc w:val="center"/>
              <w:rPr>
                <w:rFonts w:ascii="Arial" w:hAnsi="Arial" w:cs="Arial"/>
                <w:color w:val="000000"/>
                <w:sz w:val="18"/>
                <w:szCs w:val="18"/>
                <w:lang w:val="ro-RO" w:eastAsia="ro-RO"/>
              </w:rPr>
            </w:pPr>
            <w:r>
              <w:rPr>
                <w:rFonts w:ascii="Arial" w:hAnsi="Arial" w:cs="Arial"/>
                <w:color w:val="000000"/>
                <w:sz w:val="20"/>
                <w:szCs w:val="20"/>
              </w:rPr>
              <w:t>8,64%</w:t>
            </w:r>
          </w:p>
        </w:tc>
        <w:tc>
          <w:tcPr>
            <w:tcW w:w="993" w:type="dxa"/>
            <w:tcBorders>
              <w:top w:val="nil"/>
              <w:left w:val="nil"/>
              <w:bottom w:val="single" w:sz="4" w:space="0" w:color="auto"/>
              <w:right w:val="single" w:sz="4" w:space="0" w:color="auto"/>
            </w:tcBorders>
            <w:vAlign w:val="center"/>
          </w:tcPr>
          <w:p w14:paraId="1FF218D4" w14:textId="77777777" w:rsidR="00913C21" w:rsidRPr="00BA7A3C" w:rsidRDefault="00913C21" w:rsidP="0000360F">
            <w:pPr>
              <w:suppressAutoHyphens w:val="0"/>
              <w:jc w:val="center"/>
              <w:rPr>
                <w:rFonts w:ascii="Arial" w:hAnsi="Arial" w:cs="Arial"/>
                <w:color w:val="000000"/>
                <w:sz w:val="18"/>
                <w:szCs w:val="18"/>
                <w:lang w:val="ro-RO" w:eastAsia="ro-RO"/>
              </w:rPr>
            </w:pPr>
            <w:r>
              <w:rPr>
                <w:rFonts w:ascii="Arial" w:hAnsi="Arial" w:cs="Arial"/>
                <w:color w:val="000000"/>
                <w:sz w:val="20"/>
                <w:szCs w:val="20"/>
              </w:rPr>
              <w:t>-65,92%</w:t>
            </w:r>
          </w:p>
        </w:tc>
        <w:tc>
          <w:tcPr>
            <w:tcW w:w="1202" w:type="dxa"/>
            <w:tcBorders>
              <w:top w:val="nil"/>
              <w:left w:val="nil"/>
              <w:bottom w:val="single" w:sz="4" w:space="0" w:color="auto"/>
              <w:right w:val="single" w:sz="4" w:space="0" w:color="auto"/>
            </w:tcBorders>
            <w:vAlign w:val="center"/>
          </w:tcPr>
          <w:p w14:paraId="25AF40AE" w14:textId="77777777" w:rsidR="00913C21" w:rsidRPr="00BA7A3C" w:rsidRDefault="00913C21" w:rsidP="0000360F">
            <w:pPr>
              <w:suppressAutoHyphens w:val="0"/>
              <w:jc w:val="center"/>
              <w:rPr>
                <w:rFonts w:ascii="Arial" w:hAnsi="Arial" w:cs="Arial"/>
                <w:color w:val="000000"/>
                <w:sz w:val="18"/>
                <w:szCs w:val="18"/>
                <w:lang w:val="ro-RO" w:eastAsia="ro-RO"/>
              </w:rPr>
            </w:pPr>
            <w:r>
              <w:rPr>
                <w:rFonts w:ascii="Arial" w:hAnsi="Arial" w:cs="Arial"/>
                <w:color w:val="000000"/>
                <w:sz w:val="20"/>
                <w:szCs w:val="20"/>
              </w:rPr>
              <w:t>-100,00%</w:t>
            </w:r>
          </w:p>
        </w:tc>
        <w:tc>
          <w:tcPr>
            <w:tcW w:w="1006" w:type="dxa"/>
            <w:tcBorders>
              <w:top w:val="nil"/>
              <w:left w:val="nil"/>
              <w:bottom w:val="single" w:sz="4" w:space="0" w:color="auto"/>
              <w:right w:val="single" w:sz="4" w:space="0" w:color="auto"/>
            </w:tcBorders>
            <w:vAlign w:val="center"/>
          </w:tcPr>
          <w:p w14:paraId="4F510783" w14:textId="77777777" w:rsidR="00913C21" w:rsidRPr="00BA7A3C" w:rsidRDefault="00913C21" w:rsidP="0000360F">
            <w:pPr>
              <w:suppressAutoHyphens w:val="0"/>
              <w:jc w:val="center"/>
              <w:rPr>
                <w:rFonts w:ascii="Arial" w:hAnsi="Arial" w:cs="Arial"/>
                <w:b/>
                <w:bCs/>
                <w:color w:val="000000"/>
                <w:sz w:val="18"/>
                <w:szCs w:val="18"/>
                <w:lang w:val="ro-RO" w:eastAsia="ro-RO"/>
              </w:rPr>
            </w:pPr>
            <w:r>
              <w:rPr>
                <w:rFonts w:ascii="Arial" w:hAnsi="Arial" w:cs="Arial"/>
                <w:b/>
                <w:bCs/>
                <w:color w:val="000000"/>
                <w:sz w:val="20"/>
                <w:szCs w:val="20"/>
              </w:rPr>
              <w:t>-16,20%</w:t>
            </w:r>
          </w:p>
        </w:tc>
      </w:tr>
    </w:tbl>
    <w:p w14:paraId="6348205A" w14:textId="77777777" w:rsidR="005268D7" w:rsidRDefault="005268D7" w:rsidP="00B14280">
      <w:pPr>
        <w:autoSpaceDE w:val="0"/>
        <w:jc w:val="center"/>
        <w:rPr>
          <w:rFonts w:ascii="Arial" w:hAnsi="Arial" w:cs="Arial"/>
          <w:lang w:val="ro-RO"/>
        </w:rPr>
      </w:pPr>
    </w:p>
    <w:p w14:paraId="4BC0EBD0" w14:textId="77777777" w:rsidR="00B113BA" w:rsidRDefault="00B113BA" w:rsidP="00B14280">
      <w:pPr>
        <w:autoSpaceDE w:val="0"/>
        <w:jc w:val="center"/>
        <w:rPr>
          <w:rFonts w:ascii="Arial" w:hAnsi="Arial" w:cs="Arial"/>
          <w:lang w:val="ro-RO"/>
        </w:rPr>
      </w:pPr>
    </w:p>
    <w:p w14:paraId="1F00EC4B" w14:textId="27A861A6" w:rsidR="00EA46A4" w:rsidRPr="00514532" w:rsidRDefault="00EA46A4">
      <w:pPr>
        <w:pStyle w:val="ListParagraph"/>
        <w:numPr>
          <w:ilvl w:val="1"/>
          <w:numId w:val="16"/>
        </w:numPr>
        <w:autoSpaceDE w:val="0"/>
        <w:jc w:val="both"/>
        <w:rPr>
          <w:rFonts w:ascii="Arial" w:hAnsi="Arial" w:cs="Arial"/>
          <w:b/>
          <w:color w:val="000000"/>
          <w:lang w:val="ro-RO"/>
        </w:rPr>
      </w:pPr>
      <w:r w:rsidRPr="00514532">
        <w:rPr>
          <w:rFonts w:ascii="Arial" w:hAnsi="Arial" w:cs="Arial"/>
          <w:b/>
          <w:color w:val="000000"/>
          <w:lang w:val="ro-RO"/>
        </w:rPr>
        <w:t xml:space="preserve">Efectele </w:t>
      </w:r>
      <w:r w:rsidR="00A916B9" w:rsidRPr="00514532">
        <w:rPr>
          <w:rFonts w:ascii="Arial" w:hAnsi="Arial" w:cs="Arial"/>
          <w:b/>
          <w:color w:val="000000"/>
          <w:lang w:val="ro-RO"/>
        </w:rPr>
        <w:t>dăunătoare</w:t>
      </w:r>
      <w:r w:rsidRPr="00514532">
        <w:rPr>
          <w:rFonts w:ascii="Arial" w:hAnsi="Arial" w:cs="Arial"/>
          <w:b/>
          <w:color w:val="000000"/>
          <w:lang w:val="ro-RO"/>
        </w:rPr>
        <w:t xml:space="preserve"> al</w:t>
      </w:r>
      <w:r w:rsidR="00A916B9" w:rsidRPr="00514532">
        <w:rPr>
          <w:rFonts w:ascii="Arial" w:hAnsi="Arial" w:cs="Arial"/>
          <w:b/>
          <w:color w:val="000000"/>
          <w:lang w:val="ro-RO"/>
        </w:rPr>
        <w:t>e</w:t>
      </w:r>
      <w:r w:rsidRPr="00514532">
        <w:rPr>
          <w:rFonts w:ascii="Arial" w:hAnsi="Arial" w:cs="Arial"/>
          <w:b/>
          <w:color w:val="000000"/>
          <w:lang w:val="ro-RO"/>
        </w:rPr>
        <w:t xml:space="preserve"> zgomotului</w:t>
      </w:r>
    </w:p>
    <w:p w14:paraId="29599704" w14:textId="77777777" w:rsidR="00A916B9" w:rsidRDefault="00A916B9" w:rsidP="00A916B9">
      <w:pPr>
        <w:autoSpaceDE w:val="0"/>
        <w:jc w:val="both"/>
        <w:rPr>
          <w:rFonts w:ascii="Arial" w:hAnsi="Arial" w:cs="Arial"/>
          <w:b/>
          <w:color w:val="000000"/>
          <w:lang w:val="ro-RO"/>
        </w:rPr>
      </w:pPr>
    </w:p>
    <w:p w14:paraId="10321810" w14:textId="40EFF866" w:rsidR="00A916B9" w:rsidRDefault="00A916B9">
      <w:pPr>
        <w:pStyle w:val="ListParagraph"/>
        <w:numPr>
          <w:ilvl w:val="0"/>
          <w:numId w:val="11"/>
        </w:numPr>
        <w:autoSpaceDE w:val="0"/>
        <w:jc w:val="both"/>
        <w:rPr>
          <w:rFonts w:ascii="Arial" w:hAnsi="Arial" w:cs="Arial"/>
          <w:b/>
          <w:color w:val="000000"/>
          <w:lang w:val="ro-RO"/>
        </w:rPr>
      </w:pPr>
      <w:r>
        <w:rPr>
          <w:rFonts w:ascii="Arial" w:hAnsi="Arial" w:cs="Arial"/>
          <w:b/>
          <w:color w:val="000000"/>
          <w:lang w:val="ro-RO"/>
        </w:rPr>
        <w:t>Tipuri de efecte dăunătoare</w:t>
      </w:r>
    </w:p>
    <w:p w14:paraId="459884E8" w14:textId="77777777" w:rsidR="00A916B9" w:rsidRPr="00A916B9" w:rsidRDefault="00A916B9" w:rsidP="00A916B9">
      <w:pPr>
        <w:shd w:val="clear" w:color="auto" w:fill="FFFFFF"/>
        <w:jc w:val="both"/>
        <w:rPr>
          <w:rFonts w:ascii="Arial" w:hAnsi="Arial" w:cs="Arial"/>
          <w:lang w:val="ro-RO" w:eastAsia="ro-RO"/>
        </w:rPr>
      </w:pPr>
      <w:r w:rsidRPr="00A916B9">
        <w:rPr>
          <w:rFonts w:ascii="Arial" w:hAnsi="Arial" w:cs="Arial"/>
          <w:lang w:val="ro-RO" w:eastAsia="ro-RO"/>
        </w:rPr>
        <w:t>În scopul evaluării efectelor dăunătoare, se iau în considerare următoarele:</w:t>
      </w:r>
    </w:p>
    <w:p w14:paraId="072F9EA3" w14:textId="77777777" w:rsidR="00A916B9" w:rsidRPr="00A916B9" w:rsidRDefault="00A916B9">
      <w:pPr>
        <w:pStyle w:val="ListParagraph"/>
        <w:numPr>
          <w:ilvl w:val="0"/>
          <w:numId w:val="12"/>
        </w:numPr>
        <w:shd w:val="clear" w:color="auto" w:fill="FFFFFF"/>
        <w:suppressAutoHyphens w:val="0"/>
        <w:jc w:val="both"/>
        <w:rPr>
          <w:rFonts w:ascii="Arial" w:hAnsi="Arial" w:cs="Arial"/>
          <w:lang w:val="ro-RO" w:eastAsia="ro-RO"/>
        </w:rPr>
      </w:pPr>
      <w:r w:rsidRPr="00A916B9">
        <w:rPr>
          <w:rFonts w:ascii="Arial" w:hAnsi="Arial" w:cs="Arial"/>
          <w:lang w:val="ro-RO" w:eastAsia="ro-RO"/>
        </w:rPr>
        <w:t>cardiopatiile ischemice (</w:t>
      </w:r>
      <w:r w:rsidRPr="00A916B9">
        <w:rPr>
          <w:rFonts w:ascii="Arial" w:hAnsi="Arial" w:cs="Arial"/>
          <w:i/>
          <w:iCs/>
          <w:lang w:val="ro-RO" w:eastAsia="ro-RO"/>
        </w:rPr>
        <w:t>ischaemic heart disease</w:t>
      </w:r>
      <w:r w:rsidRPr="00A916B9">
        <w:rPr>
          <w:rFonts w:ascii="Arial" w:hAnsi="Arial" w:cs="Arial"/>
          <w:lang w:val="ro-RO" w:eastAsia="ro-RO"/>
        </w:rPr>
        <w:t xml:space="preserve"> – IHD) care corespund codurilor BA40-BA6Z din clasificarea internațională ICD-11 stabilită de Organizația Mondială a Sănătății;</w:t>
      </w:r>
    </w:p>
    <w:p w14:paraId="7EB4A6EC" w14:textId="77777777" w:rsidR="00A916B9" w:rsidRDefault="00A916B9">
      <w:pPr>
        <w:pStyle w:val="ListParagraph"/>
        <w:numPr>
          <w:ilvl w:val="0"/>
          <w:numId w:val="12"/>
        </w:numPr>
        <w:shd w:val="clear" w:color="auto" w:fill="FFFFFF"/>
        <w:suppressAutoHyphens w:val="0"/>
        <w:jc w:val="both"/>
        <w:rPr>
          <w:rFonts w:ascii="Arial" w:hAnsi="Arial" w:cs="Arial"/>
          <w:lang w:val="ro-RO" w:eastAsia="ro-RO"/>
        </w:rPr>
      </w:pPr>
      <w:r w:rsidRPr="00A916B9">
        <w:rPr>
          <w:rFonts w:ascii="Arial" w:hAnsi="Arial" w:cs="Arial"/>
          <w:lang w:val="ro-RO" w:eastAsia="ro-RO"/>
        </w:rPr>
        <w:t>gradul ridicat de disconfort (</w:t>
      </w:r>
      <w:r w:rsidRPr="00A916B9">
        <w:rPr>
          <w:rFonts w:ascii="Arial" w:hAnsi="Arial" w:cs="Arial"/>
          <w:i/>
          <w:iCs/>
          <w:lang w:val="ro-RO" w:eastAsia="ro-RO"/>
        </w:rPr>
        <w:t>high annoyance</w:t>
      </w:r>
      <w:r w:rsidRPr="00A916B9">
        <w:rPr>
          <w:rFonts w:ascii="Arial" w:hAnsi="Arial" w:cs="Arial"/>
          <w:lang w:val="ro-RO" w:eastAsia="ro-RO"/>
        </w:rPr>
        <w:t xml:space="preserve"> – HA);</w:t>
      </w:r>
    </w:p>
    <w:p w14:paraId="4E0C8AD9" w14:textId="57A56230" w:rsidR="00A916B9" w:rsidRPr="00A916B9" w:rsidRDefault="00A916B9">
      <w:pPr>
        <w:pStyle w:val="ListParagraph"/>
        <w:numPr>
          <w:ilvl w:val="0"/>
          <w:numId w:val="12"/>
        </w:numPr>
        <w:shd w:val="clear" w:color="auto" w:fill="FFFFFF"/>
        <w:suppressAutoHyphens w:val="0"/>
        <w:jc w:val="both"/>
        <w:rPr>
          <w:rFonts w:ascii="Arial" w:hAnsi="Arial" w:cs="Arial"/>
          <w:lang w:val="ro-RO" w:eastAsia="ro-RO"/>
        </w:rPr>
      </w:pPr>
      <w:r w:rsidRPr="00A916B9">
        <w:rPr>
          <w:rFonts w:ascii="Arial" w:hAnsi="Arial" w:cs="Arial"/>
          <w:lang w:val="ro-RO" w:eastAsia="ro-RO"/>
        </w:rPr>
        <w:t>gradul ridicat de tulburare a somnului (</w:t>
      </w:r>
      <w:r w:rsidRPr="00A916B9">
        <w:rPr>
          <w:rFonts w:ascii="Arial" w:hAnsi="Arial" w:cs="Arial"/>
          <w:i/>
          <w:iCs/>
          <w:lang w:val="ro-RO" w:eastAsia="ro-RO"/>
        </w:rPr>
        <w:t>high sleep disturbance</w:t>
      </w:r>
      <w:r w:rsidRPr="00A916B9">
        <w:rPr>
          <w:rFonts w:ascii="Arial" w:hAnsi="Arial" w:cs="Arial"/>
          <w:lang w:val="ro-RO" w:eastAsia="ro-RO"/>
        </w:rPr>
        <w:t xml:space="preserve"> – HSD).</w:t>
      </w:r>
    </w:p>
    <w:p w14:paraId="61F01554" w14:textId="77777777" w:rsidR="00BF22CA" w:rsidRDefault="00BF22CA">
      <w:pPr>
        <w:autoSpaceDE w:val="0"/>
        <w:rPr>
          <w:rFonts w:ascii="Arial" w:hAnsi="Arial" w:cs="Arial"/>
          <w:lang w:val="ro-RO"/>
        </w:rPr>
      </w:pPr>
    </w:p>
    <w:p w14:paraId="5AB8AFC7" w14:textId="1401EBB1" w:rsidR="00A916B9" w:rsidRDefault="00A916B9">
      <w:pPr>
        <w:pStyle w:val="ListParagraph"/>
        <w:numPr>
          <w:ilvl w:val="0"/>
          <w:numId w:val="11"/>
        </w:numPr>
        <w:autoSpaceDE w:val="0"/>
        <w:jc w:val="both"/>
        <w:rPr>
          <w:rFonts w:ascii="Arial" w:hAnsi="Arial" w:cs="Arial"/>
          <w:b/>
          <w:color w:val="000000"/>
          <w:lang w:val="ro-RO"/>
        </w:rPr>
      </w:pPr>
      <w:r>
        <w:rPr>
          <w:rFonts w:ascii="Arial" w:hAnsi="Arial" w:cs="Arial"/>
          <w:b/>
          <w:color w:val="000000"/>
          <w:lang w:val="ro-RO"/>
        </w:rPr>
        <w:t>Calcularea efectelor dăunătoare</w:t>
      </w:r>
    </w:p>
    <w:p w14:paraId="370B2A59" w14:textId="3DE63721" w:rsidR="00A916B9" w:rsidRPr="00A916B9" w:rsidRDefault="00A916B9" w:rsidP="00A916B9">
      <w:pPr>
        <w:shd w:val="clear" w:color="auto" w:fill="FFFFFF"/>
        <w:jc w:val="both"/>
        <w:rPr>
          <w:rFonts w:ascii="Arial" w:hAnsi="Arial" w:cs="Arial"/>
          <w:lang w:val="ro-RO" w:eastAsia="ro-RO"/>
        </w:rPr>
      </w:pPr>
      <w:r w:rsidRPr="00A916B9">
        <w:rPr>
          <w:rFonts w:ascii="Arial" w:hAnsi="Arial" w:cs="Arial"/>
          <w:lang w:val="ro-RO" w:eastAsia="ro-RO"/>
        </w:rPr>
        <w:t>Efectele dăunătoare se calculează printr-una din următoarele metode:</w:t>
      </w:r>
    </w:p>
    <w:p w14:paraId="584B4591" w14:textId="711B1F70" w:rsidR="00A916B9" w:rsidRPr="00A916B9" w:rsidRDefault="00A916B9">
      <w:pPr>
        <w:pStyle w:val="ListParagraph"/>
        <w:numPr>
          <w:ilvl w:val="0"/>
          <w:numId w:val="12"/>
        </w:numPr>
        <w:autoSpaceDE w:val="0"/>
        <w:rPr>
          <w:rFonts w:ascii="Arial" w:hAnsi="Arial" w:cs="Arial"/>
          <w:lang w:val="ro-RO"/>
        </w:rPr>
      </w:pPr>
      <w:r w:rsidRPr="00A916B9">
        <w:rPr>
          <w:rFonts w:ascii="Arial" w:hAnsi="Arial" w:cs="Arial"/>
          <w:lang w:val="ro-RO" w:eastAsia="ro-RO"/>
        </w:rPr>
        <w:t>riscul relativ (</w:t>
      </w:r>
      <w:r w:rsidRPr="00A916B9">
        <w:rPr>
          <w:rFonts w:ascii="Arial" w:hAnsi="Arial" w:cs="Arial"/>
          <w:i/>
          <w:iCs/>
          <w:lang w:val="ro-RO" w:eastAsia="ro-RO"/>
        </w:rPr>
        <w:t>relative risk</w:t>
      </w:r>
      <w:r w:rsidRPr="00A916B9">
        <w:rPr>
          <w:rFonts w:ascii="Arial" w:hAnsi="Arial" w:cs="Arial"/>
          <w:lang w:val="ro-RO" w:eastAsia="ro-RO"/>
        </w:rPr>
        <w:t xml:space="preserve"> – RR) al unui efect dăunător definit ca</w:t>
      </w:r>
    </w:p>
    <w:p w14:paraId="526F1E77" w14:textId="77777777" w:rsidR="00BF22CA" w:rsidRDefault="00BF22CA">
      <w:pPr>
        <w:autoSpaceDE w:val="0"/>
        <w:jc w:val="both"/>
        <w:rPr>
          <w:rFonts w:ascii="Arial" w:hAnsi="Arial" w:cs="Arial"/>
          <w:b/>
          <w:lang w:val="ro-RO"/>
        </w:rPr>
      </w:pPr>
    </w:p>
    <w:p w14:paraId="3E10640E" w14:textId="4E1CAC0A" w:rsidR="00A916B9" w:rsidRDefault="00A916B9" w:rsidP="005A579A">
      <w:pPr>
        <w:autoSpaceDE w:val="0"/>
        <w:jc w:val="center"/>
        <w:rPr>
          <w:rFonts w:ascii="Arial" w:hAnsi="Arial" w:cs="Arial"/>
          <w:b/>
          <w:lang w:val="ro-RO"/>
        </w:rPr>
      </w:pPr>
      <w:r w:rsidRPr="00BD2502">
        <w:rPr>
          <w:noProof/>
        </w:rPr>
        <w:drawing>
          <wp:inline distT="0" distB="0" distL="0" distR="0" wp14:anchorId="3D00D001" wp14:editId="63387E11">
            <wp:extent cx="5362575" cy="1209675"/>
            <wp:effectExtent l="0" t="0" r="9525" b="9525"/>
            <wp:docPr id="17" name="Picture 17"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2575" cy="1209675"/>
                    </a:xfrm>
                    <a:prstGeom prst="rect">
                      <a:avLst/>
                    </a:prstGeom>
                    <a:noFill/>
                    <a:ln>
                      <a:noFill/>
                    </a:ln>
                  </pic:spPr>
                </pic:pic>
              </a:graphicData>
            </a:graphic>
          </wp:inline>
        </w:drawing>
      </w:r>
    </w:p>
    <w:p w14:paraId="1A0E6ED2" w14:textId="2578BFF4" w:rsidR="00A916B9" w:rsidRPr="00A916B9" w:rsidRDefault="00A916B9">
      <w:pPr>
        <w:pStyle w:val="ListParagraph"/>
        <w:numPr>
          <w:ilvl w:val="0"/>
          <w:numId w:val="12"/>
        </w:numPr>
        <w:autoSpaceDE w:val="0"/>
        <w:jc w:val="both"/>
        <w:rPr>
          <w:rFonts w:ascii="Arial" w:hAnsi="Arial" w:cs="Arial"/>
          <w:b/>
          <w:lang w:val="ro-RO"/>
        </w:rPr>
      </w:pPr>
      <w:r w:rsidRPr="00A916B9">
        <w:rPr>
          <w:rFonts w:ascii="Arial" w:hAnsi="Arial" w:cs="Arial"/>
          <w:lang w:val="ro-RO" w:eastAsia="ro-RO"/>
        </w:rPr>
        <w:t>riscul absolut (</w:t>
      </w:r>
      <w:r w:rsidRPr="00A916B9">
        <w:rPr>
          <w:rFonts w:ascii="Arial" w:hAnsi="Arial" w:cs="Arial"/>
          <w:i/>
          <w:iCs/>
          <w:lang w:val="ro-RO" w:eastAsia="ro-RO"/>
        </w:rPr>
        <w:t>absolute risk</w:t>
      </w:r>
      <w:r w:rsidRPr="00A916B9">
        <w:rPr>
          <w:rFonts w:ascii="Arial" w:hAnsi="Arial" w:cs="Arial"/>
          <w:lang w:val="ro-RO" w:eastAsia="ro-RO"/>
        </w:rPr>
        <w:t xml:space="preserve"> – AR) al unui efect dăunător definit ca</w:t>
      </w:r>
    </w:p>
    <w:p w14:paraId="0FA868D3" w14:textId="1632783F" w:rsidR="00A916B9" w:rsidRPr="00A916B9" w:rsidRDefault="00A916B9" w:rsidP="005A579A">
      <w:pPr>
        <w:autoSpaceDE w:val="0"/>
        <w:jc w:val="center"/>
        <w:rPr>
          <w:rFonts w:ascii="Arial" w:hAnsi="Arial" w:cs="Arial"/>
          <w:b/>
          <w:lang w:val="ro-RO"/>
        </w:rPr>
      </w:pPr>
      <w:r w:rsidRPr="00BD2502">
        <w:rPr>
          <w:noProof/>
        </w:rPr>
        <w:drawing>
          <wp:inline distT="0" distB="0" distL="0" distR="0" wp14:anchorId="293BB878" wp14:editId="7320942E">
            <wp:extent cx="5391150" cy="1038225"/>
            <wp:effectExtent l="0" t="0" r="0" b="9525"/>
            <wp:docPr id="2" name="Picture 2"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1038225"/>
                    </a:xfrm>
                    <a:prstGeom prst="rect">
                      <a:avLst/>
                    </a:prstGeom>
                    <a:noFill/>
                    <a:ln>
                      <a:noFill/>
                    </a:ln>
                  </pic:spPr>
                </pic:pic>
              </a:graphicData>
            </a:graphic>
          </wp:inline>
        </w:drawing>
      </w:r>
    </w:p>
    <w:p w14:paraId="7FFF5E09" w14:textId="77777777" w:rsidR="00A916B9" w:rsidRPr="00A916B9" w:rsidRDefault="00A916B9" w:rsidP="00A916B9">
      <w:pPr>
        <w:shd w:val="clear" w:color="auto" w:fill="FFFFFF"/>
        <w:jc w:val="both"/>
        <w:rPr>
          <w:rFonts w:ascii="Arial" w:hAnsi="Arial" w:cs="Arial"/>
          <w:b/>
          <w:bCs/>
          <w:lang w:val="ro-RO" w:eastAsia="ro-RO"/>
        </w:rPr>
      </w:pPr>
      <w:r>
        <w:rPr>
          <w:rFonts w:ascii="Arial" w:hAnsi="Arial" w:cs="Arial"/>
          <w:b/>
          <w:lang w:val="ro-RO"/>
        </w:rPr>
        <w:t xml:space="preserve">b1) </w:t>
      </w:r>
      <w:r w:rsidRPr="00A916B9">
        <w:rPr>
          <w:rFonts w:ascii="Arial" w:hAnsi="Arial" w:cs="Arial"/>
          <w:b/>
          <w:bCs/>
          <w:lang w:val="ro-RO" w:eastAsia="ro-RO"/>
        </w:rPr>
        <w:t>Cardiopatia ischemică (IHD)</w:t>
      </w:r>
    </w:p>
    <w:p w14:paraId="3A808714" w14:textId="02C78A1E" w:rsidR="00A916B9" w:rsidRDefault="00A916B9" w:rsidP="00A916B9">
      <w:pPr>
        <w:autoSpaceDE w:val="0"/>
        <w:jc w:val="both"/>
        <w:rPr>
          <w:rFonts w:ascii="Arial" w:hAnsi="Arial" w:cs="Arial"/>
          <w:lang w:val="ro-RO" w:eastAsia="ro-RO"/>
        </w:rPr>
      </w:pPr>
      <w:r w:rsidRPr="00A916B9">
        <w:rPr>
          <w:rFonts w:ascii="Arial" w:hAnsi="Arial" w:cs="Arial"/>
          <w:lang w:val="ro-RO" w:eastAsia="ro-RO"/>
        </w:rPr>
        <w:t xml:space="preserve">Pentru calcularea RR, în ceea ce privește efectul dăunător al IHD și rata de incidență </w:t>
      </w:r>
      <w:r w:rsidRPr="00A916B9">
        <w:rPr>
          <w:rFonts w:ascii="Arial" w:hAnsi="Arial" w:cs="Arial"/>
          <w:i/>
          <w:iCs/>
          <w:lang w:val="ro-RO" w:eastAsia="ro-RO"/>
        </w:rPr>
        <w:t>(i)</w:t>
      </w:r>
      <w:r w:rsidRPr="00A916B9">
        <w:rPr>
          <w:rFonts w:ascii="Arial" w:hAnsi="Arial" w:cs="Arial"/>
          <w:lang w:val="ro-RO" w:eastAsia="ro-RO"/>
        </w:rPr>
        <w:t>, se utilizează următoarele relații doză-efect pentru zgomotul produs de traficul rutier:</w:t>
      </w:r>
    </w:p>
    <w:p w14:paraId="2E7FB013" w14:textId="77777777" w:rsidR="00A916B9" w:rsidRDefault="00A916B9" w:rsidP="00A916B9">
      <w:pPr>
        <w:autoSpaceDE w:val="0"/>
        <w:jc w:val="both"/>
        <w:rPr>
          <w:rFonts w:ascii="Arial" w:hAnsi="Arial" w:cs="Arial"/>
          <w:lang w:val="ro-RO" w:eastAsia="ro-RO"/>
        </w:rPr>
      </w:pPr>
    </w:p>
    <w:p w14:paraId="5832CA75" w14:textId="2F8DD222" w:rsidR="00A916B9" w:rsidRDefault="00A916B9" w:rsidP="005A579A">
      <w:pPr>
        <w:autoSpaceDE w:val="0"/>
        <w:jc w:val="center"/>
        <w:rPr>
          <w:rFonts w:ascii="Arial" w:hAnsi="Arial" w:cs="Arial"/>
          <w:b/>
          <w:lang w:val="ro-RO"/>
        </w:rPr>
      </w:pPr>
      <w:r w:rsidRPr="00BD2502">
        <w:rPr>
          <w:noProof/>
        </w:rPr>
        <w:drawing>
          <wp:inline distT="0" distB="0" distL="0" distR="0" wp14:anchorId="6EC31DD8" wp14:editId="4E5CC9D9">
            <wp:extent cx="5257800" cy="381000"/>
            <wp:effectExtent l="0" t="0" r="0" b="0"/>
            <wp:docPr id="1375228653" name="Imagine 1375228653" descr="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7800" cy="381000"/>
                    </a:xfrm>
                    <a:prstGeom prst="rect">
                      <a:avLst/>
                    </a:prstGeom>
                    <a:noFill/>
                    <a:ln>
                      <a:noFill/>
                    </a:ln>
                  </pic:spPr>
                </pic:pic>
              </a:graphicData>
            </a:graphic>
          </wp:inline>
        </w:drawing>
      </w:r>
    </w:p>
    <w:p w14:paraId="1A2B9AAB" w14:textId="77777777" w:rsidR="00A916B9" w:rsidRDefault="00A916B9" w:rsidP="00A916B9">
      <w:pPr>
        <w:autoSpaceDE w:val="0"/>
        <w:jc w:val="both"/>
        <w:rPr>
          <w:rFonts w:ascii="Arial" w:hAnsi="Arial" w:cs="Arial"/>
          <w:b/>
          <w:lang w:val="ro-RO"/>
        </w:rPr>
      </w:pPr>
    </w:p>
    <w:p w14:paraId="0965A3D1" w14:textId="77777777" w:rsidR="00A916B9" w:rsidRPr="00A916B9" w:rsidRDefault="00A916B9" w:rsidP="00A916B9">
      <w:pPr>
        <w:shd w:val="clear" w:color="auto" w:fill="FFFFFF"/>
        <w:jc w:val="both"/>
        <w:rPr>
          <w:rFonts w:ascii="Arial" w:hAnsi="Arial" w:cs="Arial"/>
          <w:b/>
          <w:bCs/>
          <w:lang w:val="ro-RO" w:eastAsia="ro-RO"/>
        </w:rPr>
      </w:pPr>
      <w:r>
        <w:rPr>
          <w:rFonts w:ascii="Arial" w:hAnsi="Arial" w:cs="Arial"/>
          <w:b/>
          <w:lang w:val="ro-RO"/>
        </w:rPr>
        <w:t xml:space="preserve">b2) </w:t>
      </w:r>
      <w:r w:rsidRPr="00A916B9">
        <w:rPr>
          <w:rFonts w:ascii="Arial" w:hAnsi="Arial" w:cs="Arial"/>
          <w:b/>
          <w:bCs/>
          <w:lang w:val="ro-RO" w:eastAsia="ro-RO"/>
        </w:rPr>
        <w:t>Gradul ridicat de disconfort (HA)</w:t>
      </w:r>
    </w:p>
    <w:p w14:paraId="1B4A483E" w14:textId="77777777" w:rsidR="00A916B9" w:rsidRPr="00A916B9" w:rsidRDefault="00A916B9" w:rsidP="00A916B9">
      <w:pPr>
        <w:shd w:val="clear" w:color="auto" w:fill="FFFFFF"/>
        <w:jc w:val="both"/>
        <w:rPr>
          <w:rFonts w:ascii="Arial" w:hAnsi="Arial" w:cs="Arial"/>
          <w:lang w:val="ro-RO" w:eastAsia="ro-RO"/>
        </w:rPr>
      </w:pPr>
      <w:r w:rsidRPr="00A916B9">
        <w:rPr>
          <w:rFonts w:ascii="Arial" w:hAnsi="Arial" w:cs="Arial"/>
          <w:lang w:val="ro-RO" w:eastAsia="ro-RO"/>
        </w:rPr>
        <w:lastRenderedPageBreak/>
        <w:t>Pentru calcularea AR, în ceea ce privește efectul dăunător al HA, se utilizează următoarele relații doză-efect:</w:t>
      </w:r>
    </w:p>
    <w:p w14:paraId="4EB6C911" w14:textId="6525690D" w:rsidR="00A916B9" w:rsidRPr="00A916B9" w:rsidRDefault="00A916B9">
      <w:pPr>
        <w:pStyle w:val="ListParagraph"/>
        <w:numPr>
          <w:ilvl w:val="0"/>
          <w:numId w:val="12"/>
        </w:numPr>
        <w:autoSpaceDE w:val="0"/>
        <w:jc w:val="both"/>
        <w:rPr>
          <w:rFonts w:ascii="Arial" w:hAnsi="Arial" w:cs="Arial"/>
          <w:b/>
          <w:lang w:val="ro-RO"/>
        </w:rPr>
      </w:pPr>
      <w:r w:rsidRPr="00A916B9">
        <w:rPr>
          <w:rFonts w:ascii="Arial" w:hAnsi="Arial" w:cs="Arial"/>
          <w:lang w:val="ro-RO" w:eastAsia="ro-RO"/>
        </w:rPr>
        <w:t>pentru zgomotul produs de traficul rutier:</w:t>
      </w:r>
    </w:p>
    <w:p w14:paraId="4A8445B8" w14:textId="77777777" w:rsidR="00A916B9" w:rsidRDefault="00A916B9" w:rsidP="00A916B9">
      <w:pPr>
        <w:autoSpaceDE w:val="0"/>
        <w:jc w:val="both"/>
        <w:rPr>
          <w:rFonts w:ascii="Arial" w:hAnsi="Arial" w:cs="Arial"/>
          <w:b/>
          <w:lang w:val="ro-RO"/>
        </w:rPr>
      </w:pPr>
    </w:p>
    <w:p w14:paraId="79FD528A" w14:textId="0654715F" w:rsidR="00A916B9" w:rsidRDefault="00A916B9" w:rsidP="005A579A">
      <w:pPr>
        <w:autoSpaceDE w:val="0"/>
        <w:jc w:val="center"/>
        <w:rPr>
          <w:rFonts w:ascii="Arial" w:hAnsi="Arial" w:cs="Arial"/>
          <w:b/>
          <w:lang w:val="ro-RO"/>
        </w:rPr>
      </w:pPr>
      <w:r w:rsidRPr="00BD2502">
        <w:rPr>
          <w:noProof/>
        </w:rPr>
        <w:drawing>
          <wp:inline distT="0" distB="0" distL="0" distR="0" wp14:anchorId="708DF917" wp14:editId="1199CE4F">
            <wp:extent cx="5057775" cy="314325"/>
            <wp:effectExtent l="0" t="0" r="9525" b="9525"/>
            <wp:docPr id="4" name="Picture 4" descr="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57775" cy="314325"/>
                    </a:xfrm>
                    <a:prstGeom prst="rect">
                      <a:avLst/>
                    </a:prstGeom>
                    <a:noFill/>
                    <a:ln>
                      <a:noFill/>
                    </a:ln>
                  </pic:spPr>
                </pic:pic>
              </a:graphicData>
            </a:graphic>
          </wp:inline>
        </w:drawing>
      </w:r>
    </w:p>
    <w:p w14:paraId="6B9D3CFF" w14:textId="77777777" w:rsidR="00A916B9" w:rsidRDefault="00A916B9" w:rsidP="00A916B9">
      <w:pPr>
        <w:autoSpaceDE w:val="0"/>
        <w:jc w:val="both"/>
        <w:rPr>
          <w:rFonts w:ascii="Arial" w:hAnsi="Arial" w:cs="Arial"/>
          <w:b/>
          <w:lang w:val="ro-RO"/>
        </w:rPr>
      </w:pPr>
    </w:p>
    <w:p w14:paraId="0352546D" w14:textId="77777777" w:rsidR="00A916B9" w:rsidRPr="00A916B9" w:rsidRDefault="00A916B9" w:rsidP="00A916B9">
      <w:pPr>
        <w:shd w:val="clear" w:color="auto" w:fill="FFFFFF"/>
        <w:jc w:val="both"/>
        <w:rPr>
          <w:rFonts w:ascii="Arial" w:hAnsi="Arial" w:cs="Arial"/>
          <w:b/>
          <w:bCs/>
          <w:lang w:val="ro-RO" w:eastAsia="ro-RO"/>
        </w:rPr>
      </w:pPr>
      <w:r>
        <w:rPr>
          <w:rFonts w:ascii="Arial" w:hAnsi="Arial" w:cs="Arial"/>
          <w:b/>
          <w:lang w:val="ro-RO"/>
        </w:rPr>
        <w:t xml:space="preserve">b3) </w:t>
      </w:r>
      <w:r w:rsidRPr="00A916B9">
        <w:rPr>
          <w:rFonts w:ascii="Arial" w:hAnsi="Arial" w:cs="Arial"/>
          <w:b/>
          <w:bCs/>
          <w:lang w:val="ro-RO" w:eastAsia="ro-RO"/>
        </w:rPr>
        <w:t>Gradul ridicat de tulburare a somnului (HSD)</w:t>
      </w:r>
    </w:p>
    <w:p w14:paraId="087D9279" w14:textId="77777777" w:rsidR="00A916B9" w:rsidRPr="00A916B9" w:rsidRDefault="00A916B9" w:rsidP="00A916B9">
      <w:pPr>
        <w:shd w:val="clear" w:color="auto" w:fill="FFFFFF"/>
        <w:jc w:val="both"/>
        <w:rPr>
          <w:rFonts w:ascii="Arial" w:hAnsi="Arial" w:cs="Arial"/>
          <w:lang w:val="ro-RO" w:eastAsia="ro-RO"/>
        </w:rPr>
      </w:pPr>
      <w:r w:rsidRPr="00A916B9">
        <w:rPr>
          <w:rFonts w:ascii="Arial" w:hAnsi="Arial" w:cs="Arial"/>
          <w:lang w:val="ro-RO" w:eastAsia="ro-RO"/>
        </w:rPr>
        <w:t>Pentru calcularea AR, în ceea ce privește efectul dăunător al HSD, se utilizează următoarele relații doză-efect:</w:t>
      </w:r>
    </w:p>
    <w:p w14:paraId="6E43E728" w14:textId="4F082773" w:rsidR="00A916B9" w:rsidRPr="00A916B9" w:rsidRDefault="00A916B9">
      <w:pPr>
        <w:pStyle w:val="ListParagraph"/>
        <w:numPr>
          <w:ilvl w:val="0"/>
          <w:numId w:val="12"/>
        </w:numPr>
        <w:autoSpaceDE w:val="0"/>
        <w:jc w:val="both"/>
        <w:rPr>
          <w:rFonts w:ascii="Arial" w:hAnsi="Arial" w:cs="Arial"/>
          <w:b/>
          <w:lang w:val="ro-RO"/>
        </w:rPr>
      </w:pPr>
      <w:r w:rsidRPr="00A916B9">
        <w:rPr>
          <w:rFonts w:ascii="Arial" w:hAnsi="Arial" w:cs="Arial"/>
          <w:lang w:val="ro-RO" w:eastAsia="ro-RO"/>
        </w:rPr>
        <w:t>pentru zgomotul produs de traficul rutier:</w:t>
      </w:r>
    </w:p>
    <w:p w14:paraId="5E70CD12" w14:textId="77777777" w:rsidR="00A916B9" w:rsidRDefault="00A916B9" w:rsidP="00A916B9">
      <w:pPr>
        <w:autoSpaceDE w:val="0"/>
        <w:jc w:val="both"/>
        <w:rPr>
          <w:rFonts w:ascii="Arial" w:hAnsi="Arial" w:cs="Arial"/>
          <w:b/>
          <w:lang w:val="ro-RO"/>
        </w:rPr>
      </w:pPr>
    </w:p>
    <w:p w14:paraId="36489ADC" w14:textId="1A69AA4A" w:rsidR="00A916B9" w:rsidRPr="00A916B9" w:rsidRDefault="00A916B9" w:rsidP="005A579A">
      <w:pPr>
        <w:autoSpaceDE w:val="0"/>
        <w:jc w:val="center"/>
        <w:rPr>
          <w:rFonts w:ascii="Arial" w:hAnsi="Arial" w:cs="Arial"/>
          <w:b/>
          <w:lang w:val="ro-RO"/>
        </w:rPr>
      </w:pPr>
      <w:r w:rsidRPr="00BD2502">
        <w:rPr>
          <w:noProof/>
        </w:rPr>
        <w:drawing>
          <wp:inline distT="0" distB="0" distL="0" distR="0" wp14:anchorId="62B68D7B" wp14:editId="105E9528">
            <wp:extent cx="5324475" cy="314325"/>
            <wp:effectExtent l="0" t="0" r="9525" b="9525"/>
            <wp:docPr id="7" name="Picture 7" descr="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24475" cy="314325"/>
                    </a:xfrm>
                    <a:prstGeom prst="rect">
                      <a:avLst/>
                    </a:prstGeom>
                    <a:noFill/>
                    <a:ln>
                      <a:noFill/>
                    </a:ln>
                  </pic:spPr>
                </pic:pic>
              </a:graphicData>
            </a:graphic>
          </wp:inline>
        </w:drawing>
      </w:r>
    </w:p>
    <w:p w14:paraId="543F0142" w14:textId="77777777" w:rsidR="00A916B9" w:rsidRDefault="00A916B9">
      <w:pPr>
        <w:autoSpaceDE w:val="0"/>
        <w:jc w:val="both"/>
        <w:rPr>
          <w:rFonts w:ascii="Arial" w:hAnsi="Arial" w:cs="Arial"/>
          <w:b/>
          <w:lang w:val="ro-RO"/>
        </w:rPr>
      </w:pPr>
    </w:p>
    <w:p w14:paraId="0D3402DA" w14:textId="603B7D9C" w:rsidR="005A579A" w:rsidRPr="005A579A" w:rsidRDefault="005A579A">
      <w:pPr>
        <w:pStyle w:val="ListParagraph"/>
        <w:numPr>
          <w:ilvl w:val="0"/>
          <w:numId w:val="11"/>
        </w:numPr>
        <w:autoSpaceDE w:val="0"/>
        <w:jc w:val="both"/>
        <w:rPr>
          <w:rFonts w:ascii="Arial" w:hAnsi="Arial" w:cs="Arial"/>
          <w:b/>
          <w:lang w:val="ro-RO"/>
        </w:rPr>
      </w:pPr>
      <w:r w:rsidRPr="005A579A">
        <w:rPr>
          <w:rFonts w:ascii="Arial" w:hAnsi="Arial" w:cs="Arial"/>
          <w:b/>
          <w:bCs/>
          <w:lang w:val="ro-RO" w:eastAsia="ro-RO"/>
        </w:rPr>
        <w:t>Evaluarea efectelor dăunătoare</w:t>
      </w:r>
    </w:p>
    <w:p w14:paraId="3B3B8F64" w14:textId="27CD2D6F" w:rsidR="00A916B9" w:rsidRDefault="005A579A">
      <w:pPr>
        <w:autoSpaceDE w:val="0"/>
        <w:jc w:val="both"/>
        <w:rPr>
          <w:rFonts w:ascii="Arial" w:hAnsi="Arial" w:cs="Arial"/>
          <w:lang w:val="ro-RO" w:eastAsia="ro-RO"/>
        </w:rPr>
      </w:pPr>
      <w:r w:rsidRPr="005A579A">
        <w:rPr>
          <w:rFonts w:ascii="Arial" w:hAnsi="Arial" w:cs="Arial"/>
          <w:lang w:val="ro-RO" w:eastAsia="ro-RO"/>
        </w:rPr>
        <w:t>Expunerea populației se evaluează în mod independent pentru fiecare sursă de zgomot și efect dăunător. În cazul în care aceleași persoane sunt expuse simultan unor surse de zgomot diferite, efectele dăunătoare nu pot fi, în general, cumulate. Cu toate acestea, efectele respective pot fi comparate pentru a evalua importanța relativă a fiecărei surse de zgomot.</w:t>
      </w:r>
    </w:p>
    <w:p w14:paraId="45A593A3" w14:textId="77777777" w:rsidR="005A579A" w:rsidRDefault="005A579A">
      <w:pPr>
        <w:autoSpaceDE w:val="0"/>
        <w:jc w:val="both"/>
        <w:rPr>
          <w:rFonts w:ascii="Arial" w:hAnsi="Arial" w:cs="Arial"/>
          <w:lang w:val="ro-RO" w:eastAsia="ro-RO"/>
        </w:rPr>
      </w:pPr>
    </w:p>
    <w:p w14:paraId="7470080C" w14:textId="58F411B2" w:rsidR="005A579A" w:rsidRPr="005A579A" w:rsidRDefault="005A579A" w:rsidP="005A579A">
      <w:pPr>
        <w:shd w:val="clear" w:color="auto" w:fill="FFFFFF"/>
        <w:jc w:val="both"/>
        <w:rPr>
          <w:rFonts w:ascii="Arial" w:hAnsi="Arial" w:cs="Arial"/>
          <w:b/>
          <w:bCs/>
          <w:lang w:val="ro-RO" w:eastAsia="ro-RO"/>
        </w:rPr>
      </w:pPr>
      <w:r w:rsidRPr="005A579A">
        <w:rPr>
          <w:rFonts w:ascii="Arial" w:hAnsi="Arial" w:cs="Arial"/>
          <w:b/>
          <w:bCs/>
          <w:lang w:val="ro-RO" w:eastAsia="ro-RO"/>
        </w:rPr>
        <w:t>c1) Evaluarea pentru IHD</w:t>
      </w:r>
    </w:p>
    <w:p w14:paraId="1C06C59A" w14:textId="1AD779A6" w:rsidR="005A579A" w:rsidRPr="005A579A" w:rsidRDefault="005A579A" w:rsidP="005A579A">
      <w:pPr>
        <w:autoSpaceDE w:val="0"/>
        <w:jc w:val="both"/>
        <w:rPr>
          <w:rFonts w:ascii="Arial" w:hAnsi="Arial" w:cs="Arial"/>
          <w:b/>
          <w:lang w:val="ro-RO"/>
        </w:rPr>
      </w:pPr>
      <w:r w:rsidRPr="005A579A">
        <w:rPr>
          <w:rFonts w:ascii="Arial" w:hAnsi="Arial" w:cs="Arial"/>
          <w:bCs/>
          <w:lang w:val="ro-RO" w:eastAsia="ro-RO"/>
        </w:rPr>
        <w:t>Pentru IHD în cazul zgomotului produs de traficul rutier</w:t>
      </w:r>
      <w:r w:rsidRPr="005A579A">
        <w:rPr>
          <w:rFonts w:ascii="Arial" w:hAnsi="Arial" w:cs="Arial"/>
          <w:lang w:val="ro-RO" w:eastAsia="ro-RO"/>
        </w:rPr>
        <w:t>, proporția cazurilor în care efectul dăunător specific apărut la populația expusă la un RR care este calculat ca fiind cauzat de zgomotul ambiant</w:t>
      </w:r>
      <w:r w:rsidRPr="005A579A">
        <w:rPr>
          <w:rFonts w:ascii="Arial" w:hAnsi="Arial" w:cs="Arial"/>
          <w:i/>
          <w:iCs/>
          <w:lang w:val="ro-RO" w:eastAsia="ro-RO"/>
        </w:rPr>
        <w:t xml:space="preserve"> i</w:t>
      </w:r>
      <w:r w:rsidRPr="005A579A">
        <w:rPr>
          <w:rFonts w:ascii="Arial" w:hAnsi="Arial" w:cs="Arial"/>
          <w:lang w:val="ro-RO" w:eastAsia="ro-RO"/>
        </w:rPr>
        <w:t>, se calculează după cum urmează:</w:t>
      </w:r>
    </w:p>
    <w:p w14:paraId="4053136A" w14:textId="77777777" w:rsidR="00A916B9" w:rsidRDefault="00A916B9">
      <w:pPr>
        <w:autoSpaceDE w:val="0"/>
        <w:jc w:val="both"/>
        <w:rPr>
          <w:rFonts w:ascii="Arial" w:hAnsi="Arial" w:cs="Arial"/>
          <w:b/>
          <w:lang w:val="ro-RO"/>
        </w:rPr>
      </w:pPr>
    </w:p>
    <w:p w14:paraId="64270342" w14:textId="69A28A3D" w:rsidR="005A579A" w:rsidRDefault="005A579A" w:rsidP="005A579A">
      <w:pPr>
        <w:autoSpaceDE w:val="0"/>
        <w:jc w:val="center"/>
        <w:rPr>
          <w:rFonts w:ascii="Arial" w:hAnsi="Arial" w:cs="Arial"/>
          <w:b/>
          <w:lang w:val="ro-RO"/>
        </w:rPr>
      </w:pPr>
      <w:r w:rsidRPr="00BD2502">
        <w:rPr>
          <w:noProof/>
        </w:rPr>
        <w:drawing>
          <wp:inline distT="0" distB="0" distL="0" distR="0" wp14:anchorId="1B9E2399" wp14:editId="1CC86B77">
            <wp:extent cx="2781300" cy="333375"/>
            <wp:effectExtent l="0" t="0" r="0" b="9525"/>
            <wp:docPr id="10" name="Picture 10" descr="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0" cy="333375"/>
                    </a:xfrm>
                    <a:prstGeom prst="rect">
                      <a:avLst/>
                    </a:prstGeom>
                    <a:noFill/>
                    <a:ln>
                      <a:noFill/>
                    </a:ln>
                  </pic:spPr>
                </pic:pic>
              </a:graphicData>
            </a:graphic>
          </wp:inline>
        </w:drawing>
      </w:r>
    </w:p>
    <w:p w14:paraId="33F576CD" w14:textId="77777777" w:rsidR="005A579A" w:rsidRPr="005A579A" w:rsidRDefault="005A579A" w:rsidP="005A579A">
      <w:pPr>
        <w:shd w:val="clear" w:color="auto" w:fill="FFFFFF"/>
        <w:jc w:val="both"/>
        <w:rPr>
          <w:rFonts w:ascii="Arial" w:hAnsi="Arial" w:cs="Arial"/>
          <w:lang w:val="ro-RO" w:eastAsia="ro-RO"/>
        </w:rPr>
      </w:pPr>
      <w:r w:rsidRPr="005A579A">
        <w:rPr>
          <w:rFonts w:ascii="Arial" w:hAnsi="Arial" w:cs="Arial"/>
          <w:lang w:val="ro-RO" w:eastAsia="ro-RO"/>
        </w:rPr>
        <w:t>unde:</w:t>
      </w:r>
    </w:p>
    <w:p w14:paraId="6ADB76FA" w14:textId="77777777" w:rsidR="005A579A" w:rsidRPr="005A579A" w:rsidRDefault="005A579A">
      <w:pPr>
        <w:pStyle w:val="ListParagraph"/>
        <w:numPr>
          <w:ilvl w:val="0"/>
          <w:numId w:val="13"/>
        </w:numPr>
        <w:shd w:val="clear" w:color="auto" w:fill="FFFFFF"/>
        <w:suppressAutoHyphens w:val="0"/>
        <w:ind w:left="714" w:hanging="357"/>
        <w:jc w:val="both"/>
        <w:rPr>
          <w:rFonts w:ascii="Arial" w:hAnsi="Arial" w:cs="Arial"/>
          <w:lang w:val="ro-RO" w:eastAsia="ro-RO"/>
        </w:rPr>
      </w:pPr>
      <w:r w:rsidRPr="005A579A">
        <w:rPr>
          <w:rFonts w:ascii="Arial" w:hAnsi="Arial" w:cs="Arial"/>
          <w:i/>
          <w:iCs/>
          <w:lang w:val="ro-RO" w:eastAsia="ro-RO"/>
        </w:rPr>
        <w:t>PAF</w:t>
      </w:r>
      <w:r w:rsidRPr="005A579A">
        <w:rPr>
          <w:rFonts w:ascii="Arial" w:hAnsi="Arial" w:cs="Arial"/>
          <w:i/>
          <w:iCs/>
          <w:vertAlign w:val="subscript"/>
          <w:lang w:val="ro-RO" w:eastAsia="ro-RO"/>
        </w:rPr>
        <w:t>x,y</w:t>
      </w:r>
      <w:r w:rsidRPr="005A579A">
        <w:rPr>
          <w:rFonts w:ascii="Arial" w:hAnsi="Arial" w:cs="Arial"/>
          <w:i/>
          <w:iCs/>
          <w:lang w:val="ro-RO" w:eastAsia="ro-RO"/>
        </w:rPr>
        <w:t xml:space="preserve"> </w:t>
      </w:r>
      <w:r w:rsidRPr="005A579A">
        <w:rPr>
          <w:rFonts w:ascii="Arial" w:hAnsi="Arial" w:cs="Arial"/>
          <w:lang w:val="ro-RO" w:eastAsia="ro-RO"/>
        </w:rPr>
        <w:t>este partea atribuibilă populației;</w:t>
      </w:r>
    </w:p>
    <w:p w14:paraId="0070533B" w14:textId="77777777" w:rsidR="005A579A" w:rsidRPr="005A579A" w:rsidRDefault="005A579A">
      <w:pPr>
        <w:pStyle w:val="ListParagraph"/>
        <w:numPr>
          <w:ilvl w:val="0"/>
          <w:numId w:val="13"/>
        </w:numPr>
        <w:shd w:val="clear" w:color="auto" w:fill="FFFFFF"/>
        <w:suppressAutoHyphens w:val="0"/>
        <w:jc w:val="both"/>
        <w:rPr>
          <w:rFonts w:ascii="Arial" w:hAnsi="Arial" w:cs="Arial"/>
          <w:lang w:val="ro-RO" w:eastAsia="ro-RO"/>
        </w:rPr>
      </w:pPr>
      <w:r w:rsidRPr="005A579A">
        <w:rPr>
          <w:rFonts w:ascii="Arial" w:hAnsi="Arial" w:cs="Arial"/>
          <w:lang w:val="ro-RO" w:eastAsia="ro-RO"/>
        </w:rPr>
        <w:t xml:space="preserve">seria benzilor de zgomot </w:t>
      </w:r>
      <w:r w:rsidRPr="005A579A">
        <w:rPr>
          <w:rFonts w:ascii="Arial" w:hAnsi="Arial" w:cs="Arial"/>
          <w:i/>
          <w:iCs/>
          <w:lang w:val="ro-RO" w:eastAsia="ro-RO"/>
        </w:rPr>
        <w:t>j</w:t>
      </w:r>
      <w:r w:rsidRPr="005A579A">
        <w:rPr>
          <w:rFonts w:ascii="Arial" w:hAnsi="Arial" w:cs="Arial"/>
          <w:lang w:val="ro-RO" w:eastAsia="ro-RO"/>
        </w:rPr>
        <w:t xml:space="preserve"> este alcătuită din benzi individuale care acoperă fiecare maxim 5 dB (de exemplu: 50-51 dB, 51-52 dB, 52-53 dB etc. sau 50-54 dB, 55-59 dB, 60-64 dB etc.);</w:t>
      </w:r>
    </w:p>
    <w:p w14:paraId="70359C07" w14:textId="04590E1F" w:rsidR="005A579A" w:rsidRPr="005A579A" w:rsidRDefault="005A579A">
      <w:pPr>
        <w:pStyle w:val="ListParagraph"/>
        <w:numPr>
          <w:ilvl w:val="0"/>
          <w:numId w:val="13"/>
        </w:numPr>
        <w:shd w:val="clear" w:color="auto" w:fill="FFFFFF"/>
        <w:suppressAutoHyphens w:val="0"/>
        <w:jc w:val="both"/>
        <w:rPr>
          <w:rFonts w:ascii="Arial" w:hAnsi="Arial" w:cs="Arial"/>
          <w:lang w:val="ro-RO" w:eastAsia="ro-RO"/>
        </w:rPr>
      </w:pPr>
      <w:r w:rsidRPr="005A579A">
        <w:rPr>
          <w:rFonts w:ascii="Arial" w:hAnsi="Arial" w:cs="Arial"/>
          <w:i/>
          <w:iCs/>
          <w:lang w:val="ro-RO" w:eastAsia="ro-RO"/>
        </w:rPr>
        <w:t>p</w:t>
      </w:r>
      <w:r w:rsidRPr="005A579A">
        <w:rPr>
          <w:rFonts w:ascii="Arial" w:hAnsi="Arial" w:cs="Arial"/>
          <w:i/>
          <w:iCs/>
          <w:vertAlign w:val="subscript"/>
          <w:lang w:val="ro-RO" w:eastAsia="ro-RO"/>
        </w:rPr>
        <w:t>j</w:t>
      </w:r>
      <w:r w:rsidRPr="005A579A">
        <w:rPr>
          <w:rFonts w:ascii="Arial" w:hAnsi="Arial" w:cs="Arial"/>
          <w:i/>
          <w:iCs/>
          <w:lang w:val="ro-RO" w:eastAsia="ro-RO"/>
        </w:rPr>
        <w:t xml:space="preserve"> </w:t>
      </w:r>
      <w:r w:rsidRPr="005A579A">
        <w:rPr>
          <w:rFonts w:ascii="Arial" w:hAnsi="Arial" w:cs="Arial"/>
          <w:lang w:val="ro-RO" w:eastAsia="ro-RO"/>
        </w:rPr>
        <w:t xml:space="preserve">este proporția populației totale </w:t>
      </w:r>
      <w:r w:rsidRPr="005A579A">
        <w:rPr>
          <w:rFonts w:ascii="Arial" w:hAnsi="Arial" w:cs="Arial"/>
          <w:i/>
          <w:iCs/>
          <w:lang w:val="ro-RO" w:eastAsia="ro-RO"/>
        </w:rPr>
        <w:t>P</w:t>
      </w:r>
      <w:r w:rsidRPr="005A579A">
        <w:rPr>
          <w:rFonts w:ascii="Arial" w:hAnsi="Arial" w:cs="Arial"/>
          <w:lang w:val="ro-RO" w:eastAsia="ro-RO"/>
        </w:rPr>
        <w:t xml:space="preserve"> din zona evaluată care este expusă la banda de expunere nr.</w:t>
      </w:r>
      <w:r w:rsidRPr="005A579A">
        <w:rPr>
          <w:rFonts w:ascii="Arial" w:hAnsi="Arial" w:cs="Arial"/>
          <w:i/>
          <w:iCs/>
          <w:lang w:val="ro-RO" w:eastAsia="ro-RO"/>
        </w:rPr>
        <w:t>j</w:t>
      </w:r>
      <w:r w:rsidRPr="005A579A">
        <w:rPr>
          <w:rFonts w:ascii="Arial" w:hAnsi="Arial" w:cs="Arial"/>
          <w:lang w:val="ro-RO" w:eastAsia="ro-RO"/>
        </w:rPr>
        <w:t xml:space="preserve">, asociată cu un anumit RR al unui efect dăunător specific </w:t>
      </w:r>
      <w:r w:rsidRPr="005A579A">
        <w:rPr>
          <w:rFonts w:ascii="Arial" w:hAnsi="Arial" w:cs="Arial"/>
          <w:i/>
          <w:iCs/>
          <w:lang w:val="ro-RO" w:eastAsia="ro-RO"/>
        </w:rPr>
        <w:t>RR</w:t>
      </w:r>
      <w:r w:rsidRPr="005A579A">
        <w:rPr>
          <w:rFonts w:ascii="Arial" w:hAnsi="Arial" w:cs="Arial"/>
          <w:i/>
          <w:iCs/>
          <w:vertAlign w:val="subscript"/>
          <w:lang w:val="ro-RO" w:eastAsia="ro-RO"/>
        </w:rPr>
        <w:t xml:space="preserve">j,x,y </w:t>
      </w:r>
      <w:r w:rsidRPr="005A579A">
        <w:rPr>
          <w:rFonts w:ascii="Arial" w:hAnsi="Arial" w:cs="Arial"/>
          <w:iCs/>
          <w:lang w:val="ro-RO" w:eastAsia="ro-RO"/>
        </w:rPr>
        <w:t>care</w:t>
      </w:r>
      <w:r w:rsidRPr="005A579A">
        <w:rPr>
          <w:rFonts w:ascii="Arial" w:hAnsi="Arial" w:cs="Arial"/>
          <w:i/>
          <w:iCs/>
          <w:lang w:val="ro-RO" w:eastAsia="ro-RO"/>
        </w:rPr>
        <w:t xml:space="preserve"> </w:t>
      </w:r>
      <w:r w:rsidRPr="005A579A">
        <w:rPr>
          <w:rFonts w:ascii="Arial" w:hAnsi="Arial" w:cs="Arial"/>
          <w:lang w:val="ro-RO" w:eastAsia="ro-RO"/>
        </w:rPr>
        <w:t xml:space="preserve">se calculează cu ajutorul relațiilor descrise la punctul </w:t>
      </w:r>
      <w:r>
        <w:rPr>
          <w:rFonts w:ascii="Arial" w:hAnsi="Arial" w:cs="Arial"/>
          <w:lang w:val="ro-RO" w:eastAsia="ro-RO"/>
        </w:rPr>
        <w:t>b)</w:t>
      </w:r>
      <w:r w:rsidRPr="005A579A">
        <w:rPr>
          <w:rFonts w:ascii="Arial" w:hAnsi="Arial" w:cs="Arial"/>
          <w:lang w:val="ro-RO" w:eastAsia="ro-RO"/>
        </w:rPr>
        <w:t>, calcul realizat la valoarea centrală a fiecărei benzi de zgomot (de exemplu: în funcție de disponibilitatea datelor, la 50,5 dB pentru banda de zgomot definită între 50-51 dB sau la 52 dB pentru banda de zgomot 50-54 dB).</w:t>
      </w:r>
    </w:p>
    <w:p w14:paraId="5C1AC01D" w14:textId="77777777" w:rsidR="005A579A" w:rsidRDefault="005A579A" w:rsidP="005A579A">
      <w:pPr>
        <w:autoSpaceDE w:val="0"/>
        <w:jc w:val="both"/>
        <w:rPr>
          <w:rFonts w:ascii="Arial" w:hAnsi="Arial" w:cs="Arial"/>
          <w:bCs/>
          <w:lang w:val="ro-RO" w:eastAsia="ro-RO"/>
        </w:rPr>
      </w:pPr>
    </w:p>
    <w:p w14:paraId="4F3BDB97" w14:textId="1F35556C" w:rsidR="005A579A" w:rsidRPr="005A579A" w:rsidRDefault="005A579A" w:rsidP="005A579A">
      <w:pPr>
        <w:autoSpaceDE w:val="0"/>
        <w:jc w:val="both"/>
        <w:rPr>
          <w:rFonts w:ascii="Arial" w:hAnsi="Arial" w:cs="Arial"/>
          <w:b/>
          <w:lang w:val="ro-RO"/>
        </w:rPr>
      </w:pPr>
      <w:r w:rsidRPr="005A579A">
        <w:rPr>
          <w:rFonts w:ascii="Arial" w:hAnsi="Arial" w:cs="Arial"/>
          <w:bCs/>
          <w:lang w:val="ro-RO" w:eastAsia="ro-RO"/>
        </w:rPr>
        <w:t xml:space="preserve">Pentru IHD în cazul zgomotului produs de traficul rutier, numărul total </w:t>
      </w:r>
      <w:r w:rsidRPr="005A579A">
        <w:rPr>
          <w:rFonts w:ascii="Arial" w:hAnsi="Arial" w:cs="Arial"/>
          <w:bCs/>
          <w:i/>
          <w:iCs/>
          <w:lang w:val="ro-RO" w:eastAsia="ro-RO"/>
        </w:rPr>
        <w:t>N</w:t>
      </w:r>
      <w:r w:rsidRPr="005A579A">
        <w:rPr>
          <w:rFonts w:ascii="Arial" w:hAnsi="Arial" w:cs="Arial"/>
          <w:bCs/>
          <w:lang w:val="ro-RO" w:eastAsia="ro-RO"/>
        </w:rPr>
        <w:t xml:space="preserve"> al cazurilor de IHD</w:t>
      </w:r>
      <w:r w:rsidRPr="005A579A">
        <w:rPr>
          <w:rFonts w:ascii="Arial" w:hAnsi="Arial" w:cs="Arial"/>
          <w:lang w:val="ro-RO" w:eastAsia="ro-RO"/>
        </w:rPr>
        <w:t xml:space="preserve"> (persoane afectate de efectul dăunător </w:t>
      </w:r>
      <w:r w:rsidRPr="005A579A">
        <w:rPr>
          <w:rFonts w:ascii="Arial" w:hAnsi="Arial" w:cs="Arial"/>
          <w:i/>
          <w:iCs/>
          <w:lang w:val="ro-RO" w:eastAsia="ro-RO"/>
        </w:rPr>
        <w:t>y</w:t>
      </w:r>
      <w:r w:rsidRPr="005A579A">
        <w:rPr>
          <w:rFonts w:ascii="Arial" w:hAnsi="Arial" w:cs="Arial"/>
          <w:lang w:val="ro-RO" w:eastAsia="ro-RO"/>
        </w:rPr>
        <w:t xml:space="preserve">; numărul de cazuri atribuibile) provocate de sursa </w:t>
      </w:r>
      <w:r w:rsidRPr="005A579A">
        <w:rPr>
          <w:rFonts w:ascii="Arial" w:hAnsi="Arial" w:cs="Arial"/>
          <w:i/>
          <w:iCs/>
          <w:lang w:val="ro-RO" w:eastAsia="ro-RO"/>
        </w:rPr>
        <w:t>x</w:t>
      </w:r>
      <w:r w:rsidRPr="005A579A">
        <w:rPr>
          <w:rFonts w:ascii="Arial" w:hAnsi="Arial" w:cs="Arial"/>
          <w:lang w:val="ro-RO" w:eastAsia="ro-RO"/>
        </w:rPr>
        <w:t xml:space="preserve"> este:</w:t>
      </w:r>
    </w:p>
    <w:p w14:paraId="080E153E" w14:textId="77777777" w:rsidR="005A579A" w:rsidRDefault="005A579A">
      <w:pPr>
        <w:autoSpaceDE w:val="0"/>
        <w:jc w:val="both"/>
        <w:rPr>
          <w:rFonts w:ascii="Arial" w:hAnsi="Arial" w:cs="Arial"/>
          <w:b/>
          <w:lang w:val="ro-RO"/>
        </w:rPr>
      </w:pPr>
    </w:p>
    <w:p w14:paraId="726440FC" w14:textId="77777777" w:rsidR="005A579A" w:rsidRPr="00BD2502" w:rsidRDefault="005A579A" w:rsidP="005A579A">
      <w:pPr>
        <w:shd w:val="clear" w:color="auto" w:fill="FFFFFF"/>
        <w:jc w:val="center"/>
        <w:rPr>
          <w:lang w:val="ro-RO" w:eastAsia="ro-RO"/>
        </w:rPr>
      </w:pPr>
      <w:r w:rsidRPr="00BD2502">
        <w:rPr>
          <w:i/>
          <w:iCs/>
          <w:lang w:val="ro-RO" w:eastAsia="ro-RO"/>
        </w:rPr>
        <w:t>N</w:t>
      </w:r>
      <w:r w:rsidRPr="00BD2502">
        <w:rPr>
          <w:i/>
          <w:iCs/>
          <w:vertAlign w:val="subscript"/>
          <w:lang w:val="ro-RO" w:eastAsia="ro-RO"/>
        </w:rPr>
        <w:t>x,y</w:t>
      </w:r>
      <w:r w:rsidRPr="00BD2502">
        <w:rPr>
          <w:i/>
          <w:iCs/>
          <w:lang w:val="ro-RO" w:eastAsia="ro-RO"/>
        </w:rPr>
        <w:t xml:space="preserve"> </w:t>
      </w:r>
      <w:r w:rsidRPr="00BD2502">
        <w:rPr>
          <w:lang w:val="ro-RO" w:eastAsia="ro-RO"/>
        </w:rPr>
        <w:t xml:space="preserve">= </w:t>
      </w:r>
      <w:r w:rsidRPr="00BD2502">
        <w:rPr>
          <w:i/>
          <w:iCs/>
          <w:lang w:val="ro-RO" w:eastAsia="ro-RO"/>
        </w:rPr>
        <w:t>PAF</w:t>
      </w:r>
      <w:r w:rsidRPr="00BD2502">
        <w:rPr>
          <w:i/>
          <w:iCs/>
          <w:vertAlign w:val="subscript"/>
          <w:lang w:val="ro-RO" w:eastAsia="ro-RO"/>
        </w:rPr>
        <w:t>x,y,i</w:t>
      </w:r>
      <w:r w:rsidRPr="00BD2502">
        <w:rPr>
          <w:i/>
          <w:iCs/>
          <w:lang w:val="ro-RO" w:eastAsia="ro-RO"/>
        </w:rPr>
        <w:t xml:space="preserve"> </w:t>
      </w:r>
      <w:r w:rsidRPr="00BD2502">
        <w:rPr>
          <w:lang w:val="ro-RO" w:eastAsia="ro-RO"/>
        </w:rPr>
        <w:t xml:space="preserve">* </w:t>
      </w:r>
      <w:r w:rsidRPr="00BD2502">
        <w:rPr>
          <w:i/>
          <w:iCs/>
          <w:lang w:val="ro-RO" w:eastAsia="ro-RO"/>
        </w:rPr>
        <w:t>I</w:t>
      </w:r>
      <w:r w:rsidRPr="00BD2502">
        <w:rPr>
          <w:i/>
          <w:iCs/>
          <w:vertAlign w:val="subscript"/>
          <w:lang w:val="ro-RO" w:eastAsia="ro-RO"/>
        </w:rPr>
        <w:t>y</w:t>
      </w:r>
      <w:r w:rsidRPr="00BD2502">
        <w:rPr>
          <w:i/>
          <w:iCs/>
          <w:lang w:val="ro-RO" w:eastAsia="ro-RO"/>
        </w:rPr>
        <w:t xml:space="preserve"> </w:t>
      </w:r>
      <w:r w:rsidRPr="00BD2502">
        <w:rPr>
          <w:lang w:val="ro-RO" w:eastAsia="ro-RO"/>
        </w:rPr>
        <w:t xml:space="preserve">* </w:t>
      </w:r>
      <w:r w:rsidRPr="00BD2502">
        <w:rPr>
          <w:i/>
          <w:iCs/>
          <w:lang w:val="ro-RO" w:eastAsia="ro-RO"/>
        </w:rPr>
        <w:t>P</w:t>
      </w:r>
      <w:r w:rsidRPr="00BD2502">
        <w:rPr>
          <w:lang w:val="ro-RO" w:eastAsia="ro-RO"/>
        </w:rPr>
        <w:t xml:space="preserve"> (Formula 11)</w:t>
      </w:r>
    </w:p>
    <w:p w14:paraId="2358F427" w14:textId="77777777" w:rsidR="005A579A" w:rsidRPr="005A579A" w:rsidRDefault="005A579A" w:rsidP="005A579A">
      <w:pPr>
        <w:shd w:val="clear" w:color="auto" w:fill="FFFFFF"/>
        <w:jc w:val="both"/>
        <w:rPr>
          <w:rFonts w:ascii="Arial" w:hAnsi="Arial" w:cs="Arial"/>
          <w:lang w:val="ro-RO" w:eastAsia="ro-RO"/>
        </w:rPr>
      </w:pPr>
      <w:r w:rsidRPr="005A579A">
        <w:rPr>
          <w:rFonts w:ascii="Arial" w:hAnsi="Arial" w:cs="Arial"/>
          <w:lang w:val="ro-RO" w:eastAsia="ro-RO"/>
        </w:rPr>
        <w:t>unde:</w:t>
      </w:r>
    </w:p>
    <w:p w14:paraId="269B31D2" w14:textId="77777777" w:rsidR="005A579A" w:rsidRPr="005A579A" w:rsidRDefault="005A579A">
      <w:pPr>
        <w:pStyle w:val="ListParagraph"/>
        <w:numPr>
          <w:ilvl w:val="0"/>
          <w:numId w:val="14"/>
        </w:numPr>
        <w:shd w:val="clear" w:color="auto" w:fill="FFFFFF"/>
        <w:suppressAutoHyphens w:val="0"/>
        <w:jc w:val="both"/>
        <w:rPr>
          <w:rFonts w:ascii="Arial" w:hAnsi="Arial" w:cs="Arial"/>
          <w:lang w:val="ro-RO" w:eastAsia="ro-RO"/>
        </w:rPr>
      </w:pPr>
      <w:r w:rsidRPr="005A579A">
        <w:rPr>
          <w:rFonts w:ascii="Arial" w:hAnsi="Arial" w:cs="Arial"/>
          <w:i/>
          <w:iCs/>
          <w:lang w:val="ro-RO" w:eastAsia="ro-RO"/>
        </w:rPr>
        <w:lastRenderedPageBreak/>
        <w:t>PAF</w:t>
      </w:r>
      <w:r w:rsidRPr="005A579A">
        <w:rPr>
          <w:rFonts w:ascii="Arial" w:hAnsi="Arial" w:cs="Arial"/>
          <w:i/>
          <w:iCs/>
          <w:vertAlign w:val="subscript"/>
          <w:lang w:val="ro-RO" w:eastAsia="ro-RO"/>
        </w:rPr>
        <w:t>x,y,i</w:t>
      </w:r>
      <w:r w:rsidRPr="005A579A">
        <w:rPr>
          <w:rFonts w:ascii="Arial" w:hAnsi="Arial" w:cs="Arial"/>
          <w:lang w:val="ro-RO" w:eastAsia="ro-RO"/>
        </w:rPr>
        <w:t xml:space="preserve">se calculează pentru incidența </w:t>
      </w:r>
      <w:r w:rsidRPr="005A579A">
        <w:rPr>
          <w:rFonts w:ascii="Arial" w:hAnsi="Arial" w:cs="Arial"/>
          <w:i/>
          <w:iCs/>
          <w:lang w:val="ro-RO" w:eastAsia="ro-RO"/>
        </w:rPr>
        <w:t>i</w:t>
      </w:r>
      <w:r w:rsidRPr="005A579A">
        <w:rPr>
          <w:rFonts w:ascii="Arial" w:hAnsi="Arial" w:cs="Arial"/>
          <w:lang w:val="ro-RO" w:eastAsia="ro-RO"/>
        </w:rPr>
        <w:t>;</w:t>
      </w:r>
    </w:p>
    <w:p w14:paraId="4CE15786" w14:textId="7BE798F3" w:rsidR="00FD4BCA" w:rsidRPr="00FD4BCA" w:rsidRDefault="00FD4BCA">
      <w:pPr>
        <w:pStyle w:val="ListParagraph"/>
        <w:numPr>
          <w:ilvl w:val="0"/>
          <w:numId w:val="14"/>
        </w:numPr>
        <w:shd w:val="clear" w:color="auto" w:fill="FFFFFF"/>
        <w:suppressAutoHyphens w:val="0"/>
        <w:jc w:val="both"/>
        <w:rPr>
          <w:rFonts w:ascii="Arial" w:hAnsi="Arial" w:cs="Arial"/>
          <w:lang w:val="ro-RO" w:eastAsia="ro-RO"/>
        </w:rPr>
      </w:pPr>
      <w:r w:rsidRPr="005A579A">
        <w:rPr>
          <w:rFonts w:ascii="Arial" w:hAnsi="Arial" w:cs="Arial"/>
          <w:i/>
          <w:iCs/>
          <w:lang w:val="ro-RO" w:eastAsia="ro-RO"/>
        </w:rPr>
        <w:t>P</w:t>
      </w:r>
      <w:r w:rsidRPr="005A579A">
        <w:rPr>
          <w:rFonts w:ascii="Arial" w:hAnsi="Arial" w:cs="Arial"/>
          <w:lang w:val="ro-RO" w:eastAsia="ro-RO"/>
        </w:rPr>
        <w:t xml:space="preserve"> este populația totală a zonei evaluate (suma populației din diferite benzi de zgomot).</w:t>
      </w:r>
    </w:p>
    <w:p w14:paraId="3CBC6534" w14:textId="4A6A0DBA" w:rsidR="00FD4BCA" w:rsidRDefault="005A579A">
      <w:pPr>
        <w:pStyle w:val="ListParagraph"/>
        <w:numPr>
          <w:ilvl w:val="0"/>
          <w:numId w:val="14"/>
        </w:numPr>
        <w:shd w:val="clear" w:color="auto" w:fill="FFFFFF"/>
        <w:suppressAutoHyphens w:val="0"/>
        <w:jc w:val="both"/>
        <w:rPr>
          <w:rFonts w:ascii="Arial" w:hAnsi="Arial" w:cs="Arial"/>
          <w:lang w:val="ro-RO" w:eastAsia="ro-RO"/>
        </w:rPr>
      </w:pPr>
      <w:r w:rsidRPr="005A579A">
        <w:rPr>
          <w:rFonts w:ascii="Arial" w:hAnsi="Arial" w:cs="Arial"/>
          <w:i/>
          <w:iCs/>
          <w:lang w:val="ro-RO" w:eastAsia="ro-RO"/>
        </w:rPr>
        <w:t>Iy</w:t>
      </w:r>
      <w:r w:rsidRPr="005A579A">
        <w:rPr>
          <w:rFonts w:ascii="Arial" w:hAnsi="Arial" w:cs="Arial"/>
          <w:lang w:val="ro-RO" w:eastAsia="ro-RO"/>
        </w:rPr>
        <w:t xml:space="preserve"> este rata de incidență a IHD în zona evaluată, care poate fi obținută din statisticile privind sănătatea pentru regiunea sau țara în care se află zona</w:t>
      </w:r>
      <w:r w:rsidR="00C82D5F">
        <w:rPr>
          <w:rFonts w:ascii="Arial" w:hAnsi="Arial" w:cs="Arial"/>
          <w:lang w:val="ro-RO" w:eastAsia="ro-RO"/>
        </w:rPr>
        <w:t xml:space="preserve">. </w:t>
      </w:r>
      <w:r w:rsidR="00C82D5F" w:rsidRPr="00FD1C6E">
        <w:rPr>
          <w:rFonts w:ascii="Arial" w:hAnsi="Arial" w:cs="Arial"/>
          <w:lang w:val="ro-RO" w:eastAsia="ro-RO"/>
        </w:rPr>
        <w:t xml:space="preserve">Pentru </w:t>
      </w:r>
      <w:r w:rsidR="005268D7" w:rsidRPr="00FD1C6E">
        <w:rPr>
          <w:rFonts w:ascii="Arial" w:hAnsi="Arial" w:cs="Arial"/>
          <w:lang w:val="ro-RO" w:eastAsia="ro-RO"/>
        </w:rPr>
        <w:t xml:space="preserve">sectorul de drum principal </w:t>
      </w:r>
      <w:r w:rsidR="00913C21">
        <w:rPr>
          <w:rFonts w:ascii="Arial" w:hAnsi="Arial" w:cs="Arial"/>
          <w:lang w:val="pt-BR"/>
        </w:rPr>
        <w:t>DN1_km315+500-km320+505</w:t>
      </w:r>
      <w:r w:rsidR="005268D7" w:rsidRPr="00FD1C6E">
        <w:rPr>
          <w:rFonts w:ascii="Arial" w:hAnsi="Arial" w:cs="Arial"/>
          <w:lang w:val="it-IT"/>
        </w:rPr>
        <w:t>, cod identificare RD_RO_00_</w:t>
      </w:r>
      <w:r w:rsidR="008E1609">
        <w:rPr>
          <w:rFonts w:ascii="Arial" w:hAnsi="Arial" w:cs="Arial"/>
          <w:lang w:val="it-IT"/>
        </w:rPr>
        <w:t>2</w:t>
      </w:r>
      <w:r w:rsidR="00913C21">
        <w:rPr>
          <w:rFonts w:ascii="Arial" w:hAnsi="Arial" w:cs="Arial"/>
          <w:lang w:val="it-IT"/>
        </w:rPr>
        <w:t>2</w:t>
      </w:r>
      <w:r w:rsidR="00C82D5F" w:rsidRPr="00FD1C6E">
        <w:rPr>
          <w:rFonts w:ascii="Arial" w:hAnsi="Arial" w:cs="Arial"/>
          <w:lang w:val="ro-RO" w:eastAsia="ro-RO"/>
        </w:rPr>
        <w:t xml:space="preserve">, la nivelul anului 2021, </w:t>
      </w:r>
      <w:r w:rsidR="00FD4BCA" w:rsidRPr="00FD1C6E">
        <w:rPr>
          <w:rFonts w:ascii="Arial" w:hAnsi="Arial" w:cs="Arial"/>
          <w:lang w:val="ro-RO" w:eastAsia="ro-RO"/>
        </w:rPr>
        <w:t>au fost considerate ratele de incidență pentru fiecare județ traversat:</w:t>
      </w:r>
      <w:r w:rsidR="00FD4BCA">
        <w:rPr>
          <w:rFonts w:ascii="Arial" w:hAnsi="Arial" w:cs="Arial"/>
          <w:lang w:val="ro-RO" w:eastAsia="ro-RO"/>
        </w:rPr>
        <w:t xml:space="preserve"> </w:t>
      </w:r>
    </w:p>
    <w:p w14:paraId="6284555D" w14:textId="4B05862F" w:rsidR="00FD4BCA" w:rsidRDefault="00FD4BCA" w:rsidP="00FD4BCA">
      <w:pPr>
        <w:pStyle w:val="ListParagraph"/>
        <w:shd w:val="clear" w:color="auto" w:fill="FFFFFF"/>
        <w:suppressAutoHyphens w:val="0"/>
        <w:jc w:val="center"/>
        <w:rPr>
          <w:rFonts w:ascii="Arial" w:hAnsi="Arial" w:cs="Arial"/>
          <w:lang w:val="ro-RO" w:eastAsia="ro-RO"/>
        </w:rPr>
      </w:pPr>
      <w:r>
        <w:rPr>
          <w:rFonts w:ascii="Arial" w:hAnsi="Arial" w:cs="Arial"/>
          <w:lang w:val="ro-RO" w:eastAsia="ro-RO"/>
        </w:rPr>
        <w:t>Tab.9 – Rate de incidență</w:t>
      </w:r>
    </w:p>
    <w:tbl>
      <w:tblPr>
        <w:tblStyle w:val="TableGrid"/>
        <w:tblW w:w="0" w:type="auto"/>
        <w:jc w:val="center"/>
        <w:tblLook w:val="04A0" w:firstRow="1" w:lastRow="0" w:firstColumn="1" w:lastColumn="0" w:noHBand="0" w:noVBand="1"/>
      </w:tblPr>
      <w:tblGrid>
        <w:gridCol w:w="2795"/>
        <w:gridCol w:w="4426"/>
      </w:tblGrid>
      <w:tr w:rsidR="00263F2C" w:rsidRPr="00263F2C" w14:paraId="33143601" w14:textId="77777777" w:rsidTr="00263F2C">
        <w:trPr>
          <w:jc w:val="center"/>
        </w:trPr>
        <w:tc>
          <w:tcPr>
            <w:tcW w:w="2795" w:type="dxa"/>
          </w:tcPr>
          <w:p w14:paraId="1177BA9C" w14:textId="243A1217" w:rsidR="00263F2C" w:rsidRPr="00263F2C" w:rsidRDefault="00263F2C" w:rsidP="00FD4BCA">
            <w:pPr>
              <w:pStyle w:val="ListParagraph"/>
              <w:suppressAutoHyphens w:val="0"/>
              <w:ind w:left="0"/>
              <w:jc w:val="center"/>
              <w:rPr>
                <w:rFonts w:ascii="Arial" w:hAnsi="Arial" w:cs="Arial"/>
                <w:b/>
                <w:bCs/>
                <w:sz w:val="20"/>
                <w:szCs w:val="20"/>
                <w:lang w:val="ro-RO" w:eastAsia="ro-RO"/>
              </w:rPr>
            </w:pPr>
            <w:r w:rsidRPr="00263F2C">
              <w:rPr>
                <w:rFonts w:ascii="Arial" w:hAnsi="Arial" w:cs="Arial"/>
                <w:b/>
                <w:bCs/>
                <w:sz w:val="20"/>
                <w:szCs w:val="20"/>
                <w:lang w:val="ro-RO" w:eastAsia="ro-RO"/>
              </w:rPr>
              <w:t>JUDEȚ</w:t>
            </w:r>
          </w:p>
        </w:tc>
        <w:tc>
          <w:tcPr>
            <w:tcW w:w="4426" w:type="dxa"/>
          </w:tcPr>
          <w:p w14:paraId="393EA387" w14:textId="1E370360" w:rsidR="00263F2C" w:rsidRPr="00263F2C" w:rsidRDefault="00263F2C" w:rsidP="00FD4BCA">
            <w:pPr>
              <w:pStyle w:val="ListParagraph"/>
              <w:suppressAutoHyphens w:val="0"/>
              <w:ind w:left="0"/>
              <w:jc w:val="center"/>
              <w:rPr>
                <w:rFonts w:ascii="Arial" w:hAnsi="Arial" w:cs="Arial"/>
                <w:sz w:val="20"/>
                <w:szCs w:val="20"/>
                <w:lang w:val="ro-RO" w:eastAsia="ro-RO"/>
              </w:rPr>
            </w:pPr>
            <w:r w:rsidRPr="00263F2C">
              <w:rPr>
                <w:rFonts w:ascii="Arial" w:hAnsi="Arial" w:cs="Arial"/>
                <w:b/>
                <w:bCs/>
                <w:kern w:val="0"/>
                <w:sz w:val="20"/>
                <w:szCs w:val="20"/>
                <w:lang w:val="ro-RO" w:eastAsia="ro-RO"/>
              </w:rPr>
              <w:t>INCIDEN</w:t>
            </w:r>
            <w:r w:rsidR="00BA25F1">
              <w:rPr>
                <w:rFonts w:ascii="Arial" w:hAnsi="Arial" w:cs="Arial"/>
                <w:b/>
                <w:bCs/>
                <w:kern w:val="0"/>
                <w:sz w:val="20"/>
                <w:szCs w:val="20"/>
                <w:lang w:val="ro-RO" w:eastAsia="ro-RO"/>
              </w:rPr>
              <w:t>Ț</w:t>
            </w:r>
            <w:r w:rsidRPr="00263F2C">
              <w:rPr>
                <w:rFonts w:ascii="Arial" w:hAnsi="Arial" w:cs="Arial"/>
                <w:b/>
                <w:bCs/>
                <w:kern w:val="0"/>
                <w:sz w:val="20"/>
                <w:szCs w:val="20"/>
                <w:lang w:val="ro-RO" w:eastAsia="ro-RO"/>
              </w:rPr>
              <w:t>A (%000 loc. popula</w:t>
            </w:r>
            <w:r w:rsidR="00BA25F1">
              <w:rPr>
                <w:rFonts w:ascii="Arial" w:hAnsi="Arial" w:cs="Arial"/>
                <w:b/>
                <w:bCs/>
                <w:kern w:val="0"/>
                <w:sz w:val="20"/>
                <w:szCs w:val="20"/>
                <w:lang w:val="ro-RO" w:eastAsia="ro-RO"/>
              </w:rPr>
              <w:t>ț</w:t>
            </w:r>
            <w:r w:rsidRPr="00263F2C">
              <w:rPr>
                <w:rFonts w:ascii="Arial" w:hAnsi="Arial" w:cs="Arial"/>
                <w:b/>
                <w:bCs/>
                <w:kern w:val="0"/>
                <w:sz w:val="20"/>
                <w:szCs w:val="20"/>
                <w:lang w:val="ro-RO" w:eastAsia="ro-RO"/>
              </w:rPr>
              <w:t>ie rezident</w:t>
            </w:r>
            <w:r w:rsidR="00BA25F1">
              <w:rPr>
                <w:rFonts w:ascii="Arial" w:hAnsi="Arial" w:cs="Arial"/>
                <w:b/>
                <w:bCs/>
                <w:kern w:val="0"/>
                <w:sz w:val="20"/>
                <w:szCs w:val="20"/>
                <w:lang w:val="ro-RO" w:eastAsia="ro-RO"/>
              </w:rPr>
              <w:t>ă</w:t>
            </w:r>
            <w:r w:rsidRPr="00263F2C">
              <w:rPr>
                <w:rFonts w:ascii="Arial" w:hAnsi="Arial" w:cs="Arial"/>
                <w:b/>
                <w:bCs/>
                <w:kern w:val="0"/>
                <w:sz w:val="20"/>
                <w:szCs w:val="20"/>
                <w:lang w:val="ro-RO" w:eastAsia="ro-RO"/>
              </w:rPr>
              <w:t>)</w:t>
            </w:r>
          </w:p>
        </w:tc>
      </w:tr>
      <w:tr w:rsidR="00615B91" w:rsidRPr="00263F2C" w14:paraId="4F79FF6E" w14:textId="77777777" w:rsidTr="00263F2C">
        <w:trPr>
          <w:jc w:val="center"/>
        </w:trPr>
        <w:tc>
          <w:tcPr>
            <w:tcW w:w="2795" w:type="dxa"/>
          </w:tcPr>
          <w:p w14:paraId="04560B53" w14:textId="58E03A79" w:rsidR="00615B91" w:rsidRDefault="00615B91" w:rsidP="00FD4BCA">
            <w:pPr>
              <w:pStyle w:val="ListParagraph"/>
              <w:suppressAutoHyphens w:val="0"/>
              <w:ind w:left="0"/>
              <w:jc w:val="center"/>
              <w:rPr>
                <w:rFonts w:ascii="Arial" w:hAnsi="Arial" w:cs="Arial"/>
                <w:sz w:val="20"/>
                <w:szCs w:val="20"/>
                <w:lang w:val="ro-RO" w:eastAsia="ro-RO"/>
              </w:rPr>
            </w:pPr>
            <w:r>
              <w:rPr>
                <w:rFonts w:ascii="Arial" w:hAnsi="Arial" w:cs="Arial"/>
                <w:sz w:val="20"/>
                <w:szCs w:val="20"/>
                <w:lang w:val="ro-RO" w:eastAsia="ro-RO"/>
              </w:rPr>
              <w:t>Sibiu</w:t>
            </w:r>
          </w:p>
        </w:tc>
        <w:tc>
          <w:tcPr>
            <w:tcW w:w="4426" w:type="dxa"/>
          </w:tcPr>
          <w:p w14:paraId="73FD1776" w14:textId="799CFF1E" w:rsidR="00615B91" w:rsidRDefault="00615B91" w:rsidP="00FD4BCA">
            <w:pPr>
              <w:pStyle w:val="ListParagraph"/>
              <w:suppressAutoHyphens w:val="0"/>
              <w:ind w:left="0"/>
              <w:jc w:val="center"/>
              <w:rPr>
                <w:rFonts w:ascii="Arial" w:hAnsi="Arial" w:cs="Arial"/>
                <w:sz w:val="20"/>
                <w:szCs w:val="20"/>
                <w:lang w:val="ro-RO" w:eastAsia="ro-RO"/>
              </w:rPr>
            </w:pPr>
            <w:r>
              <w:rPr>
                <w:rFonts w:ascii="Arial" w:hAnsi="Arial" w:cs="Arial"/>
                <w:sz w:val="20"/>
                <w:szCs w:val="20"/>
                <w:lang w:val="ro-RO" w:eastAsia="ro-RO"/>
              </w:rPr>
              <w:t>482,6</w:t>
            </w:r>
          </w:p>
        </w:tc>
      </w:tr>
    </w:tbl>
    <w:p w14:paraId="2AD2FADD" w14:textId="0039A31F" w:rsidR="005A579A" w:rsidRPr="00263F2C" w:rsidRDefault="00C82D5F" w:rsidP="00263F2C">
      <w:pPr>
        <w:pStyle w:val="ListParagraph"/>
        <w:shd w:val="clear" w:color="auto" w:fill="FFFFFF"/>
        <w:suppressAutoHyphens w:val="0"/>
        <w:ind w:firstLine="720"/>
        <w:jc w:val="both"/>
        <w:rPr>
          <w:rFonts w:ascii="Arial" w:hAnsi="Arial" w:cs="Arial"/>
          <w:sz w:val="20"/>
          <w:szCs w:val="20"/>
          <w:lang w:val="ro-RO" w:eastAsia="ro-RO"/>
        </w:rPr>
      </w:pPr>
      <w:r w:rsidRPr="00263F2C">
        <w:rPr>
          <w:rFonts w:ascii="Arial" w:hAnsi="Arial" w:cs="Arial"/>
          <w:sz w:val="20"/>
          <w:szCs w:val="20"/>
          <w:lang w:val="ro-RO" w:eastAsia="ro-RO"/>
        </w:rPr>
        <w:t xml:space="preserve">(sursa – </w:t>
      </w:r>
      <w:r w:rsidR="00FD4BCA" w:rsidRPr="00263F2C">
        <w:rPr>
          <w:rFonts w:ascii="Arial" w:hAnsi="Arial" w:cs="Arial"/>
          <w:sz w:val="20"/>
          <w:szCs w:val="20"/>
          <w:lang w:val="ro-RO" w:eastAsia="ro-RO"/>
        </w:rPr>
        <w:t>Institutul Național</w:t>
      </w:r>
      <w:r w:rsidRPr="00263F2C">
        <w:rPr>
          <w:rFonts w:ascii="Arial" w:hAnsi="Arial" w:cs="Arial"/>
          <w:sz w:val="20"/>
          <w:szCs w:val="20"/>
          <w:lang w:val="ro-RO" w:eastAsia="ro-RO"/>
        </w:rPr>
        <w:t xml:space="preserve"> de Sănătate Publică)</w:t>
      </w:r>
    </w:p>
    <w:p w14:paraId="23A82CF5" w14:textId="77777777" w:rsidR="005A579A" w:rsidRDefault="005A579A" w:rsidP="005A579A">
      <w:pPr>
        <w:shd w:val="clear" w:color="auto" w:fill="FFFFFF"/>
        <w:jc w:val="both"/>
        <w:rPr>
          <w:rFonts w:ascii="Arial" w:hAnsi="Arial" w:cs="Arial"/>
          <w:bCs/>
          <w:lang w:val="ro-RO" w:eastAsia="ro-RO"/>
        </w:rPr>
      </w:pPr>
    </w:p>
    <w:p w14:paraId="351227B4" w14:textId="0CF16479" w:rsidR="005A579A" w:rsidRDefault="005A579A" w:rsidP="005A579A">
      <w:pPr>
        <w:shd w:val="clear" w:color="auto" w:fill="FFFFFF"/>
        <w:jc w:val="both"/>
        <w:rPr>
          <w:rFonts w:ascii="Arial" w:hAnsi="Arial" w:cs="Arial"/>
          <w:lang w:val="ro-RO" w:eastAsia="ro-RO"/>
        </w:rPr>
      </w:pPr>
      <w:r w:rsidRPr="005A579A">
        <w:rPr>
          <w:rFonts w:ascii="Arial" w:hAnsi="Arial" w:cs="Arial"/>
          <w:b/>
          <w:lang w:val="ro-RO" w:eastAsia="ro-RO"/>
        </w:rPr>
        <w:t>c2) Pentru HA și HSD</w:t>
      </w:r>
      <w:r w:rsidRPr="005A579A">
        <w:rPr>
          <w:rFonts w:ascii="Arial" w:hAnsi="Arial" w:cs="Arial"/>
          <w:bCs/>
          <w:lang w:val="ro-RO" w:eastAsia="ro-RO"/>
        </w:rPr>
        <w:t xml:space="preserve"> în cazul zgomotului produs de traficul rutier, feroviar și aerian, numărul total </w:t>
      </w:r>
      <w:r w:rsidRPr="005A579A">
        <w:rPr>
          <w:rFonts w:ascii="Arial" w:hAnsi="Arial" w:cs="Arial"/>
          <w:bCs/>
          <w:i/>
          <w:iCs/>
          <w:lang w:val="ro-RO" w:eastAsia="ro-RO"/>
        </w:rPr>
        <w:t>N</w:t>
      </w:r>
      <w:r w:rsidRPr="005A579A">
        <w:rPr>
          <w:rFonts w:ascii="Arial" w:hAnsi="Arial" w:cs="Arial"/>
          <w:bCs/>
          <w:lang w:val="ro-RO" w:eastAsia="ro-RO"/>
        </w:rPr>
        <w:t xml:space="preserve"> de persoane afectate de efectul dăunător </w:t>
      </w:r>
      <w:r w:rsidRPr="005A579A">
        <w:rPr>
          <w:rFonts w:ascii="Arial" w:hAnsi="Arial" w:cs="Arial"/>
          <w:bCs/>
          <w:i/>
          <w:iCs/>
          <w:lang w:val="ro-RO" w:eastAsia="ro-RO"/>
        </w:rPr>
        <w:t>y</w:t>
      </w:r>
      <w:r w:rsidRPr="005A579A">
        <w:rPr>
          <w:rFonts w:ascii="Arial" w:hAnsi="Arial" w:cs="Arial"/>
          <w:b/>
          <w:bCs/>
          <w:lang w:val="ro-RO" w:eastAsia="ro-RO"/>
        </w:rPr>
        <w:t xml:space="preserve"> </w:t>
      </w:r>
      <w:r w:rsidRPr="005A579A">
        <w:rPr>
          <w:rFonts w:ascii="Arial" w:hAnsi="Arial" w:cs="Arial"/>
          <w:lang w:val="ro-RO" w:eastAsia="ro-RO"/>
        </w:rPr>
        <w:t xml:space="preserve">(numărul de cazuri atribuibile) cauzat de sursa de zgomot </w:t>
      </w:r>
      <w:r w:rsidRPr="005A579A">
        <w:rPr>
          <w:rFonts w:ascii="Arial" w:hAnsi="Arial" w:cs="Arial"/>
          <w:i/>
          <w:iCs/>
          <w:lang w:val="ro-RO" w:eastAsia="ro-RO"/>
        </w:rPr>
        <w:t>x</w:t>
      </w:r>
      <w:r w:rsidRPr="005A579A">
        <w:rPr>
          <w:rFonts w:ascii="Arial" w:hAnsi="Arial" w:cs="Arial"/>
          <w:lang w:val="ro-RO" w:eastAsia="ro-RO"/>
        </w:rPr>
        <w:t xml:space="preserve">, pentru fiecare combinație de sursă de zgomot </w:t>
      </w:r>
      <w:r w:rsidRPr="005A579A">
        <w:rPr>
          <w:rFonts w:ascii="Arial" w:hAnsi="Arial" w:cs="Arial"/>
          <w:i/>
          <w:iCs/>
          <w:lang w:val="ro-RO" w:eastAsia="ro-RO"/>
        </w:rPr>
        <w:t>x</w:t>
      </w:r>
      <w:r w:rsidRPr="005A579A">
        <w:rPr>
          <w:rFonts w:ascii="Arial" w:hAnsi="Arial" w:cs="Arial"/>
          <w:lang w:val="ro-RO" w:eastAsia="ro-RO"/>
        </w:rPr>
        <w:t xml:space="preserve"> (traficul rutier, feroviar sau aerian) și efect dăunător </w:t>
      </w:r>
      <w:r w:rsidRPr="005A579A">
        <w:rPr>
          <w:rFonts w:ascii="Arial" w:hAnsi="Arial" w:cs="Arial"/>
          <w:i/>
          <w:iCs/>
          <w:lang w:val="ro-RO" w:eastAsia="ro-RO"/>
        </w:rPr>
        <w:t>y</w:t>
      </w:r>
      <w:r w:rsidRPr="005A579A">
        <w:rPr>
          <w:rFonts w:ascii="Arial" w:hAnsi="Arial" w:cs="Arial"/>
          <w:lang w:val="ro-RO" w:eastAsia="ro-RO"/>
        </w:rPr>
        <w:t xml:space="preserve"> (HA, HSD) este:</w:t>
      </w:r>
    </w:p>
    <w:p w14:paraId="2E5B2729" w14:textId="77777777" w:rsidR="005A579A" w:rsidRDefault="005A579A" w:rsidP="005A579A">
      <w:pPr>
        <w:shd w:val="clear" w:color="auto" w:fill="FFFFFF"/>
        <w:jc w:val="both"/>
        <w:rPr>
          <w:rFonts w:ascii="Arial" w:hAnsi="Arial" w:cs="Arial"/>
          <w:lang w:val="ro-RO" w:eastAsia="ro-RO"/>
        </w:rPr>
      </w:pPr>
    </w:p>
    <w:p w14:paraId="5C638B58" w14:textId="77777777" w:rsidR="005A579A" w:rsidRPr="00BD2502" w:rsidRDefault="005A579A" w:rsidP="005A579A">
      <w:pPr>
        <w:shd w:val="clear" w:color="auto" w:fill="FFFFFF"/>
        <w:jc w:val="center"/>
        <w:rPr>
          <w:lang w:val="ro-RO" w:eastAsia="ro-RO"/>
        </w:rPr>
      </w:pPr>
      <w:r w:rsidRPr="00BD2502">
        <w:rPr>
          <w:noProof/>
        </w:rPr>
        <w:drawing>
          <wp:inline distT="0" distB="0" distL="0" distR="0" wp14:anchorId="71E593E6" wp14:editId="0F67C2BD">
            <wp:extent cx="2362200" cy="200025"/>
            <wp:effectExtent l="0" t="0" r="0" b="9525"/>
            <wp:docPr id="11" name="Picture 11" descr="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62200" cy="200025"/>
                    </a:xfrm>
                    <a:prstGeom prst="rect">
                      <a:avLst/>
                    </a:prstGeom>
                    <a:noFill/>
                    <a:ln>
                      <a:noFill/>
                    </a:ln>
                  </pic:spPr>
                </pic:pic>
              </a:graphicData>
            </a:graphic>
          </wp:inline>
        </w:drawing>
      </w:r>
    </w:p>
    <w:p w14:paraId="58FFD4F8" w14:textId="77777777" w:rsidR="005A579A" w:rsidRPr="005A579A" w:rsidRDefault="005A579A" w:rsidP="005A579A">
      <w:pPr>
        <w:shd w:val="clear" w:color="auto" w:fill="FFFFFF"/>
        <w:jc w:val="both"/>
        <w:rPr>
          <w:rFonts w:ascii="Arial" w:hAnsi="Arial" w:cs="Arial"/>
          <w:i/>
          <w:iCs/>
          <w:lang w:val="ro-RO" w:eastAsia="ro-RO"/>
        </w:rPr>
      </w:pPr>
      <w:r w:rsidRPr="005A579A">
        <w:rPr>
          <w:rFonts w:ascii="Arial" w:hAnsi="Arial" w:cs="Arial"/>
          <w:lang w:val="ro-RO" w:eastAsia="ro-RO"/>
        </w:rPr>
        <w:t>unde:</w:t>
      </w:r>
      <w:r w:rsidRPr="005A579A">
        <w:rPr>
          <w:rFonts w:ascii="Arial" w:hAnsi="Arial" w:cs="Arial"/>
          <w:i/>
          <w:iCs/>
          <w:lang w:val="ro-RO" w:eastAsia="ro-RO"/>
        </w:rPr>
        <w:t xml:space="preserve"> </w:t>
      </w:r>
    </w:p>
    <w:p w14:paraId="041F54C5" w14:textId="1BE8CF0A" w:rsidR="00D6126F" w:rsidRDefault="005A579A">
      <w:pPr>
        <w:pStyle w:val="ListParagraph"/>
        <w:numPr>
          <w:ilvl w:val="0"/>
          <w:numId w:val="15"/>
        </w:numPr>
        <w:shd w:val="clear" w:color="auto" w:fill="FFFFFF"/>
        <w:suppressAutoHyphens w:val="0"/>
        <w:jc w:val="both"/>
        <w:rPr>
          <w:rFonts w:ascii="Arial" w:hAnsi="Arial" w:cs="Arial"/>
          <w:lang w:val="ro-RO" w:eastAsia="ro-RO"/>
        </w:rPr>
      </w:pPr>
      <w:r w:rsidRPr="005A579A">
        <w:rPr>
          <w:rFonts w:ascii="Arial" w:hAnsi="Arial" w:cs="Arial"/>
          <w:i/>
          <w:iCs/>
          <w:lang w:val="ro-RO" w:eastAsia="ro-RO"/>
        </w:rPr>
        <w:t>AR</w:t>
      </w:r>
      <w:r w:rsidRPr="005A579A">
        <w:rPr>
          <w:rFonts w:ascii="Arial" w:hAnsi="Arial" w:cs="Arial"/>
          <w:i/>
          <w:iCs/>
          <w:vertAlign w:val="subscript"/>
          <w:lang w:val="ro-RO" w:eastAsia="ro-RO"/>
        </w:rPr>
        <w:t>x,y</w:t>
      </w:r>
      <w:r w:rsidRPr="005A579A">
        <w:rPr>
          <w:rFonts w:ascii="Arial" w:hAnsi="Arial" w:cs="Arial"/>
          <w:i/>
          <w:iCs/>
          <w:lang w:val="ro-RO" w:eastAsia="ro-RO"/>
        </w:rPr>
        <w:t xml:space="preserve"> </w:t>
      </w:r>
      <w:r w:rsidRPr="005A579A">
        <w:rPr>
          <w:rFonts w:ascii="Arial" w:hAnsi="Arial" w:cs="Arial"/>
          <w:lang w:val="ro-RO" w:eastAsia="ro-RO"/>
        </w:rPr>
        <w:t xml:space="preserve">este AR al efectului dăunător relevant (HA, HSD) și se determină prin formulele descrise la punctul </w:t>
      </w:r>
      <w:r w:rsidR="00D6126F">
        <w:rPr>
          <w:rFonts w:ascii="Arial" w:hAnsi="Arial" w:cs="Arial"/>
          <w:lang w:val="ro-RO" w:eastAsia="ro-RO"/>
        </w:rPr>
        <w:t>b)</w:t>
      </w:r>
      <w:r w:rsidRPr="005A579A">
        <w:rPr>
          <w:rFonts w:ascii="Arial" w:hAnsi="Arial" w:cs="Arial"/>
          <w:lang w:val="ro-RO" w:eastAsia="ro-RO"/>
        </w:rPr>
        <w:t>, fiind calculat la valoarea centrală a fiecărei benzi de zgomot (de exemplu: în funcție de disponibilitatea datelor, la 50,5 dB pentru banda de zgomot definită între 50-51 dB sau la 52 dB pentru banda de zgomot 50-54 dB);</w:t>
      </w:r>
    </w:p>
    <w:p w14:paraId="4F3278E3" w14:textId="7EDD1FF1" w:rsidR="005A579A" w:rsidRPr="00D6126F" w:rsidRDefault="005A579A">
      <w:pPr>
        <w:pStyle w:val="ListParagraph"/>
        <w:numPr>
          <w:ilvl w:val="0"/>
          <w:numId w:val="15"/>
        </w:numPr>
        <w:shd w:val="clear" w:color="auto" w:fill="FFFFFF"/>
        <w:suppressAutoHyphens w:val="0"/>
        <w:jc w:val="both"/>
        <w:rPr>
          <w:rFonts w:ascii="Arial" w:hAnsi="Arial" w:cs="Arial"/>
          <w:lang w:val="ro-RO" w:eastAsia="ro-RO"/>
        </w:rPr>
      </w:pPr>
      <w:r w:rsidRPr="00D6126F">
        <w:rPr>
          <w:rFonts w:ascii="Arial" w:hAnsi="Arial" w:cs="Arial"/>
          <w:i/>
          <w:iCs/>
          <w:lang w:val="ro-RO" w:eastAsia="ro-RO"/>
        </w:rPr>
        <w:t>n</w:t>
      </w:r>
      <w:r w:rsidRPr="00D6126F">
        <w:rPr>
          <w:rFonts w:ascii="Arial" w:hAnsi="Arial" w:cs="Arial"/>
          <w:i/>
          <w:iCs/>
          <w:vertAlign w:val="subscript"/>
          <w:lang w:val="ro-RO" w:eastAsia="ro-RO"/>
        </w:rPr>
        <w:t>j</w:t>
      </w:r>
      <w:r w:rsidRPr="00D6126F">
        <w:rPr>
          <w:rFonts w:ascii="Arial" w:hAnsi="Arial" w:cs="Arial"/>
          <w:i/>
          <w:iCs/>
          <w:lang w:val="ro-RO" w:eastAsia="ro-RO"/>
        </w:rPr>
        <w:t xml:space="preserve"> </w:t>
      </w:r>
      <w:r w:rsidRPr="00D6126F">
        <w:rPr>
          <w:rFonts w:ascii="Arial" w:hAnsi="Arial" w:cs="Arial"/>
          <w:lang w:val="ro-RO" w:eastAsia="ro-RO"/>
        </w:rPr>
        <w:t xml:space="preserve">este numărul persoanelor expuse la banda de expunere nr. </w:t>
      </w:r>
      <w:r w:rsidRPr="00D6126F">
        <w:rPr>
          <w:rFonts w:ascii="Arial" w:hAnsi="Arial" w:cs="Arial"/>
          <w:i/>
          <w:iCs/>
          <w:lang w:val="ro-RO" w:eastAsia="ro-RO"/>
        </w:rPr>
        <w:t>j</w:t>
      </w:r>
      <w:r w:rsidRPr="00D6126F">
        <w:rPr>
          <w:rFonts w:ascii="Arial" w:hAnsi="Arial" w:cs="Arial"/>
          <w:lang w:val="ro-RO" w:eastAsia="ro-RO"/>
        </w:rPr>
        <w:t>.</w:t>
      </w:r>
    </w:p>
    <w:p w14:paraId="3A83EE93" w14:textId="77777777" w:rsidR="005A579A" w:rsidRDefault="005A579A" w:rsidP="005A579A">
      <w:pPr>
        <w:autoSpaceDE w:val="0"/>
        <w:rPr>
          <w:rFonts w:ascii="Arial" w:hAnsi="Arial" w:cs="Arial"/>
          <w:b/>
          <w:lang w:val="ro-RO"/>
        </w:rPr>
      </w:pPr>
    </w:p>
    <w:p w14:paraId="1BCE01BD" w14:textId="3105DEB3" w:rsidR="00C82D5F" w:rsidRDefault="00C82D5F" w:rsidP="00C82D5F">
      <w:pPr>
        <w:autoSpaceDE w:val="0"/>
        <w:jc w:val="both"/>
        <w:rPr>
          <w:rFonts w:ascii="Arial" w:hAnsi="Arial" w:cs="Arial"/>
          <w:lang w:val="ro-RO" w:eastAsia="ro-RO"/>
        </w:rPr>
      </w:pPr>
      <w:r w:rsidRPr="004C1428">
        <w:rPr>
          <w:rFonts w:ascii="Arial" w:hAnsi="Arial" w:cs="Arial"/>
          <w:bCs/>
          <w:lang w:val="ro-RO"/>
        </w:rPr>
        <w:t xml:space="preserve">Pentru </w:t>
      </w:r>
      <w:r w:rsidRPr="005C3A3B">
        <w:rPr>
          <w:rFonts w:ascii="Arial" w:hAnsi="Arial" w:cs="Arial"/>
          <w:lang w:val="ro-RO" w:eastAsia="ro-RO"/>
        </w:rPr>
        <w:t>evalu</w:t>
      </w:r>
      <w:r>
        <w:rPr>
          <w:rFonts w:ascii="Arial" w:hAnsi="Arial" w:cs="Arial"/>
          <w:lang w:val="ro-RO" w:eastAsia="ro-RO"/>
        </w:rPr>
        <w:t>a</w:t>
      </w:r>
      <w:r w:rsidRPr="005C3A3B">
        <w:rPr>
          <w:rFonts w:ascii="Arial" w:hAnsi="Arial" w:cs="Arial"/>
          <w:lang w:val="ro-RO" w:eastAsia="ro-RO"/>
        </w:rPr>
        <w:t>r</w:t>
      </w:r>
      <w:r>
        <w:rPr>
          <w:rFonts w:ascii="Arial" w:hAnsi="Arial" w:cs="Arial"/>
          <w:lang w:val="ro-RO" w:eastAsia="ro-RO"/>
        </w:rPr>
        <w:t>ea</w:t>
      </w:r>
      <w:r w:rsidRPr="005C3A3B">
        <w:rPr>
          <w:rFonts w:ascii="Arial" w:hAnsi="Arial" w:cs="Arial"/>
          <w:lang w:val="ro-RO" w:eastAsia="ro-RO"/>
        </w:rPr>
        <w:t xml:space="preserve"> efectelor dăunătoare</w:t>
      </w:r>
      <w:r>
        <w:rPr>
          <w:rFonts w:ascii="Arial" w:hAnsi="Arial" w:cs="Arial"/>
          <w:lang w:val="ro-RO" w:eastAsia="ro-RO"/>
        </w:rPr>
        <w:t xml:space="preserve"> s-a utilizat softul de cartare a zgomotului SOUNDPLAN 9.</w:t>
      </w:r>
      <w:r w:rsidR="00D058E9">
        <w:rPr>
          <w:rFonts w:ascii="Arial" w:hAnsi="Arial" w:cs="Arial"/>
          <w:lang w:val="ro-RO" w:eastAsia="ro-RO"/>
        </w:rPr>
        <w:t>1</w:t>
      </w:r>
      <w:r>
        <w:rPr>
          <w:rFonts w:ascii="Arial" w:hAnsi="Arial" w:cs="Arial"/>
          <w:lang w:val="ro-RO" w:eastAsia="ro-RO"/>
        </w:rPr>
        <w:t xml:space="preserve">, care are integrată metodologia de calcul prezentată mai sus. Astfel, s-au introdus valorile intervalului dorit și rata de incidență a IHD pentru </w:t>
      </w:r>
      <w:r w:rsidR="00FD4BCA">
        <w:rPr>
          <w:rFonts w:ascii="Arial" w:hAnsi="Arial" w:cs="Arial"/>
          <w:lang w:val="ro-RO" w:eastAsia="ro-RO"/>
        </w:rPr>
        <w:t>sectorul de drum principal</w:t>
      </w:r>
      <w:r>
        <w:rPr>
          <w:rFonts w:ascii="Arial" w:hAnsi="Arial" w:cs="Arial"/>
          <w:lang w:val="ro-RO" w:eastAsia="ro-RO"/>
        </w:rPr>
        <w:t>, iar rezultatele au fost generate automat (</w:t>
      </w:r>
      <w:r w:rsidRPr="00A77DBD">
        <w:rPr>
          <w:rFonts w:ascii="Arial" w:hAnsi="Arial" w:cs="Arial"/>
          <w:lang w:val="ro-RO" w:eastAsia="ro-RO"/>
        </w:rPr>
        <w:t>a se vedea figura de mai jos</w:t>
      </w:r>
      <w:r>
        <w:rPr>
          <w:rFonts w:ascii="Arial" w:hAnsi="Arial" w:cs="Arial"/>
          <w:lang w:val="ro-RO" w:eastAsia="ro-RO"/>
        </w:rPr>
        <w:t>). După care s-a trecut la următorul interval (+ 1dB), iar din valorile obținute s-au scăzut cele determinate anterior etc.</w:t>
      </w:r>
    </w:p>
    <w:p w14:paraId="0AE0A1F3" w14:textId="77777777" w:rsidR="00067DDC" w:rsidRDefault="00067DDC" w:rsidP="00C82D5F">
      <w:pPr>
        <w:autoSpaceDE w:val="0"/>
        <w:jc w:val="both"/>
        <w:rPr>
          <w:rFonts w:ascii="Arial" w:hAnsi="Arial" w:cs="Arial"/>
          <w:lang w:val="ro-RO" w:eastAsia="ro-RO"/>
        </w:rPr>
      </w:pPr>
    </w:p>
    <w:p w14:paraId="0C54E7D2" w14:textId="24F44A81" w:rsidR="00FC534B" w:rsidRPr="00FC534B" w:rsidRDefault="00615B91" w:rsidP="00DF0BBF">
      <w:pPr>
        <w:suppressAutoHyphens w:val="0"/>
        <w:jc w:val="center"/>
        <w:rPr>
          <w:kern w:val="0"/>
          <w:lang w:val="ro-RO" w:eastAsia="ro-RO"/>
        </w:rPr>
      </w:pPr>
      <w:r>
        <w:rPr>
          <w:noProof/>
        </w:rPr>
        <w:drawing>
          <wp:inline distT="0" distB="0" distL="0" distR="0" wp14:anchorId="4ADB0850" wp14:editId="4FDAB50C">
            <wp:extent cx="4904762" cy="719997"/>
            <wp:effectExtent l="0" t="0" r="0" b="4445"/>
            <wp:docPr id="35" name="Kép 34">
              <a:extLst xmlns:a="http://schemas.openxmlformats.org/drawingml/2006/main">
                <a:ext uri="{FF2B5EF4-FFF2-40B4-BE49-F238E27FC236}">
                  <a16:creationId xmlns:a16="http://schemas.microsoft.com/office/drawing/2014/main" id="{3C98731D-1911-1D10-3904-CA9662706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Kép 34">
                      <a:extLst>
                        <a:ext uri="{FF2B5EF4-FFF2-40B4-BE49-F238E27FC236}">
                          <a16:creationId xmlns:a16="http://schemas.microsoft.com/office/drawing/2014/main" id="{3C98731D-1911-1D10-3904-CA96627069CC}"/>
                        </a:ext>
                      </a:extLst>
                    </pic:cNvPr>
                    <pic:cNvPicPr>
                      <a:picLocks noChangeAspect="1"/>
                    </pic:cNvPicPr>
                  </pic:nvPicPr>
                  <pic:blipFill>
                    <a:blip r:embed="rId17"/>
                    <a:stretch>
                      <a:fillRect/>
                    </a:stretch>
                  </pic:blipFill>
                  <pic:spPr>
                    <a:xfrm>
                      <a:off x="0" y="0"/>
                      <a:ext cx="4904762" cy="719997"/>
                    </a:xfrm>
                    <a:prstGeom prst="rect">
                      <a:avLst/>
                    </a:prstGeom>
                  </pic:spPr>
                </pic:pic>
              </a:graphicData>
            </a:graphic>
          </wp:inline>
        </w:drawing>
      </w:r>
    </w:p>
    <w:p w14:paraId="6F4C8299" w14:textId="619D7B8D" w:rsidR="00913C21" w:rsidRDefault="00913C21">
      <w:pPr>
        <w:suppressAutoHyphens w:val="0"/>
        <w:rPr>
          <w:rFonts w:ascii="Arial" w:hAnsi="Arial" w:cs="Arial"/>
          <w:bCs/>
          <w:lang w:val="ro-RO"/>
        </w:rPr>
      </w:pPr>
      <w:r>
        <w:rPr>
          <w:rFonts w:ascii="Arial" w:hAnsi="Arial" w:cs="Arial"/>
          <w:bCs/>
          <w:lang w:val="ro-RO"/>
        </w:rPr>
        <w:br w:type="page"/>
      </w:r>
    </w:p>
    <w:p w14:paraId="7199A809" w14:textId="77777777" w:rsidR="00C82D5F" w:rsidRPr="004C1428" w:rsidRDefault="00C82D5F" w:rsidP="0080465B">
      <w:pPr>
        <w:autoSpaceDE w:val="0"/>
        <w:jc w:val="both"/>
        <w:rPr>
          <w:rFonts w:ascii="Arial" w:hAnsi="Arial" w:cs="Arial"/>
          <w:bCs/>
          <w:lang w:val="ro-RO"/>
        </w:rPr>
      </w:pPr>
    </w:p>
    <w:p w14:paraId="186DBDB5" w14:textId="074BAFC8" w:rsidR="00D6126F" w:rsidRDefault="00D6126F" w:rsidP="00D6126F">
      <w:pPr>
        <w:pStyle w:val="BodyTextIndent"/>
        <w:ind w:left="0" w:firstLine="0"/>
        <w:jc w:val="center"/>
        <w:rPr>
          <w:rFonts w:ascii="Arial" w:hAnsi="Arial" w:cs="Arial"/>
          <w:b w:val="0"/>
          <w:i/>
          <w:color w:val="000000"/>
          <w:sz w:val="24"/>
          <w:szCs w:val="24"/>
          <w:lang w:val="ro-RO"/>
        </w:rPr>
      </w:pPr>
      <w:r w:rsidRPr="007251A3">
        <w:rPr>
          <w:rFonts w:ascii="Arial" w:hAnsi="Arial" w:cs="Arial"/>
          <w:b w:val="0"/>
          <w:i/>
          <w:color w:val="000000"/>
          <w:sz w:val="24"/>
          <w:szCs w:val="24"/>
          <w:lang w:val="ro-RO"/>
        </w:rPr>
        <w:t xml:space="preserve">Tab. </w:t>
      </w:r>
      <w:r w:rsidR="00AB4A90">
        <w:rPr>
          <w:rFonts w:ascii="Arial" w:hAnsi="Arial" w:cs="Arial"/>
          <w:b w:val="0"/>
          <w:i/>
          <w:color w:val="000000"/>
          <w:sz w:val="24"/>
          <w:szCs w:val="24"/>
          <w:lang w:val="ro-RO"/>
        </w:rPr>
        <w:t>10</w:t>
      </w:r>
      <w:r w:rsidRPr="007251A3">
        <w:rPr>
          <w:rFonts w:ascii="Arial" w:hAnsi="Arial" w:cs="Arial"/>
          <w:b w:val="0"/>
          <w:i/>
          <w:color w:val="000000"/>
          <w:sz w:val="24"/>
          <w:szCs w:val="24"/>
          <w:lang w:val="ro-RO"/>
        </w:rPr>
        <w:t xml:space="preserve"> - Numărul de persoane </w:t>
      </w:r>
      <w:r w:rsidR="004B6887" w:rsidRPr="007251A3">
        <w:rPr>
          <w:rFonts w:ascii="Arial" w:hAnsi="Arial" w:cs="Arial"/>
          <w:b w:val="0"/>
          <w:i/>
          <w:color w:val="000000"/>
          <w:sz w:val="24"/>
          <w:szCs w:val="24"/>
          <w:lang w:val="ro-RO"/>
        </w:rPr>
        <w:t>expuse</w:t>
      </w:r>
      <w:r w:rsidRPr="007251A3">
        <w:rPr>
          <w:rFonts w:ascii="Arial" w:hAnsi="Arial" w:cs="Arial"/>
          <w:b w:val="0"/>
          <w:i/>
          <w:color w:val="000000"/>
          <w:sz w:val="24"/>
          <w:szCs w:val="24"/>
          <w:lang w:val="ro-RO"/>
        </w:rPr>
        <w:t xml:space="preserve"> </w:t>
      </w:r>
      <w:r w:rsidR="004B6887" w:rsidRPr="007251A3">
        <w:rPr>
          <w:rFonts w:ascii="Arial" w:hAnsi="Arial" w:cs="Arial"/>
          <w:b w:val="0"/>
          <w:i/>
          <w:color w:val="000000"/>
          <w:sz w:val="24"/>
          <w:szCs w:val="24"/>
          <w:lang w:val="ro-RO"/>
        </w:rPr>
        <w:t>la</w:t>
      </w:r>
      <w:r w:rsidRPr="007251A3">
        <w:rPr>
          <w:rFonts w:ascii="Arial" w:hAnsi="Arial" w:cs="Arial"/>
          <w:b w:val="0"/>
          <w:i/>
          <w:color w:val="000000"/>
          <w:sz w:val="24"/>
          <w:szCs w:val="24"/>
          <w:lang w:val="ro-RO"/>
        </w:rPr>
        <w:t xml:space="preserve"> efectele dăunătoare</w:t>
      </w:r>
      <w:r w:rsidR="008A78C6" w:rsidRPr="007251A3">
        <w:rPr>
          <w:rFonts w:ascii="Arial" w:hAnsi="Arial" w:cs="Arial"/>
          <w:b w:val="0"/>
          <w:i/>
          <w:color w:val="000000"/>
          <w:sz w:val="24"/>
          <w:szCs w:val="24"/>
          <w:lang w:val="ro-RO"/>
        </w:rPr>
        <w:t xml:space="preserve"> pentru sursa de zgomot – trafic rutier</w:t>
      </w:r>
    </w:p>
    <w:tbl>
      <w:tblPr>
        <w:tblW w:w="3860" w:type="dxa"/>
        <w:jc w:val="center"/>
        <w:tblLook w:val="04A0" w:firstRow="1" w:lastRow="0" w:firstColumn="1" w:lastColumn="0" w:noHBand="0" w:noVBand="1"/>
      </w:tblPr>
      <w:tblGrid>
        <w:gridCol w:w="810"/>
        <w:gridCol w:w="486"/>
        <w:gridCol w:w="541"/>
        <w:gridCol w:w="498"/>
        <w:gridCol w:w="486"/>
        <w:gridCol w:w="541"/>
        <w:gridCol w:w="498"/>
      </w:tblGrid>
      <w:tr w:rsidR="00B477E7" w:rsidRPr="00B477E7" w14:paraId="78683F5E" w14:textId="77777777" w:rsidTr="00B477E7">
        <w:trPr>
          <w:trHeight w:val="216"/>
          <w:jc w:val="center"/>
        </w:trPr>
        <w:tc>
          <w:tcPr>
            <w:tcW w:w="860" w:type="dxa"/>
            <w:vMerge w:val="restart"/>
            <w:tcBorders>
              <w:top w:val="single" w:sz="8" w:space="0" w:color="auto"/>
              <w:left w:val="single" w:sz="8" w:space="0" w:color="auto"/>
              <w:bottom w:val="single" w:sz="8" w:space="0" w:color="000000"/>
              <w:right w:val="single" w:sz="8" w:space="0" w:color="auto"/>
            </w:tcBorders>
            <w:vAlign w:val="center"/>
            <w:hideMark/>
          </w:tcPr>
          <w:p w14:paraId="6D053331" w14:textId="77777777" w:rsidR="00B477E7" w:rsidRPr="00B477E7" w:rsidRDefault="00B477E7" w:rsidP="00B477E7">
            <w:pPr>
              <w:suppressAutoHyphens w:val="0"/>
              <w:jc w:val="center"/>
              <w:rPr>
                <w:rFonts w:ascii="Calibri" w:hAnsi="Calibri" w:cs="Calibri"/>
                <w:b/>
                <w:bCs/>
                <w:color w:val="000000"/>
                <w:kern w:val="0"/>
                <w:sz w:val="16"/>
                <w:szCs w:val="16"/>
                <w:lang w:eastAsia="en-US"/>
              </w:rPr>
            </w:pPr>
            <w:r w:rsidRPr="00B477E7">
              <w:rPr>
                <w:rFonts w:ascii="Calibri" w:hAnsi="Calibri" w:cs="Calibri"/>
                <w:b/>
                <w:bCs/>
                <w:color w:val="000000"/>
                <w:kern w:val="0"/>
                <w:sz w:val="16"/>
                <w:szCs w:val="16"/>
                <w:lang w:eastAsia="en-US"/>
              </w:rPr>
              <w:t xml:space="preserve">Banda de </w:t>
            </w:r>
            <w:proofErr w:type="spellStart"/>
            <w:r w:rsidRPr="00B477E7">
              <w:rPr>
                <w:rFonts w:ascii="Calibri" w:hAnsi="Calibri" w:cs="Calibri"/>
                <w:b/>
                <w:bCs/>
                <w:color w:val="000000"/>
                <w:kern w:val="0"/>
                <w:sz w:val="16"/>
                <w:szCs w:val="16"/>
                <w:lang w:eastAsia="en-US"/>
              </w:rPr>
              <w:t>zgomot</w:t>
            </w:r>
            <w:proofErr w:type="spellEnd"/>
          </w:p>
        </w:tc>
        <w:tc>
          <w:tcPr>
            <w:tcW w:w="1500" w:type="dxa"/>
            <w:gridSpan w:val="3"/>
            <w:tcBorders>
              <w:top w:val="single" w:sz="8" w:space="0" w:color="auto"/>
              <w:left w:val="nil"/>
              <w:bottom w:val="single" w:sz="8" w:space="0" w:color="auto"/>
              <w:right w:val="single" w:sz="8" w:space="0" w:color="000000"/>
            </w:tcBorders>
            <w:vAlign w:val="center"/>
            <w:hideMark/>
          </w:tcPr>
          <w:p w14:paraId="7B89C261" w14:textId="77777777" w:rsidR="00B477E7" w:rsidRPr="00B477E7" w:rsidRDefault="00B477E7" w:rsidP="00B477E7">
            <w:pPr>
              <w:suppressAutoHyphens w:val="0"/>
              <w:jc w:val="center"/>
              <w:rPr>
                <w:rFonts w:ascii="Calibri" w:hAnsi="Calibri" w:cs="Calibri"/>
                <w:b/>
                <w:bCs/>
                <w:color w:val="000000"/>
                <w:kern w:val="0"/>
                <w:sz w:val="16"/>
                <w:szCs w:val="16"/>
                <w:lang w:eastAsia="en-US"/>
              </w:rPr>
            </w:pPr>
            <w:r w:rsidRPr="00B477E7">
              <w:rPr>
                <w:rFonts w:ascii="Calibri" w:hAnsi="Calibri" w:cs="Calibri"/>
                <w:b/>
                <w:bCs/>
                <w:color w:val="000000"/>
                <w:kern w:val="0"/>
                <w:sz w:val="16"/>
                <w:szCs w:val="16"/>
                <w:lang w:eastAsia="en-US"/>
              </w:rPr>
              <w:t>Cristian</w:t>
            </w:r>
          </w:p>
        </w:tc>
        <w:tc>
          <w:tcPr>
            <w:tcW w:w="1500" w:type="dxa"/>
            <w:gridSpan w:val="3"/>
            <w:tcBorders>
              <w:top w:val="single" w:sz="8" w:space="0" w:color="auto"/>
              <w:left w:val="nil"/>
              <w:bottom w:val="single" w:sz="8" w:space="0" w:color="auto"/>
              <w:right w:val="single" w:sz="8" w:space="0" w:color="000000"/>
            </w:tcBorders>
            <w:vAlign w:val="center"/>
            <w:hideMark/>
          </w:tcPr>
          <w:p w14:paraId="6EF2EC83" w14:textId="77777777" w:rsidR="00B477E7" w:rsidRPr="00B477E7" w:rsidRDefault="00B477E7" w:rsidP="00B477E7">
            <w:pPr>
              <w:suppressAutoHyphens w:val="0"/>
              <w:jc w:val="center"/>
              <w:rPr>
                <w:rFonts w:ascii="Calibri" w:hAnsi="Calibri" w:cs="Calibri"/>
                <w:b/>
                <w:bCs/>
                <w:color w:val="000000"/>
                <w:kern w:val="0"/>
                <w:sz w:val="16"/>
                <w:szCs w:val="16"/>
                <w:lang w:eastAsia="en-US"/>
              </w:rPr>
            </w:pPr>
            <w:r w:rsidRPr="00B477E7">
              <w:rPr>
                <w:rFonts w:ascii="Calibri" w:hAnsi="Calibri" w:cs="Calibri"/>
                <w:b/>
                <w:bCs/>
                <w:color w:val="000000"/>
                <w:kern w:val="0"/>
                <w:sz w:val="16"/>
                <w:szCs w:val="16"/>
                <w:lang w:eastAsia="en-US"/>
              </w:rPr>
              <w:t>TOTAL</w:t>
            </w:r>
          </w:p>
        </w:tc>
      </w:tr>
      <w:tr w:rsidR="00B477E7" w:rsidRPr="00B477E7" w14:paraId="00A2B8B7" w14:textId="77777777" w:rsidTr="00B477E7">
        <w:trPr>
          <w:trHeight w:val="216"/>
          <w:jc w:val="center"/>
        </w:trPr>
        <w:tc>
          <w:tcPr>
            <w:tcW w:w="860" w:type="dxa"/>
            <w:vMerge/>
            <w:tcBorders>
              <w:top w:val="single" w:sz="8" w:space="0" w:color="auto"/>
              <w:left w:val="single" w:sz="8" w:space="0" w:color="auto"/>
              <w:bottom w:val="single" w:sz="8" w:space="0" w:color="000000"/>
              <w:right w:val="single" w:sz="8" w:space="0" w:color="auto"/>
            </w:tcBorders>
            <w:vAlign w:val="center"/>
            <w:hideMark/>
          </w:tcPr>
          <w:p w14:paraId="5253FB00" w14:textId="77777777" w:rsidR="00B477E7" w:rsidRPr="00B477E7" w:rsidRDefault="00B477E7" w:rsidP="00B477E7">
            <w:pPr>
              <w:suppressAutoHyphens w:val="0"/>
              <w:rPr>
                <w:rFonts w:ascii="Calibri" w:hAnsi="Calibri" w:cs="Calibri"/>
                <w:b/>
                <w:bCs/>
                <w:color w:val="000000"/>
                <w:kern w:val="0"/>
                <w:sz w:val="16"/>
                <w:szCs w:val="16"/>
                <w:lang w:eastAsia="en-US"/>
              </w:rPr>
            </w:pPr>
          </w:p>
        </w:tc>
        <w:tc>
          <w:tcPr>
            <w:tcW w:w="1500" w:type="dxa"/>
            <w:gridSpan w:val="3"/>
            <w:tcBorders>
              <w:top w:val="single" w:sz="8" w:space="0" w:color="auto"/>
              <w:left w:val="nil"/>
              <w:bottom w:val="single" w:sz="8" w:space="0" w:color="auto"/>
              <w:right w:val="single" w:sz="8" w:space="0" w:color="000000"/>
            </w:tcBorders>
            <w:vAlign w:val="center"/>
            <w:hideMark/>
          </w:tcPr>
          <w:p w14:paraId="7AD10098" w14:textId="77777777" w:rsidR="00B477E7" w:rsidRPr="00B477E7" w:rsidRDefault="00B477E7" w:rsidP="00B477E7">
            <w:pPr>
              <w:suppressAutoHyphens w:val="0"/>
              <w:jc w:val="center"/>
              <w:rPr>
                <w:rFonts w:ascii="Calibri" w:hAnsi="Calibri" w:cs="Calibri"/>
                <w:b/>
                <w:bCs/>
                <w:color w:val="000000"/>
                <w:kern w:val="0"/>
                <w:sz w:val="16"/>
                <w:szCs w:val="16"/>
                <w:lang w:eastAsia="en-US"/>
              </w:rPr>
            </w:pPr>
            <w:proofErr w:type="spellStart"/>
            <w:r w:rsidRPr="00B477E7">
              <w:rPr>
                <w:rFonts w:ascii="Calibri" w:hAnsi="Calibri" w:cs="Calibri"/>
                <w:b/>
                <w:bCs/>
                <w:color w:val="000000"/>
                <w:kern w:val="0"/>
                <w:sz w:val="16"/>
                <w:szCs w:val="16"/>
                <w:lang w:eastAsia="en-US"/>
              </w:rPr>
              <w:t>Efect</w:t>
            </w:r>
            <w:proofErr w:type="spellEnd"/>
            <w:r w:rsidRPr="00B477E7">
              <w:rPr>
                <w:rFonts w:ascii="Calibri" w:hAnsi="Calibri" w:cs="Calibri"/>
                <w:b/>
                <w:bCs/>
                <w:color w:val="000000"/>
                <w:kern w:val="0"/>
                <w:sz w:val="16"/>
                <w:szCs w:val="16"/>
                <w:lang w:eastAsia="en-US"/>
              </w:rPr>
              <w:t xml:space="preserve"> </w:t>
            </w:r>
            <w:proofErr w:type="spellStart"/>
            <w:r w:rsidRPr="00B477E7">
              <w:rPr>
                <w:rFonts w:ascii="Calibri" w:hAnsi="Calibri" w:cs="Calibri"/>
                <w:b/>
                <w:bCs/>
                <w:color w:val="000000"/>
                <w:kern w:val="0"/>
                <w:sz w:val="16"/>
                <w:szCs w:val="16"/>
                <w:lang w:eastAsia="en-US"/>
              </w:rPr>
              <w:t>dăunător</w:t>
            </w:r>
            <w:proofErr w:type="spellEnd"/>
          </w:p>
        </w:tc>
        <w:tc>
          <w:tcPr>
            <w:tcW w:w="1500" w:type="dxa"/>
            <w:gridSpan w:val="3"/>
            <w:tcBorders>
              <w:top w:val="single" w:sz="8" w:space="0" w:color="auto"/>
              <w:left w:val="nil"/>
              <w:bottom w:val="single" w:sz="8" w:space="0" w:color="auto"/>
              <w:right w:val="single" w:sz="8" w:space="0" w:color="000000"/>
            </w:tcBorders>
            <w:vAlign w:val="center"/>
            <w:hideMark/>
          </w:tcPr>
          <w:p w14:paraId="3F10C001" w14:textId="77777777" w:rsidR="00B477E7" w:rsidRPr="00B477E7" w:rsidRDefault="00B477E7" w:rsidP="00B477E7">
            <w:pPr>
              <w:suppressAutoHyphens w:val="0"/>
              <w:jc w:val="center"/>
              <w:rPr>
                <w:rFonts w:ascii="Calibri" w:hAnsi="Calibri" w:cs="Calibri"/>
                <w:b/>
                <w:bCs/>
                <w:color w:val="000000"/>
                <w:kern w:val="0"/>
                <w:sz w:val="16"/>
                <w:szCs w:val="16"/>
                <w:lang w:eastAsia="en-US"/>
              </w:rPr>
            </w:pPr>
            <w:proofErr w:type="spellStart"/>
            <w:r w:rsidRPr="00B477E7">
              <w:rPr>
                <w:rFonts w:ascii="Calibri" w:hAnsi="Calibri" w:cs="Calibri"/>
                <w:b/>
                <w:bCs/>
                <w:color w:val="000000"/>
                <w:kern w:val="0"/>
                <w:sz w:val="16"/>
                <w:szCs w:val="16"/>
                <w:lang w:eastAsia="en-US"/>
              </w:rPr>
              <w:t>Efect</w:t>
            </w:r>
            <w:proofErr w:type="spellEnd"/>
            <w:r w:rsidRPr="00B477E7">
              <w:rPr>
                <w:rFonts w:ascii="Calibri" w:hAnsi="Calibri" w:cs="Calibri"/>
                <w:b/>
                <w:bCs/>
                <w:color w:val="000000"/>
                <w:kern w:val="0"/>
                <w:sz w:val="16"/>
                <w:szCs w:val="16"/>
                <w:lang w:eastAsia="en-US"/>
              </w:rPr>
              <w:t xml:space="preserve"> </w:t>
            </w:r>
            <w:proofErr w:type="spellStart"/>
            <w:r w:rsidRPr="00B477E7">
              <w:rPr>
                <w:rFonts w:ascii="Calibri" w:hAnsi="Calibri" w:cs="Calibri"/>
                <w:b/>
                <w:bCs/>
                <w:color w:val="000000"/>
                <w:kern w:val="0"/>
                <w:sz w:val="16"/>
                <w:szCs w:val="16"/>
                <w:lang w:eastAsia="en-US"/>
              </w:rPr>
              <w:t>dăunător</w:t>
            </w:r>
            <w:proofErr w:type="spellEnd"/>
          </w:p>
        </w:tc>
      </w:tr>
      <w:tr w:rsidR="00B477E7" w:rsidRPr="00B477E7" w14:paraId="164643D9" w14:textId="77777777" w:rsidTr="00B477E7">
        <w:trPr>
          <w:trHeight w:val="216"/>
          <w:jc w:val="center"/>
        </w:trPr>
        <w:tc>
          <w:tcPr>
            <w:tcW w:w="860" w:type="dxa"/>
            <w:vMerge/>
            <w:tcBorders>
              <w:top w:val="single" w:sz="8" w:space="0" w:color="auto"/>
              <w:left w:val="single" w:sz="8" w:space="0" w:color="auto"/>
              <w:bottom w:val="single" w:sz="8" w:space="0" w:color="000000"/>
              <w:right w:val="single" w:sz="8" w:space="0" w:color="auto"/>
            </w:tcBorders>
            <w:vAlign w:val="center"/>
            <w:hideMark/>
          </w:tcPr>
          <w:p w14:paraId="7D94E97E" w14:textId="77777777" w:rsidR="00B477E7" w:rsidRPr="00B477E7" w:rsidRDefault="00B477E7" w:rsidP="00B477E7">
            <w:pPr>
              <w:suppressAutoHyphens w:val="0"/>
              <w:rPr>
                <w:rFonts w:ascii="Calibri" w:hAnsi="Calibri" w:cs="Calibri"/>
                <w:b/>
                <w:bCs/>
                <w:color w:val="000000"/>
                <w:kern w:val="0"/>
                <w:sz w:val="16"/>
                <w:szCs w:val="16"/>
                <w:lang w:eastAsia="en-US"/>
              </w:rPr>
            </w:pPr>
          </w:p>
        </w:tc>
        <w:tc>
          <w:tcPr>
            <w:tcW w:w="500" w:type="dxa"/>
            <w:tcBorders>
              <w:top w:val="nil"/>
              <w:left w:val="nil"/>
              <w:bottom w:val="single" w:sz="8" w:space="0" w:color="auto"/>
              <w:right w:val="single" w:sz="8" w:space="0" w:color="auto"/>
            </w:tcBorders>
            <w:vAlign w:val="center"/>
            <w:hideMark/>
          </w:tcPr>
          <w:p w14:paraId="54CE7CA3" w14:textId="77777777" w:rsidR="00B477E7" w:rsidRPr="00B477E7" w:rsidRDefault="00B477E7" w:rsidP="00B477E7">
            <w:pPr>
              <w:suppressAutoHyphens w:val="0"/>
              <w:jc w:val="center"/>
              <w:rPr>
                <w:rFonts w:ascii="Calibri" w:hAnsi="Calibri" w:cs="Calibri"/>
                <w:b/>
                <w:bCs/>
                <w:color w:val="000000"/>
                <w:kern w:val="0"/>
                <w:sz w:val="16"/>
                <w:szCs w:val="16"/>
                <w:lang w:eastAsia="en-US"/>
              </w:rPr>
            </w:pPr>
            <w:r w:rsidRPr="00B477E7">
              <w:rPr>
                <w:rFonts w:ascii="Calibri" w:hAnsi="Calibri" w:cs="Calibri"/>
                <w:b/>
                <w:bCs/>
                <w:color w:val="000000"/>
                <w:kern w:val="0"/>
                <w:sz w:val="16"/>
                <w:szCs w:val="16"/>
                <w:lang w:eastAsia="en-US"/>
              </w:rPr>
              <w:t>IHD</w:t>
            </w:r>
          </w:p>
        </w:tc>
        <w:tc>
          <w:tcPr>
            <w:tcW w:w="500" w:type="dxa"/>
            <w:tcBorders>
              <w:top w:val="nil"/>
              <w:left w:val="nil"/>
              <w:bottom w:val="single" w:sz="8" w:space="0" w:color="auto"/>
              <w:right w:val="single" w:sz="8" w:space="0" w:color="auto"/>
            </w:tcBorders>
            <w:vAlign w:val="center"/>
            <w:hideMark/>
          </w:tcPr>
          <w:p w14:paraId="109053F5" w14:textId="77777777" w:rsidR="00B477E7" w:rsidRPr="00B477E7" w:rsidRDefault="00B477E7" w:rsidP="00B477E7">
            <w:pPr>
              <w:suppressAutoHyphens w:val="0"/>
              <w:jc w:val="center"/>
              <w:rPr>
                <w:rFonts w:ascii="Calibri" w:hAnsi="Calibri" w:cs="Calibri"/>
                <w:b/>
                <w:bCs/>
                <w:color w:val="000000"/>
                <w:kern w:val="0"/>
                <w:sz w:val="16"/>
                <w:szCs w:val="16"/>
                <w:lang w:eastAsia="en-US"/>
              </w:rPr>
            </w:pPr>
            <w:r w:rsidRPr="00B477E7">
              <w:rPr>
                <w:rFonts w:ascii="Calibri" w:hAnsi="Calibri" w:cs="Calibri"/>
                <w:b/>
                <w:bCs/>
                <w:color w:val="000000"/>
                <w:kern w:val="0"/>
                <w:sz w:val="16"/>
                <w:szCs w:val="16"/>
                <w:lang w:eastAsia="en-US"/>
              </w:rPr>
              <w:t>HA</w:t>
            </w:r>
          </w:p>
        </w:tc>
        <w:tc>
          <w:tcPr>
            <w:tcW w:w="500" w:type="dxa"/>
            <w:tcBorders>
              <w:top w:val="nil"/>
              <w:left w:val="nil"/>
              <w:bottom w:val="single" w:sz="8" w:space="0" w:color="auto"/>
              <w:right w:val="single" w:sz="8" w:space="0" w:color="auto"/>
            </w:tcBorders>
            <w:vAlign w:val="center"/>
            <w:hideMark/>
          </w:tcPr>
          <w:p w14:paraId="0BF19036" w14:textId="77777777" w:rsidR="00B477E7" w:rsidRPr="00B477E7" w:rsidRDefault="00B477E7" w:rsidP="00B477E7">
            <w:pPr>
              <w:suppressAutoHyphens w:val="0"/>
              <w:jc w:val="center"/>
              <w:rPr>
                <w:rFonts w:ascii="Calibri" w:hAnsi="Calibri" w:cs="Calibri"/>
                <w:b/>
                <w:bCs/>
                <w:color w:val="000000"/>
                <w:kern w:val="0"/>
                <w:sz w:val="16"/>
                <w:szCs w:val="16"/>
                <w:lang w:eastAsia="en-US"/>
              </w:rPr>
            </w:pPr>
            <w:r w:rsidRPr="00B477E7">
              <w:rPr>
                <w:rFonts w:ascii="Calibri" w:hAnsi="Calibri" w:cs="Calibri"/>
                <w:b/>
                <w:bCs/>
                <w:color w:val="000000"/>
                <w:kern w:val="0"/>
                <w:sz w:val="16"/>
                <w:szCs w:val="16"/>
                <w:lang w:eastAsia="en-US"/>
              </w:rPr>
              <w:t>HSD</w:t>
            </w:r>
          </w:p>
        </w:tc>
        <w:tc>
          <w:tcPr>
            <w:tcW w:w="500" w:type="dxa"/>
            <w:tcBorders>
              <w:top w:val="nil"/>
              <w:left w:val="nil"/>
              <w:bottom w:val="single" w:sz="8" w:space="0" w:color="auto"/>
              <w:right w:val="single" w:sz="8" w:space="0" w:color="auto"/>
            </w:tcBorders>
            <w:vAlign w:val="center"/>
            <w:hideMark/>
          </w:tcPr>
          <w:p w14:paraId="4D360F8E" w14:textId="77777777" w:rsidR="00B477E7" w:rsidRPr="00B477E7" w:rsidRDefault="00B477E7" w:rsidP="00B477E7">
            <w:pPr>
              <w:suppressAutoHyphens w:val="0"/>
              <w:jc w:val="center"/>
              <w:rPr>
                <w:rFonts w:ascii="Calibri" w:hAnsi="Calibri" w:cs="Calibri"/>
                <w:b/>
                <w:bCs/>
                <w:color w:val="000000"/>
                <w:kern w:val="0"/>
                <w:sz w:val="16"/>
                <w:szCs w:val="16"/>
                <w:lang w:eastAsia="en-US"/>
              </w:rPr>
            </w:pPr>
            <w:r w:rsidRPr="00B477E7">
              <w:rPr>
                <w:rFonts w:ascii="Calibri" w:hAnsi="Calibri" w:cs="Calibri"/>
                <w:b/>
                <w:bCs/>
                <w:color w:val="000000"/>
                <w:kern w:val="0"/>
                <w:sz w:val="16"/>
                <w:szCs w:val="16"/>
                <w:lang w:eastAsia="en-US"/>
              </w:rPr>
              <w:t>IHD</w:t>
            </w:r>
          </w:p>
        </w:tc>
        <w:tc>
          <w:tcPr>
            <w:tcW w:w="500" w:type="dxa"/>
            <w:tcBorders>
              <w:top w:val="nil"/>
              <w:left w:val="nil"/>
              <w:bottom w:val="single" w:sz="8" w:space="0" w:color="auto"/>
              <w:right w:val="single" w:sz="8" w:space="0" w:color="auto"/>
            </w:tcBorders>
            <w:vAlign w:val="center"/>
            <w:hideMark/>
          </w:tcPr>
          <w:p w14:paraId="2DFF8D4F" w14:textId="77777777" w:rsidR="00B477E7" w:rsidRPr="00B477E7" w:rsidRDefault="00B477E7" w:rsidP="00B477E7">
            <w:pPr>
              <w:suppressAutoHyphens w:val="0"/>
              <w:jc w:val="center"/>
              <w:rPr>
                <w:rFonts w:ascii="Calibri" w:hAnsi="Calibri" w:cs="Calibri"/>
                <w:b/>
                <w:bCs/>
                <w:color w:val="000000"/>
                <w:kern w:val="0"/>
                <w:sz w:val="16"/>
                <w:szCs w:val="16"/>
                <w:lang w:eastAsia="en-US"/>
              </w:rPr>
            </w:pPr>
            <w:r w:rsidRPr="00B477E7">
              <w:rPr>
                <w:rFonts w:ascii="Calibri" w:hAnsi="Calibri" w:cs="Calibri"/>
                <w:b/>
                <w:bCs/>
                <w:color w:val="000000"/>
                <w:kern w:val="0"/>
                <w:sz w:val="16"/>
                <w:szCs w:val="16"/>
                <w:lang w:eastAsia="en-US"/>
              </w:rPr>
              <w:t>HA</w:t>
            </w:r>
          </w:p>
        </w:tc>
        <w:tc>
          <w:tcPr>
            <w:tcW w:w="500" w:type="dxa"/>
            <w:tcBorders>
              <w:top w:val="nil"/>
              <w:left w:val="nil"/>
              <w:bottom w:val="single" w:sz="8" w:space="0" w:color="auto"/>
              <w:right w:val="single" w:sz="8" w:space="0" w:color="auto"/>
            </w:tcBorders>
            <w:vAlign w:val="center"/>
            <w:hideMark/>
          </w:tcPr>
          <w:p w14:paraId="3FDCD78E" w14:textId="77777777" w:rsidR="00B477E7" w:rsidRPr="00B477E7" w:rsidRDefault="00B477E7" w:rsidP="00B477E7">
            <w:pPr>
              <w:suppressAutoHyphens w:val="0"/>
              <w:jc w:val="center"/>
              <w:rPr>
                <w:rFonts w:ascii="Calibri" w:hAnsi="Calibri" w:cs="Calibri"/>
                <w:b/>
                <w:bCs/>
                <w:color w:val="000000"/>
                <w:kern w:val="0"/>
                <w:sz w:val="16"/>
                <w:szCs w:val="16"/>
                <w:lang w:eastAsia="en-US"/>
              </w:rPr>
            </w:pPr>
            <w:r w:rsidRPr="00B477E7">
              <w:rPr>
                <w:rFonts w:ascii="Calibri" w:hAnsi="Calibri" w:cs="Calibri"/>
                <w:b/>
                <w:bCs/>
                <w:color w:val="000000"/>
                <w:kern w:val="0"/>
                <w:sz w:val="16"/>
                <w:szCs w:val="16"/>
                <w:lang w:eastAsia="en-US"/>
              </w:rPr>
              <w:t>HSD</w:t>
            </w:r>
          </w:p>
        </w:tc>
      </w:tr>
      <w:tr w:rsidR="00B477E7" w:rsidRPr="00B477E7" w14:paraId="54049AF6" w14:textId="77777777" w:rsidTr="00B477E7">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20A58678"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50-51</w:t>
            </w:r>
          </w:p>
        </w:tc>
        <w:tc>
          <w:tcPr>
            <w:tcW w:w="500" w:type="dxa"/>
            <w:tcBorders>
              <w:top w:val="nil"/>
              <w:left w:val="nil"/>
              <w:bottom w:val="single" w:sz="8" w:space="0" w:color="auto"/>
              <w:right w:val="single" w:sz="8" w:space="0" w:color="auto"/>
            </w:tcBorders>
            <w:vAlign w:val="center"/>
            <w:hideMark/>
          </w:tcPr>
          <w:p w14:paraId="09246AA3"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551B95CD"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26</w:t>
            </w:r>
          </w:p>
        </w:tc>
        <w:tc>
          <w:tcPr>
            <w:tcW w:w="500" w:type="dxa"/>
            <w:tcBorders>
              <w:top w:val="nil"/>
              <w:left w:val="nil"/>
              <w:bottom w:val="single" w:sz="8" w:space="0" w:color="auto"/>
              <w:right w:val="single" w:sz="8" w:space="0" w:color="auto"/>
            </w:tcBorders>
            <w:vAlign w:val="center"/>
            <w:hideMark/>
          </w:tcPr>
          <w:p w14:paraId="1E4EC838"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5</w:t>
            </w:r>
          </w:p>
        </w:tc>
        <w:tc>
          <w:tcPr>
            <w:tcW w:w="500" w:type="dxa"/>
            <w:tcBorders>
              <w:top w:val="nil"/>
              <w:left w:val="nil"/>
              <w:bottom w:val="single" w:sz="8" w:space="0" w:color="auto"/>
              <w:right w:val="single" w:sz="8" w:space="0" w:color="auto"/>
            </w:tcBorders>
            <w:vAlign w:val="center"/>
            <w:hideMark/>
          </w:tcPr>
          <w:p w14:paraId="4F63D1A7"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436ECE2E"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26</w:t>
            </w:r>
          </w:p>
        </w:tc>
        <w:tc>
          <w:tcPr>
            <w:tcW w:w="500" w:type="dxa"/>
            <w:tcBorders>
              <w:top w:val="nil"/>
              <w:left w:val="nil"/>
              <w:bottom w:val="single" w:sz="8" w:space="0" w:color="auto"/>
              <w:right w:val="single" w:sz="8" w:space="0" w:color="auto"/>
            </w:tcBorders>
            <w:vAlign w:val="center"/>
            <w:hideMark/>
          </w:tcPr>
          <w:p w14:paraId="0CE8A4BD"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5</w:t>
            </w:r>
          </w:p>
        </w:tc>
      </w:tr>
      <w:tr w:rsidR="00B477E7" w:rsidRPr="00B477E7" w14:paraId="746C861A" w14:textId="77777777" w:rsidTr="00B477E7">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4FB9A0F7"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51-52</w:t>
            </w:r>
          </w:p>
        </w:tc>
        <w:tc>
          <w:tcPr>
            <w:tcW w:w="500" w:type="dxa"/>
            <w:tcBorders>
              <w:top w:val="nil"/>
              <w:left w:val="nil"/>
              <w:bottom w:val="single" w:sz="8" w:space="0" w:color="auto"/>
              <w:right w:val="single" w:sz="8" w:space="0" w:color="auto"/>
            </w:tcBorders>
            <w:vAlign w:val="center"/>
            <w:hideMark/>
          </w:tcPr>
          <w:p w14:paraId="1F60F627"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65D00883"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22</w:t>
            </w:r>
          </w:p>
        </w:tc>
        <w:tc>
          <w:tcPr>
            <w:tcW w:w="500" w:type="dxa"/>
            <w:tcBorders>
              <w:top w:val="nil"/>
              <w:left w:val="nil"/>
              <w:bottom w:val="single" w:sz="8" w:space="0" w:color="auto"/>
              <w:right w:val="single" w:sz="8" w:space="0" w:color="auto"/>
            </w:tcBorders>
            <w:vAlign w:val="center"/>
            <w:hideMark/>
          </w:tcPr>
          <w:p w14:paraId="78E37B54"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5</w:t>
            </w:r>
          </w:p>
        </w:tc>
        <w:tc>
          <w:tcPr>
            <w:tcW w:w="500" w:type="dxa"/>
            <w:tcBorders>
              <w:top w:val="nil"/>
              <w:left w:val="nil"/>
              <w:bottom w:val="single" w:sz="8" w:space="0" w:color="auto"/>
              <w:right w:val="single" w:sz="8" w:space="0" w:color="auto"/>
            </w:tcBorders>
            <w:vAlign w:val="center"/>
            <w:hideMark/>
          </w:tcPr>
          <w:p w14:paraId="49FF3B61"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5F95C770"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22</w:t>
            </w:r>
          </w:p>
        </w:tc>
        <w:tc>
          <w:tcPr>
            <w:tcW w:w="500" w:type="dxa"/>
            <w:tcBorders>
              <w:top w:val="nil"/>
              <w:left w:val="nil"/>
              <w:bottom w:val="single" w:sz="8" w:space="0" w:color="auto"/>
              <w:right w:val="single" w:sz="8" w:space="0" w:color="auto"/>
            </w:tcBorders>
            <w:vAlign w:val="center"/>
            <w:hideMark/>
          </w:tcPr>
          <w:p w14:paraId="1010ED4E"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5</w:t>
            </w:r>
          </w:p>
        </w:tc>
      </w:tr>
      <w:tr w:rsidR="00B477E7" w:rsidRPr="00B477E7" w14:paraId="0090B022" w14:textId="77777777" w:rsidTr="00B477E7">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02617934"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52-53</w:t>
            </w:r>
          </w:p>
        </w:tc>
        <w:tc>
          <w:tcPr>
            <w:tcW w:w="500" w:type="dxa"/>
            <w:tcBorders>
              <w:top w:val="nil"/>
              <w:left w:val="nil"/>
              <w:bottom w:val="single" w:sz="8" w:space="0" w:color="auto"/>
              <w:right w:val="single" w:sz="8" w:space="0" w:color="auto"/>
            </w:tcBorders>
            <w:vAlign w:val="center"/>
            <w:hideMark/>
          </w:tcPr>
          <w:p w14:paraId="707366C7"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163AC48D"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26</w:t>
            </w:r>
          </w:p>
        </w:tc>
        <w:tc>
          <w:tcPr>
            <w:tcW w:w="500" w:type="dxa"/>
            <w:tcBorders>
              <w:top w:val="nil"/>
              <w:left w:val="nil"/>
              <w:bottom w:val="single" w:sz="8" w:space="0" w:color="auto"/>
              <w:right w:val="single" w:sz="8" w:space="0" w:color="auto"/>
            </w:tcBorders>
            <w:vAlign w:val="center"/>
            <w:hideMark/>
          </w:tcPr>
          <w:p w14:paraId="6793211F"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7</w:t>
            </w:r>
          </w:p>
        </w:tc>
        <w:tc>
          <w:tcPr>
            <w:tcW w:w="500" w:type="dxa"/>
            <w:tcBorders>
              <w:top w:val="nil"/>
              <w:left w:val="nil"/>
              <w:bottom w:val="single" w:sz="8" w:space="0" w:color="auto"/>
              <w:right w:val="single" w:sz="8" w:space="0" w:color="auto"/>
            </w:tcBorders>
            <w:vAlign w:val="center"/>
            <w:hideMark/>
          </w:tcPr>
          <w:p w14:paraId="126AA28B"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1FEA60C6"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26</w:t>
            </w:r>
          </w:p>
        </w:tc>
        <w:tc>
          <w:tcPr>
            <w:tcW w:w="500" w:type="dxa"/>
            <w:tcBorders>
              <w:top w:val="nil"/>
              <w:left w:val="nil"/>
              <w:bottom w:val="single" w:sz="8" w:space="0" w:color="auto"/>
              <w:right w:val="single" w:sz="8" w:space="0" w:color="auto"/>
            </w:tcBorders>
            <w:vAlign w:val="center"/>
            <w:hideMark/>
          </w:tcPr>
          <w:p w14:paraId="7D8F6132"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7</w:t>
            </w:r>
          </w:p>
        </w:tc>
      </w:tr>
      <w:tr w:rsidR="00B477E7" w:rsidRPr="00B477E7" w14:paraId="3694EE7A" w14:textId="77777777" w:rsidTr="00B477E7">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49C1AA4B"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53-54</w:t>
            </w:r>
          </w:p>
        </w:tc>
        <w:tc>
          <w:tcPr>
            <w:tcW w:w="500" w:type="dxa"/>
            <w:tcBorders>
              <w:top w:val="nil"/>
              <w:left w:val="nil"/>
              <w:bottom w:val="single" w:sz="8" w:space="0" w:color="auto"/>
              <w:right w:val="single" w:sz="8" w:space="0" w:color="auto"/>
            </w:tcBorders>
            <w:vAlign w:val="center"/>
            <w:hideMark/>
          </w:tcPr>
          <w:p w14:paraId="25AEE3F4"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416BCB60"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28</w:t>
            </w:r>
          </w:p>
        </w:tc>
        <w:tc>
          <w:tcPr>
            <w:tcW w:w="500" w:type="dxa"/>
            <w:tcBorders>
              <w:top w:val="nil"/>
              <w:left w:val="nil"/>
              <w:bottom w:val="single" w:sz="8" w:space="0" w:color="auto"/>
              <w:right w:val="single" w:sz="8" w:space="0" w:color="auto"/>
            </w:tcBorders>
            <w:vAlign w:val="center"/>
            <w:hideMark/>
          </w:tcPr>
          <w:p w14:paraId="5F660381"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10</w:t>
            </w:r>
          </w:p>
        </w:tc>
        <w:tc>
          <w:tcPr>
            <w:tcW w:w="500" w:type="dxa"/>
            <w:tcBorders>
              <w:top w:val="nil"/>
              <w:left w:val="nil"/>
              <w:bottom w:val="single" w:sz="8" w:space="0" w:color="auto"/>
              <w:right w:val="single" w:sz="8" w:space="0" w:color="auto"/>
            </w:tcBorders>
            <w:vAlign w:val="center"/>
            <w:hideMark/>
          </w:tcPr>
          <w:p w14:paraId="67A15FB3"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34E14F30"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28</w:t>
            </w:r>
          </w:p>
        </w:tc>
        <w:tc>
          <w:tcPr>
            <w:tcW w:w="500" w:type="dxa"/>
            <w:tcBorders>
              <w:top w:val="nil"/>
              <w:left w:val="nil"/>
              <w:bottom w:val="single" w:sz="8" w:space="0" w:color="auto"/>
              <w:right w:val="single" w:sz="8" w:space="0" w:color="auto"/>
            </w:tcBorders>
            <w:vAlign w:val="center"/>
            <w:hideMark/>
          </w:tcPr>
          <w:p w14:paraId="42A7B343"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10</w:t>
            </w:r>
          </w:p>
        </w:tc>
      </w:tr>
      <w:tr w:rsidR="00B477E7" w:rsidRPr="00B477E7" w14:paraId="6D16FB75" w14:textId="77777777" w:rsidTr="00B477E7">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0A8D8FB2"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54-55</w:t>
            </w:r>
          </w:p>
        </w:tc>
        <w:tc>
          <w:tcPr>
            <w:tcW w:w="500" w:type="dxa"/>
            <w:tcBorders>
              <w:top w:val="nil"/>
              <w:left w:val="nil"/>
              <w:bottom w:val="single" w:sz="8" w:space="0" w:color="auto"/>
              <w:right w:val="single" w:sz="8" w:space="0" w:color="auto"/>
            </w:tcBorders>
            <w:vAlign w:val="center"/>
            <w:hideMark/>
          </w:tcPr>
          <w:p w14:paraId="73CE5D2D"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4ED98C6B"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29</w:t>
            </w:r>
          </w:p>
        </w:tc>
        <w:tc>
          <w:tcPr>
            <w:tcW w:w="500" w:type="dxa"/>
            <w:tcBorders>
              <w:top w:val="nil"/>
              <w:left w:val="nil"/>
              <w:bottom w:val="single" w:sz="8" w:space="0" w:color="auto"/>
              <w:right w:val="single" w:sz="8" w:space="0" w:color="auto"/>
            </w:tcBorders>
            <w:vAlign w:val="center"/>
            <w:hideMark/>
          </w:tcPr>
          <w:p w14:paraId="0AECD57E"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10</w:t>
            </w:r>
          </w:p>
        </w:tc>
        <w:tc>
          <w:tcPr>
            <w:tcW w:w="500" w:type="dxa"/>
            <w:tcBorders>
              <w:top w:val="nil"/>
              <w:left w:val="nil"/>
              <w:bottom w:val="single" w:sz="8" w:space="0" w:color="auto"/>
              <w:right w:val="single" w:sz="8" w:space="0" w:color="auto"/>
            </w:tcBorders>
            <w:vAlign w:val="center"/>
            <w:hideMark/>
          </w:tcPr>
          <w:p w14:paraId="3AC6F679"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7DEA6688"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29</w:t>
            </w:r>
          </w:p>
        </w:tc>
        <w:tc>
          <w:tcPr>
            <w:tcW w:w="500" w:type="dxa"/>
            <w:tcBorders>
              <w:top w:val="nil"/>
              <w:left w:val="nil"/>
              <w:bottom w:val="single" w:sz="8" w:space="0" w:color="auto"/>
              <w:right w:val="single" w:sz="8" w:space="0" w:color="auto"/>
            </w:tcBorders>
            <w:vAlign w:val="center"/>
            <w:hideMark/>
          </w:tcPr>
          <w:p w14:paraId="246C62CC"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10</w:t>
            </w:r>
          </w:p>
        </w:tc>
      </w:tr>
      <w:tr w:rsidR="00B477E7" w:rsidRPr="00B477E7" w14:paraId="1BADAF11" w14:textId="77777777" w:rsidTr="00B477E7">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25B99F0F"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55-56</w:t>
            </w:r>
          </w:p>
        </w:tc>
        <w:tc>
          <w:tcPr>
            <w:tcW w:w="500" w:type="dxa"/>
            <w:tcBorders>
              <w:top w:val="nil"/>
              <w:left w:val="nil"/>
              <w:bottom w:val="single" w:sz="8" w:space="0" w:color="auto"/>
              <w:right w:val="single" w:sz="8" w:space="0" w:color="auto"/>
            </w:tcBorders>
            <w:vAlign w:val="center"/>
            <w:hideMark/>
          </w:tcPr>
          <w:p w14:paraId="5D17B71F"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71D914B3"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27</w:t>
            </w:r>
          </w:p>
        </w:tc>
        <w:tc>
          <w:tcPr>
            <w:tcW w:w="500" w:type="dxa"/>
            <w:tcBorders>
              <w:top w:val="nil"/>
              <w:left w:val="nil"/>
              <w:bottom w:val="single" w:sz="8" w:space="0" w:color="auto"/>
              <w:right w:val="single" w:sz="8" w:space="0" w:color="auto"/>
            </w:tcBorders>
            <w:vAlign w:val="center"/>
            <w:hideMark/>
          </w:tcPr>
          <w:p w14:paraId="2FFBFB35"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9</w:t>
            </w:r>
          </w:p>
        </w:tc>
        <w:tc>
          <w:tcPr>
            <w:tcW w:w="500" w:type="dxa"/>
            <w:tcBorders>
              <w:top w:val="nil"/>
              <w:left w:val="nil"/>
              <w:bottom w:val="single" w:sz="8" w:space="0" w:color="auto"/>
              <w:right w:val="single" w:sz="8" w:space="0" w:color="auto"/>
            </w:tcBorders>
            <w:vAlign w:val="center"/>
            <w:hideMark/>
          </w:tcPr>
          <w:p w14:paraId="70E0F48C"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011285F7"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27</w:t>
            </w:r>
          </w:p>
        </w:tc>
        <w:tc>
          <w:tcPr>
            <w:tcW w:w="500" w:type="dxa"/>
            <w:tcBorders>
              <w:top w:val="nil"/>
              <w:left w:val="nil"/>
              <w:bottom w:val="single" w:sz="8" w:space="0" w:color="auto"/>
              <w:right w:val="single" w:sz="8" w:space="0" w:color="auto"/>
            </w:tcBorders>
            <w:vAlign w:val="center"/>
            <w:hideMark/>
          </w:tcPr>
          <w:p w14:paraId="3EAA05CF"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9</w:t>
            </w:r>
          </w:p>
        </w:tc>
      </w:tr>
      <w:tr w:rsidR="00B477E7" w:rsidRPr="00B477E7" w14:paraId="345B9B4D" w14:textId="77777777" w:rsidTr="00B477E7">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7121EE72"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56-57</w:t>
            </w:r>
          </w:p>
        </w:tc>
        <w:tc>
          <w:tcPr>
            <w:tcW w:w="500" w:type="dxa"/>
            <w:tcBorders>
              <w:top w:val="nil"/>
              <w:left w:val="nil"/>
              <w:bottom w:val="single" w:sz="8" w:space="0" w:color="auto"/>
              <w:right w:val="single" w:sz="8" w:space="0" w:color="auto"/>
            </w:tcBorders>
            <w:vAlign w:val="center"/>
            <w:hideMark/>
          </w:tcPr>
          <w:p w14:paraId="3DC5925C"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5F8CB281"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18</w:t>
            </w:r>
          </w:p>
        </w:tc>
        <w:tc>
          <w:tcPr>
            <w:tcW w:w="500" w:type="dxa"/>
            <w:tcBorders>
              <w:top w:val="nil"/>
              <w:left w:val="nil"/>
              <w:bottom w:val="single" w:sz="8" w:space="0" w:color="auto"/>
              <w:right w:val="single" w:sz="8" w:space="0" w:color="auto"/>
            </w:tcBorders>
            <w:vAlign w:val="center"/>
            <w:hideMark/>
          </w:tcPr>
          <w:p w14:paraId="33A8EBF6"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10</w:t>
            </w:r>
          </w:p>
        </w:tc>
        <w:tc>
          <w:tcPr>
            <w:tcW w:w="500" w:type="dxa"/>
            <w:tcBorders>
              <w:top w:val="nil"/>
              <w:left w:val="nil"/>
              <w:bottom w:val="single" w:sz="8" w:space="0" w:color="auto"/>
              <w:right w:val="single" w:sz="8" w:space="0" w:color="auto"/>
            </w:tcBorders>
            <w:vAlign w:val="center"/>
            <w:hideMark/>
          </w:tcPr>
          <w:p w14:paraId="727101D3"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745FE419"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18</w:t>
            </w:r>
          </w:p>
        </w:tc>
        <w:tc>
          <w:tcPr>
            <w:tcW w:w="500" w:type="dxa"/>
            <w:tcBorders>
              <w:top w:val="nil"/>
              <w:left w:val="nil"/>
              <w:bottom w:val="single" w:sz="8" w:space="0" w:color="auto"/>
              <w:right w:val="single" w:sz="8" w:space="0" w:color="auto"/>
            </w:tcBorders>
            <w:vAlign w:val="center"/>
            <w:hideMark/>
          </w:tcPr>
          <w:p w14:paraId="1DBE9B61"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10</w:t>
            </w:r>
          </w:p>
        </w:tc>
      </w:tr>
      <w:tr w:rsidR="00B477E7" w:rsidRPr="00B477E7" w14:paraId="2099C077" w14:textId="77777777" w:rsidTr="00B477E7">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3961A241"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57-58</w:t>
            </w:r>
          </w:p>
        </w:tc>
        <w:tc>
          <w:tcPr>
            <w:tcW w:w="500" w:type="dxa"/>
            <w:tcBorders>
              <w:top w:val="nil"/>
              <w:left w:val="nil"/>
              <w:bottom w:val="single" w:sz="8" w:space="0" w:color="auto"/>
              <w:right w:val="single" w:sz="8" w:space="0" w:color="auto"/>
            </w:tcBorders>
            <w:vAlign w:val="center"/>
            <w:hideMark/>
          </w:tcPr>
          <w:p w14:paraId="719A63D0"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4AF41859"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17</w:t>
            </w:r>
          </w:p>
        </w:tc>
        <w:tc>
          <w:tcPr>
            <w:tcW w:w="500" w:type="dxa"/>
            <w:tcBorders>
              <w:top w:val="nil"/>
              <w:left w:val="nil"/>
              <w:bottom w:val="single" w:sz="8" w:space="0" w:color="auto"/>
              <w:right w:val="single" w:sz="8" w:space="0" w:color="auto"/>
            </w:tcBorders>
            <w:vAlign w:val="center"/>
            <w:hideMark/>
          </w:tcPr>
          <w:p w14:paraId="1156FCDB"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13</w:t>
            </w:r>
          </w:p>
        </w:tc>
        <w:tc>
          <w:tcPr>
            <w:tcW w:w="500" w:type="dxa"/>
            <w:tcBorders>
              <w:top w:val="nil"/>
              <w:left w:val="nil"/>
              <w:bottom w:val="single" w:sz="8" w:space="0" w:color="auto"/>
              <w:right w:val="single" w:sz="8" w:space="0" w:color="auto"/>
            </w:tcBorders>
            <w:vAlign w:val="center"/>
            <w:hideMark/>
          </w:tcPr>
          <w:p w14:paraId="512F0DF6"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15377D3F"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17</w:t>
            </w:r>
          </w:p>
        </w:tc>
        <w:tc>
          <w:tcPr>
            <w:tcW w:w="500" w:type="dxa"/>
            <w:tcBorders>
              <w:top w:val="nil"/>
              <w:left w:val="nil"/>
              <w:bottom w:val="single" w:sz="8" w:space="0" w:color="auto"/>
              <w:right w:val="single" w:sz="8" w:space="0" w:color="auto"/>
            </w:tcBorders>
            <w:vAlign w:val="center"/>
            <w:hideMark/>
          </w:tcPr>
          <w:p w14:paraId="0CCC9C6D"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13</w:t>
            </w:r>
          </w:p>
        </w:tc>
      </w:tr>
      <w:tr w:rsidR="00B477E7" w:rsidRPr="00B477E7" w14:paraId="33CDF26D" w14:textId="77777777" w:rsidTr="00B477E7">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457957EB"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58-59</w:t>
            </w:r>
          </w:p>
        </w:tc>
        <w:tc>
          <w:tcPr>
            <w:tcW w:w="500" w:type="dxa"/>
            <w:tcBorders>
              <w:top w:val="nil"/>
              <w:left w:val="nil"/>
              <w:bottom w:val="single" w:sz="8" w:space="0" w:color="auto"/>
              <w:right w:val="single" w:sz="8" w:space="0" w:color="auto"/>
            </w:tcBorders>
            <w:vAlign w:val="center"/>
            <w:hideMark/>
          </w:tcPr>
          <w:p w14:paraId="5B2E9F2C"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269D3BCB"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17</w:t>
            </w:r>
          </w:p>
        </w:tc>
        <w:tc>
          <w:tcPr>
            <w:tcW w:w="500" w:type="dxa"/>
            <w:tcBorders>
              <w:top w:val="nil"/>
              <w:left w:val="nil"/>
              <w:bottom w:val="single" w:sz="8" w:space="0" w:color="auto"/>
              <w:right w:val="single" w:sz="8" w:space="0" w:color="auto"/>
            </w:tcBorders>
            <w:vAlign w:val="center"/>
            <w:hideMark/>
          </w:tcPr>
          <w:p w14:paraId="790BA84B"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19</w:t>
            </w:r>
          </w:p>
        </w:tc>
        <w:tc>
          <w:tcPr>
            <w:tcW w:w="500" w:type="dxa"/>
            <w:tcBorders>
              <w:top w:val="nil"/>
              <w:left w:val="nil"/>
              <w:bottom w:val="single" w:sz="8" w:space="0" w:color="auto"/>
              <w:right w:val="single" w:sz="8" w:space="0" w:color="auto"/>
            </w:tcBorders>
            <w:vAlign w:val="center"/>
            <w:hideMark/>
          </w:tcPr>
          <w:p w14:paraId="4F44455F"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09263EBB"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17</w:t>
            </w:r>
          </w:p>
        </w:tc>
        <w:tc>
          <w:tcPr>
            <w:tcW w:w="500" w:type="dxa"/>
            <w:tcBorders>
              <w:top w:val="nil"/>
              <w:left w:val="nil"/>
              <w:bottom w:val="single" w:sz="8" w:space="0" w:color="auto"/>
              <w:right w:val="single" w:sz="8" w:space="0" w:color="auto"/>
            </w:tcBorders>
            <w:vAlign w:val="center"/>
            <w:hideMark/>
          </w:tcPr>
          <w:p w14:paraId="1B415105"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19</w:t>
            </w:r>
          </w:p>
        </w:tc>
      </w:tr>
      <w:tr w:rsidR="00B477E7" w:rsidRPr="00B477E7" w14:paraId="170E9993" w14:textId="77777777" w:rsidTr="00B477E7">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7EDA0F9E"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59-60</w:t>
            </w:r>
          </w:p>
        </w:tc>
        <w:tc>
          <w:tcPr>
            <w:tcW w:w="500" w:type="dxa"/>
            <w:tcBorders>
              <w:top w:val="nil"/>
              <w:left w:val="nil"/>
              <w:bottom w:val="single" w:sz="8" w:space="0" w:color="auto"/>
              <w:right w:val="single" w:sz="8" w:space="0" w:color="auto"/>
            </w:tcBorders>
            <w:vAlign w:val="center"/>
            <w:hideMark/>
          </w:tcPr>
          <w:p w14:paraId="0E96204E"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30620636"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21</w:t>
            </w:r>
          </w:p>
        </w:tc>
        <w:tc>
          <w:tcPr>
            <w:tcW w:w="500" w:type="dxa"/>
            <w:tcBorders>
              <w:top w:val="nil"/>
              <w:left w:val="nil"/>
              <w:bottom w:val="single" w:sz="8" w:space="0" w:color="auto"/>
              <w:right w:val="single" w:sz="8" w:space="0" w:color="auto"/>
            </w:tcBorders>
            <w:vAlign w:val="center"/>
            <w:hideMark/>
          </w:tcPr>
          <w:p w14:paraId="3B951019"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25</w:t>
            </w:r>
          </w:p>
        </w:tc>
        <w:tc>
          <w:tcPr>
            <w:tcW w:w="500" w:type="dxa"/>
            <w:tcBorders>
              <w:top w:val="nil"/>
              <w:left w:val="nil"/>
              <w:bottom w:val="single" w:sz="8" w:space="0" w:color="auto"/>
              <w:right w:val="single" w:sz="8" w:space="0" w:color="auto"/>
            </w:tcBorders>
            <w:vAlign w:val="center"/>
            <w:hideMark/>
          </w:tcPr>
          <w:p w14:paraId="609757B0"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290BD527"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21</w:t>
            </w:r>
          </w:p>
        </w:tc>
        <w:tc>
          <w:tcPr>
            <w:tcW w:w="500" w:type="dxa"/>
            <w:tcBorders>
              <w:top w:val="nil"/>
              <w:left w:val="nil"/>
              <w:bottom w:val="single" w:sz="8" w:space="0" w:color="auto"/>
              <w:right w:val="single" w:sz="8" w:space="0" w:color="auto"/>
            </w:tcBorders>
            <w:vAlign w:val="center"/>
            <w:hideMark/>
          </w:tcPr>
          <w:p w14:paraId="45FD0751"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25</w:t>
            </w:r>
          </w:p>
        </w:tc>
      </w:tr>
      <w:tr w:rsidR="00B477E7" w:rsidRPr="00B477E7" w14:paraId="489F327D" w14:textId="77777777" w:rsidTr="00B477E7">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26266C81"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60-61</w:t>
            </w:r>
          </w:p>
        </w:tc>
        <w:tc>
          <w:tcPr>
            <w:tcW w:w="500" w:type="dxa"/>
            <w:tcBorders>
              <w:top w:val="nil"/>
              <w:left w:val="nil"/>
              <w:bottom w:val="single" w:sz="8" w:space="0" w:color="auto"/>
              <w:right w:val="single" w:sz="8" w:space="0" w:color="auto"/>
            </w:tcBorders>
            <w:vAlign w:val="center"/>
            <w:hideMark/>
          </w:tcPr>
          <w:p w14:paraId="2B1D4B02"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1DD363C5"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15</w:t>
            </w:r>
          </w:p>
        </w:tc>
        <w:tc>
          <w:tcPr>
            <w:tcW w:w="500" w:type="dxa"/>
            <w:tcBorders>
              <w:top w:val="nil"/>
              <w:left w:val="nil"/>
              <w:bottom w:val="single" w:sz="8" w:space="0" w:color="auto"/>
              <w:right w:val="single" w:sz="8" w:space="0" w:color="auto"/>
            </w:tcBorders>
            <w:vAlign w:val="center"/>
            <w:hideMark/>
          </w:tcPr>
          <w:p w14:paraId="51A74073"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27</w:t>
            </w:r>
          </w:p>
        </w:tc>
        <w:tc>
          <w:tcPr>
            <w:tcW w:w="500" w:type="dxa"/>
            <w:tcBorders>
              <w:top w:val="nil"/>
              <w:left w:val="nil"/>
              <w:bottom w:val="single" w:sz="8" w:space="0" w:color="auto"/>
              <w:right w:val="single" w:sz="8" w:space="0" w:color="auto"/>
            </w:tcBorders>
            <w:vAlign w:val="center"/>
            <w:hideMark/>
          </w:tcPr>
          <w:p w14:paraId="18606B59"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4602FA91"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15</w:t>
            </w:r>
          </w:p>
        </w:tc>
        <w:tc>
          <w:tcPr>
            <w:tcW w:w="500" w:type="dxa"/>
            <w:tcBorders>
              <w:top w:val="nil"/>
              <w:left w:val="nil"/>
              <w:bottom w:val="single" w:sz="8" w:space="0" w:color="auto"/>
              <w:right w:val="single" w:sz="8" w:space="0" w:color="auto"/>
            </w:tcBorders>
            <w:vAlign w:val="center"/>
            <w:hideMark/>
          </w:tcPr>
          <w:p w14:paraId="7B536038"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27</w:t>
            </w:r>
          </w:p>
        </w:tc>
      </w:tr>
      <w:tr w:rsidR="00B477E7" w:rsidRPr="00B477E7" w14:paraId="674A4444" w14:textId="77777777" w:rsidTr="00B477E7">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1E60BFDA"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61-62</w:t>
            </w:r>
          </w:p>
        </w:tc>
        <w:tc>
          <w:tcPr>
            <w:tcW w:w="500" w:type="dxa"/>
            <w:tcBorders>
              <w:top w:val="nil"/>
              <w:left w:val="nil"/>
              <w:bottom w:val="single" w:sz="8" w:space="0" w:color="auto"/>
              <w:right w:val="single" w:sz="8" w:space="0" w:color="auto"/>
            </w:tcBorders>
            <w:vAlign w:val="center"/>
            <w:hideMark/>
          </w:tcPr>
          <w:p w14:paraId="00ACCAE4"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7FF0453F"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21</w:t>
            </w:r>
          </w:p>
        </w:tc>
        <w:tc>
          <w:tcPr>
            <w:tcW w:w="500" w:type="dxa"/>
            <w:tcBorders>
              <w:top w:val="nil"/>
              <w:left w:val="nil"/>
              <w:bottom w:val="single" w:sz="8" w:space="0" w:color="auto"/>
              <w:right w:val="single" w:sz="8" w:space="0" w:color="auto"/>
            </w:tcBorders>
            <w:vAlign w:val="center"/>
            <w:hideMark/>
          </w:tcPr>
          <w:p w14:paraId="3F9D7979"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22</w:t>
            </w:r>
          </w:p>
        </w:tc>
        <w:tc>
          <w:tcPr>
            <w:tcW w:w="500" w:type="dxa"/>
            <w:tcBorders>
              <w:top w:val="nil"/>
              <w:left w:val="nil"/>
              <w:bottom w:val="single" w:sz="8" w:space="0" w:color="auto"/>
              <w:right w:val="single" w:sz="8" w:space="0" w:color="auto"/>
            </w:tcBorders>
            <w:vAlign w:val="center"/>
            <w:hideMark/>
          </w:tcPr>
          <w:p w14:paraId="1749F871"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0BCCC698"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21</w:t>
            </w:r>
          </w:p>
        </w:tc>
        <w:tc>
          <w:tcPr>
            <w:tcW w:w="500" w:type="dxa"/>
            <w:tcBorders>
              <w:top w:val="nil"/>
              <w:left w:val="nil"/>
              <w:bottom w:val="single" w:sz="8" w:space="0" w:color="auto"/>
              <w:right w:val="single" w:sz="8" w:space="0" w:color="auto"/>
            </w:tcBorders>
            <w:vAlign w:val="center"/>
            <w:hideMark/>
          </w:tcPr>
          <w:p w14:paraId="49EB69E5"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22</w:t>
            </w:r>
          </w:p>
        </w:tc>
      </w:tr>
      <w:tr w:rsidR="00B477E7" w:rsidRPr="00B477E7" w14:paraId="711CEB32" w14:textId="77777777" w:rsidTr="00B477E7">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2729C8E2"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62-63</w:t>
            </w:r>
          </w:p>
        </w:tc>
        <w:tc>
          <w:tcPr>
            <w:tcW w:w="500" w:type="dxa"/>
            <w:tcBorders>
              <w:top w:val="nil"/>
              <w:left w:val="nil"/>
              <w:bottom w:val="single" w:sz="8" w:space="0" w:color="auto"/>
              <w:right w:val="single" w:sz="8" w:space="0" w:color="auto"/>
            </w:tcBorders>
            <w:vAlign w:val="center"/>
            <w:hideMark/>
          </w:tcPr>
          <w:p w14:paraId="090C5A53"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39F1DBEC"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29</w:t>
            </w:r>
          </w:p>
        </w:tc>
        <w:tc>
          <w:tcPr>
            <w:tcW w:w="500" w:type="dxa"/>
            <w:tcBorders>
              <w:top w:val="nil"/>
              <w:left w:val="nil"/>
              <w:bottom w:val="single" w:sz="8" w:space="0" w:color="auto"/>
              <w:right w:val="single" w:sz="8" w:space="0" w:color="auto"/>
            </w:tcBorders>
            <w:vAlign w:val="center"/>
            <w:hideMark/>
          </w:tcPr>
          <w:p w14:paraId="0E8EC84D"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17</w:t>
            </w:r>
          </w:p>
        </w:tc>
        <w:tc>
          <w:tcPr>
            <w:tcW w:w="500" w:type="dxa"/>
            <w:tcBorders>
              <w:top w:val="nil"/>
              <w:left w:val="nil"/>
              <w:bottom w:val="single" w:sz="8" w:space="0" w:color="auto"/>
              <w:right w:val="single" w:sz="8" w:space="0" w:color="auto"/>
            </w:tcBorders>
            <w:vAlign w:val="center"/>
            <w:hideMark/>
          </w:tcPr>
          <w:p w14:paraId="16A6E41A"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1B8980C8"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29</w:t>
            </w:r>
          </w:p>
        </w:tc>
        <w:tc>
          <w:tcPr>
            <w:tcW w:w="500" w:type="dxa"/>
            <w:tcBorders>
              <w:top w:val="nil"/>
              <w:left w:val="nil"/>
              <w:bottom w:val="single" w:sz="8" w:space="0" w:color="auto"/>
              <w:right w:val="single" w:sz="8" w:space="0" w:color="auto"/>
            </w:tcBorders>
            <w:vAlign w:val="center"/>
            <w:hideMark/>
          </w:tcPr>
          <w:p w14:paraId="051E2924"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17</w:t>
            </w:r>
          </w:p>
        </w:tc>
      </w:tr>
      <w:tr w:rsidR="00B477E7" w:rsidRPr="00B477E7" w14:paraId="5C3A70FD" w14:textId="77777777" w:rsidTr="00B477E7">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7D77C1F0"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63-64</w:t>
            </w:r>
          </w:p>
        </w:tc>
        <w:tc>
          <w:tcPr>
            <w:tcW w:w="500" w:type="dxa"/>
            <w:tcBorders>
              <w:top w:val="nil"/>
              <w:left w:val="nil"/>
              <w:bottom w:val="single" w:sz="8" w:space="0" w:color="auto"/>
              <w:right w:val="single" w:sz="8" w:space="0" w:color="auto"/>
            </w:tcBorders>
            <w:vAlign w:val="center"/>
            <w:hideMark/>
          </w:tcPr>
          <w:p w14:paraId="7658203A"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1</w:t>
            </w:r>
          </w:p>
        </w:tc>
        <w:tc>
          <w:tcPr>
            <w:tcW w:w="500" w:type="dxa"/>
            <w:tcBorders>
              <w:top w:val="nil"/>
              <w:left w:val="nil"/>
              <w:bottom w:val="single" w:sz="8" w:space="0" w:color="auto"/>
              <w:right w:val="single" w:sz="8" w:space="0" w:color="auto"/>
            </w:tcBorders>
            <w:vAlign w:val="center"/>
            <w:hideMark/>
          </w:tcPr>
          <w:p w14:paraId="2DD93DA5"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34</w:t>
            </w:r>
          </w:p>
        </w:tc>
        <w:tc>
          <w:tcPr>
            <w:tcW w:w="500" w:type="dxa"/>
            <w:tcBorders>
              <w:top w:val="nil"/>
              <w:left w:val="nil"/>
              <w:bottom w:val="single" w:sz="8" w:space="0" w:color="auto"/>
              <w:right w:val="single" w:sz="8" w:space="0" w:color="auto"/>
            </w:tcBorders>
            <w:vAlign w:val="center"/>
            <w:hideMark/>
          </w:tcPr>
          <w:p w14:paraId="021E9E10"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23</w:t>
            </w:r>
          </w:p>
        </w:tc>
        <w:tc>
          <w:tcPr>
            <w:tcW w:w="500" w:type="dxa"/>
            <w:tcBorders>
              <w:top w:val="nil"/>
              <w:left w:val="nil"/>
              <w:bottom w:val="single" w:sz="8" w:space="0" w:color="auto"/>
              <w:right w:val="single" w:sz="8" w:space="0" w:color="auto"/>
            </w:tcBorders>
            <w:vAlign w:val="center"/>
            <w:hideMark/>
          </w:tcPr>
          <w:p w14:paraId="6BA28B59"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1</w:t>
            </w:r>
          </w:p>
        </w:tc>
        <w:tc>
          <w:tcPr>
            <w:tcW w:w="500" w:type="dxa"/>
            <w:tcBorders>
              <w:top w:val="nil"/>
              <w:left w:val="nil"/>
              <w:bottom w:val="single" w:sz="8" w:space="0" w:color="auto"/>
              <w:right w:val="single" w:sz="8" w:space="0" w:color="auto"/>
            </w:tcBorders>
            <w:vAlign w:val="center"/>
            <w:hideMark/>
          </w:tcPr>
          <w:p w14:paraId="55C8D6BC"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34</w:t>
            </w:r>
          </w:p>
        </w:tc>
        <w:tc>
          <w:tcPr>
            <w:tcW w:w="500" w:type="dxa"/>
            <w:tcBorders>
              <w:top w:val="nil"/>
              <w:left w:val="nil"/>
              <w:bottom w:val="single" w:sz="8" w:space="0" w:color="auto"/>
              <w:right w:val="single" w:sz="8" w:space="0" w:color="auto"/>
            </w:tcBorders>
            <w:vAlign w:val="center"/>
            <w:hideMark/>
          </w:tcPr>
          <w:p w14:paraId="14E2CF61"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23</w:t>
            </w:r>
          </w:p>
        </w:tc>
      </w:tr>
      <w:tr w:rsidR="00B477E7" w:rsidRPr="00B477E7" w14:paraId="5AD7B113" w14:textId="77777777" w:rsidTr="00B477E7">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490D6EF4"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64-65</w:t>
            </w:r>
          </w:p>
        </w:tc>
        <w:tc>
          <w:tcPr>
            <w:tcW w:w="500" w:type="dxa"/>
            <w:tcBorders>
              <w:top w:val="nil"/>
              <w:left w:val="nil"/>
              <w:bottom w:val="single" w:sz="8" w:space="0" w:color="auto"/>
              <w:right w:val="single" w:sz="8" w:space="0" w:color="auto"/>
            </w:tcBorders>
            <w:vAlign w:val="center"/>
            <w:hideMark/>
          </w:tcPr>
          <w:p w14:paraId="236666B3"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2A7EB59F"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28</w:t>
            </w:r>
          </w:p>
        </w:tc>
        <w:tc>
          <w:tcPr>
            <w:tcW w:w="500" w:type="dxa"/>
            <w:tcBorders>
              <w:top w:val="nil"/>
              <w:left w:val="nil"/>
              <w:bottom w:val="single" w:sz="8" w:space="0" w:color="auto"/>
              <w:right w:val="single" w:sz="8" w:space="0" w:color="auto"/>
            </w:tcBorders>
            <w:vAlign w:val="center"/>
            <w:hideMark/>
          </w:tcPr>
          <w:p w14:paraId="5A0A715F"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35</w:t>
            </w:r>
          </w:p>
        </w:tc>
        <w:tc>
          <w:tcPr>
            <w:tcW w:w="500" w:type="dxa"/>
            <w:tcBorders>
              <w:top w:val="nil"/>
              <w:left w:val="nil"/>
              <w:bottom w:val="single" w:sz="8" w:space="0" w:color="auto"/>
              <w:right w:val="single" w:sz="8" w:space="0" w:color="auto"/>
            </w:tcBorders>
            <w:vAlign w:val="center"/>
            <w:hideMark/>
          </w:tcPr>
          <w:p w14:paraId="5DAC36D5"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32C063BE"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28</w:t>
            </w:r>
          </w:p>
        </w:tc>
        <w:tc>
          <w:tcPr>
            <w:tcW w:w="500" w:type="dxa"/>
            <w:tcBorders>
              <w:top w:val="nil"/>
              <w:left w:val="nil"/>
              <w:bottom w:val="single" w:sz="8" w:space="0" w:color="auto"/>
              <w:right w:val="single" w:sz="8" w:space="0" w:color="auto"/>
            </w:tcBorders>
            <w:vAlign w:val="center"/>
            <w:hideMark/>
          </w:tcPr>
          <w:p w14:paraId="19BF4C1D"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35</w:t>
            </w:r>
          </w:p>
        </w:tc>
      </w:tr>
      <w:tr w:rsidR="00B477E7" w:rsidRPr="00B477E7" w14:paraId="3DA7FDBD" w14:textId="77777777" w:rsidTr="00B477E7">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1FB11D1E"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65-66</w:t>
            </w:r>
          </w:p>
        </w:tc>
        <w:tc>
          <w:tcPr>
            <w:tcW w:w="500" w:type="dxa"/>
            <w:tcBorders>
              <w:top w:val="nil"/>
              <w:left w:val="nil"/>
              <w:bottom w:val="single" w:sz="8" w:space="0" w:color="auto"/>
              <w:right w:val="single" w:sz="8" w:space="0" w:color="auto"/>
            </w:tcBorders>
            <w:vAlign w:val="center"/>
            <w:hideMark/>
          </w:tcPr>
          <w:p w14:paraId="68B6BAFF"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4530C432"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36</w:t>
            </w:r>
          </w:p>
        </w:tc>
        <w:tc>
          <w:tcPr>
            <w:tcW w:w="500" w:type="dxa"/>
            <w:tcBorders>
              <w:top w:val="nil"/>
              <w:left w:val="nil"/>
              <w:bottom w:val="single" w:sz="8" w:space="0" w:color="auto"/>
              <w:right w:val="single" w:sz="8" w:space="0" w:color="auto"/>
            </w:tcBorders>
            <w:vAlign w:val="center"/>
            <w:hideMark/>
          </w:tcPr>
          <w:p w14:paraId="7AE379CB"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10</w:t>
            </w:r>
          </w:p>
        </w:tc>
        <w:tc>
          <w:tcPr>
            <w:tcW w:w="500" w:type="dxa"/>
            <w:tcBorders>
              <w:top w:val="nil"/>
              <w:left w:val="nil"/>
              <w:bottom w:val="single" w:sz="8" w:space="0" w:color="auto"/>
              <w:right w:val="single" w:sz="8" w:space="0" w:color="auto"/>
            </w:tcBorders>
            <w:vAlign w:val="center"/>
            <w:hideMark/>
          </w:tcPr>
          <w:p w14:paraId="03C45377"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1DC2B34E"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36</w:t>
            </w:r>
          </w:p>
        </w:tc>
        <w:tc>
          <w:tcPr>
            <w:tcW w:w="500" w:type="dxa"/>
            <w:tcBorders>
              <w:top w:val="nil"/>
              <w:left w:val="nil"/>
              <w:bottom w:val="single" w:sz="8" w:space="0" w:color="auto"/>
              <w:right w:val="single" w:sz="8" w:space="0" w:color="auto"/>
            </w:tcBorders>
            <w:vAlign w:val="center"/>
            <w:hideMark/>
          </w:tcPr>
          <w:p w14:paraId="51657E38"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10</w:t>
            </w:r>
          </w:p>
        </w:tc>
      </w:tr>
      <w:tr w:rsidR="00B477E7" w:rsidRPr="00B477E7" w14:paraId="36C51E5A" w14:textId="77777777" w:rsidTr="00B477E7">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70BE1BDE"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66-67</w:t>
            </w:r>
          </w:p>
        </w:tc>
        <w:tc>
          <w:tcPr>
            <w:tcW w:w="500" w:type="dxa"/>
            <w:tcBorders>
              <w:top w:val="nil"/>
              <w:left w:val="nil"/>
              <w:bottom w:val="single" w:sz="8" w:space="0" w:color="auto"/>
              <w:right w:val="single" w:sz="8" w:space="0" w:color="auto"/>
            </w:tcBorders>
            <w:vAlign w:val="center"/>
            <w:hideMark/>
          </w:tcPr>
          <w:p w14:paraId="483FF62E"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58D41727"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39</w:t>
            </w:r>
          </w:p>
        </w:tc>
        <w:tc>
          <w:tcPr>
            <w:tcW w:w="500" w:type="dxa"/>
            <w:tcBorders>
              <w:top w:val="nil"/>
              <w:left w:val="nil"/>
              <w:bottom w:val="single" w:sz="8" w:space="0" w:color="auto"/>
              <w:right w:val="single" w:sz="8" w:space="0" w:color="auto"/>
            </w:tcBorders>
            <w:vAlign w:val="center"/>
            <w:hideMark/>
          </w:tcPr>
          <w:p w14:paraId="5B892834"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5</w:t>
            </w:r>
          </w:p>
        </w:tc>
        <w:tc>
          <w:tcPr>
            <w:tcW w:w="500" w:type="dxa"/>
            <w:tcBorders>
              <w:top w:val="nil"/>
              <w:left w:val="nil"/>
              <w:bottom w:val="single" w:sz="8" w:space="0" w:color="auto"/>
              <w:right w:val="single" w:sz="8" w:space="0" w:color="auto"/>
            </w:tcBorders>
            <w:vAlign w:val="center"/>
            <w:hideMark/>
          </w:tcPr>
          <w:p w14:paraId="37D84874"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7F6063C0"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39</w:t>
            </w:r>
          </w:p>
        </w:tc>
        <w:tc>
          <w:tcPr>
            <w:tcW w:w="500" w:type="dxa"/>
            <w:tcBorders>
              <w:top w:val="nil"/>
              <w:left w:val="nil"/>
              <w:bottom w:val="single" w:sz="8" w:space="0" w:color="auto"/>
              <w:right w:val="single" w:sz="8" w:space="0" w:color="auto"/>
            </w:tcBorders>
            <w:vAlign w:val="center"/>
            <w:hideMark/>
          </w:tcPr>
          <w:p w14:paraId="2FDFC63F"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5</w:t>
            </w:r>
          </w:p>
        </w:tc>
      </w:tr>
      <w:tr w:rsidR="00B477E7" w:rsidRPr="00B477E7" w14:paraId="787122A8" w14:textId="77777777" w:rsidTr="00B477E7">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432A36C4"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67-68</w:t>
            </w:r>
          </w:p>
        </w:tc>
        <w:tc>
          <w:tcPr>
            <w:tcW w:w="500" w:type="dxa"/>
            <w:tcBorders>
              <w:top w:val="nil"/>
              <w:left w:val="nil"/>
              <w:bottom w:val="single" w:sz="8" w:space="0" w:color="auto"/>
              <w:right w:val="single" w:sz="8" w:space="0" w:color="auto"/>
            </w:tcBorders>
            <w:vAlign w:val="center"/>
            <w:hideMark/>
          </w:tcPr>
          <w:p w14:paraId="4583CF66"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6CB85FDB"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46</w:t>
            </w:r>
          </w:p>
        </w:tc>
        <w:tc>
          <w:tcPr>
            <w:tcW w:w="500" w:type="dxa"/>
            <w:tcBorders>
              <w:top w:val="nil"/>
              <w:left w:val="nil"/>
              <w:bottom w:val="single" w:sz="8" w:space="0" w:color="auto"/>
              <w:right w:val="single" w:sz="8" w:space="0" w:color="auto"/>
            </w:tcBorders>
            <w:vAlign w:val="center"/>
            <w:hideMark/>
          </w:tcPr>
          <w:p w14:paraId="784252A9"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6</w:t>
            </w:r>
          </w:p>
        </w:tc>
        <w:tc>
          <w:tcPr>
            <w:tcW w:w="500" w:type="dxa"/>
            <w:tcBorders>
              <w:top w:val="nil"/>
              <w:left w:val="nil"/>
              <w:bottom w:val="single" w:sz="8" w:space="0" w:color="auto"/>
              <w:right w:val="single" w:sz="8" w:space="0" w:color="auto"/>
            </w:tcBorders>
            <w:vAlign w:val="center"/>
            <w:hideMark/>
          </w:tcPr>
          <w:p w14:paraId="236A1236"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37495BFD"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46</w:t>
            </w:r>
          </w:p>
        </w:tc>
        <w:tc>
          <w:tcPr>
            <w:tcW w:w="500" w:type="dxa"/>
            <w:tcBorders>
              <w:top w:val="nil"/>
              <w:left w:val="nil"/>
              <w:bottom w:val="single" w:sz="8" w:space="0" w:color="auto"/>
              <w:right w:val="single" w:sz="8" w:space="0" w:color="auto"/>
            </w:tcBorders>
            <w:vAlign w:val="center"/>
            <w:hideMark/>
          </w:tcPr>
          <w:p w14:paraId="145ABF7F"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6</w:t>
            </w:r>
          </w:p>
        </w:tc>
      </w:tr>
      <w:tr w:rsidR="00B477E7" w:rsidRPr="00B477E7" w14:paraId="6A30F63E" w14:textId="77777777" w:rsidTr="00B477E7">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274B77BA"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68-69</w:t>
            </w:r>
          </w:p>
        </w:tc>
        <w:tc>
          <w:tcPr>
            <w:tcW w:w="500" w:type="dxa"/>
            <w:tcBorders>
              <w:top w:val="nil"/>
              <w:left w:val="nil"/>
              <w:bottom w:val="single" w:sz="8" w:space="0" w:color="auto"/>
              <w:right w:val="single" w:sz="8" w:space="0" w:color="auto"/>
            </w:tcBorders>
            <w:vAlign w:val="center"/>
            <w:hideMark/>
          </w:tcPr>
          <w:p w14:paraId="153CD53E"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59CD679D"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84</w:t>
            </w:r>
          </w:p>
        </w:tc>
        <w:tc>
          <w:tcPr>
            <w:tcW w:w="500" w:type="dxa"/>
            <w:tcBorders>
              <w:top w:val="nil"/>
              <w:left w:val="nil"/>
              <w:bottom w:val="single" w:sz="8" w:space="0" w:color="auto"/>
              <w:right w:val="single" w:sz="8" w:space="0" w:color="auto"/>
            </w:tcBorders>
            <w:vAlign w:val="center"/>
            <w:hideMark/>
          </w:tcPr>
          <w:p w14:paraId="380CE5CD"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61D8B54C"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51B01DEB"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84</w:t>
            </w:r>
          </w:p>
        </w:tc>
        <w:tc>
          <w:tcPr>
            <w:tcW w:w="500" w:type="dxa"/>
            <w:tcBorders>
              <w:top w:val="nil"/>
              <w:left w:val="nil"/>
              <w:bottom w:val="single" w:sz="8" w:space="0" w:color="auto"/>
              <w:right w:val="single" w:sz="8" w:space="0" w:color="auto"/>
            </w:tcBorders>
            <w:vAlign w:val="center"/>
            <w:hideMark/>
          </w:tcPr>
          <w:p w14:paraId="6C789D21"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0</w:t>
            </w:r>
          </w:p>
        </w:tc>
      </w:tr>
      <w:tr w:rsidR="00B477E7" w:rsidRPr="00B477E7" w14:paraId="3F35EE66" w14:textId="77777777" w:rsidTr="00B477E7">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7363A115"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69-70</w:t>
            </w:r>
          </w:p>
        </w:tc>
        <w:tc>
          <w:tcPr>
            <w:tcW w:w="500" w:type="dxa"/>
            <w:tcBorders>
              <w:top w:val="nil"/>
              <w:left w:val="nil"/>
              <w:bottom w:val="single" w:sz="8" w:space="0" w:color="auto"/>
              <w:right w:val="single" w:sz="8" w:space="0" w:color="auto"/>
            </w:tcBorders>
            <w:vAlign w:val="center"/>
            <w:hideMark/>
          </w:tcPr>
          <w:p w14:paraId="5027866F"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175D2811"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82</w:t>
            </w:r>
          </w:p>
        </w:tc>
        <w:tc>
          <w:tcPr>
            <w:tcW w:w="500" w:type="dxa"/>
            <w:tcBorders>
              <w:top w:val="nil"/>
              <w:left w:val="nil"/>
              <w:bottom w:val="single" w:sz="8" w:space="0" w:color="auto"/>
              <w:right w:val="single" w:sz="8" w:space="0" w:color="auto"/>
            </w:tcBorders>
            <w:vAlign w:val="center"/>
            <w:hideMark/>
          </w:tcPr>
          <w:p w14:paraId="6BD6E28C"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2DBE14EA"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703518D1"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82</w:t>
            </w:r>
          </w:p>
        </w:tc>
        <w:tc>
          <w:tcPr>
            <w:tcW w:w="500" w:type="dxa"/>
            <w:tcBorders>
              <w:top w:val="nil"/>
              <w:left w:val="nil"/>
              <w:bottom w:val="single" w:sz="8" w:space="0" w:color="auto"/>
              <w:right w:val="single" w:sz="8" w:space="0" w:color="auto"/>
            </w:tcBorders>
            <w:vAlign w:val="center"/>
            <w:hideMark/>
          </w:tcPr>
          <w:p w14:paraId="4005F287"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0</w:t>
            </w:r>
          </w:p>
        </w:tc>
      </w:tr>
      <w:tr w:rsidR="00B477E7" w:rsidRPr="00B477E7" w14:paraId="48CE24FB" w14:textId="77777777" w:rsidTr="00B477E7">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1307923A"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70-71</w:t>
            </w:r>
          </w:p>
        </w:tc>
        <w:tc>
          <w:tcPr>
            <w:tcW w:w="500" w:type="dxa"/>
            <w:tcBorders>
              <w:top w:val="nil"/>
              <w:left w:val="nil"/>
              <w:bottom w:val="single" w:sz="8" w:space="0" w:color="auto"/>
              <w:right w:val="single" w:sz="8" w:space="0" w:color="auto"/>
            </w:tcBorders>
            <w:vAlign w:val="center"/>
            <w:hideMark/>
          </w:tcPr>
          <w:p w14:paraId="24818660"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180CD969"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69</w:t>
            </w:r>
          </w:p>
        </w:tc>
        <w:tc>
          <w:tcPr>
            <w:tcW w:w="500" w:type="dxa"/>
            <w:tcBorders>
              <w:top w:val="nil"/>
              <w:left w:val="nil"/>
              <w:bottom w:val="single" w:sz="8" w:space="0" w:color="auto"/>
              <w:right w:val="single" w:sz="8" w:space="0" w:color="auto"/>
            </w:tcBorders>
            <w:vAlign w:val="center"/>
            <w:hideMark/>
          </w:tcPr>
          <w:p w14:paraId="3FFD3E07"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714164D0"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74C56A55"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69</w:t>
            </w:r>
          </w:p>
        </w:tc>
        <w:tc>
          <w:tcPr>
            <w:tcW w:w="500" w:type="dxa"/>
            <w:tcBorders>
              <w:top w:val="nil"/>
              <w:left w:val="nil"/>
              <w:bottom w:val="single" w:sz="8" w:space="0" w:color="auto"/>
              <w:right w:val="single" w:sz="8" w:space="0" w:color="auto"/>
            </w:tcBorders>
            <w:vAlign w:val="center"/>
            <w:hideMark/>
          </w:tcPr>
          <w:p w14:paraId="548D38F0"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0</w:t>
            </w:r>
          </w:p>
        </w:tc>
      </w:tr>
      <w:tr w:rsidR="00B477E7" w:rsidRPr="00B477E7" w14:paraId="232700BF" w14:textId="77777777" w:rsidTr="00B477E7">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276D8A33"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71-72</w:t>
            </w:r>
          </w:p>
        </w:tc>
        <w:tc>
          <w:tcPr>
            <w:tcW w:w="500" w:type="dxa"/>
            <w:tcBorders>
              <w:top w:val="nil"/>
              <w:left w:val="nil"/>
              <w:bottom w:val="single" w:sz="8" w:space="0" w:color="auto"/>
              <w:right w:val="single" w:sz="8" w:space="0" w:color="auto"/>
            </w:tcBorders>
            <w:vAlign w:val="center"/>
            <w:hideMark/>
          </w:tcPr>
          <w:p w14:paraId="305B9847"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44ED95CA"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61</w:t>
            </w:r>
          </w:p>
        </w:tc>
        <w:tc>
          <w:tcPr>
            <w:tcW w:w="500" w:type="dxa"/>
            <w:tcBorders>
              <w:top w:val="nil"/>
              <w:left w:val="nil"/>
              <w:bottom w:val="single" w:sz="8" w:space="0" w:color="auto"/>
              <w:right w:val="single" w:sz="8" w:space="0" w:color="auto"/>
            </w:tcBorders>
            <w:vAlign w:val="center"/>
            <w:hideMark/>
          </w:tcPr>
          <w:p w14:paraId="6998307C"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0E88F78A"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378D3197"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61</w:t>
            </w:r>
          </w:p>
        </w:tc>
        <w:tc>
          <w:tcPr>
            <w:tcW w:w="500" w:type="dxa"/>
            <w:tcBorders>
              <w:top w:val="nil"/>
              <w:left w:val="nil"/>
              <w:bottom w:val="single" w:sz="8" w:space="0" w:color="auto"/>
              <w:right w:val="single" w:sz="8" w:space="0" w:color="auto"/>
            </w:tcBorders>
            <w:vAlign w:val="center"/>
            <w:hideMark/>
          </w:tcPr>
          <w:p w14:paraId="3EB43A22"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0</w:t>
            </w:r>
          </w:p>
        </w:tc>
      </w:tr>
      <w:tr w:rsidR="00B477E7" w:rsidRPr="00B477E7" w14:paraId="6CF9A2DD" w14:textId="77777777" w:rsidTr="00B477E7">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2A54636C"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72-73</w:t>
            </w:r>
          </w:p>
        </w:tc>
        <w:tc>
          <w:tcPr>
            <w:tcW w:w="500" w:type="dxa"/>
            <w:tcBorders>
              <w:top w:val="nil"/>
              <w:left w:val="nil"/>
              <w:bottom w:val="single" w:sz="8" w:space="0" w:color="auto"/>
              <w:right w:val="single" w:sz="8" w:space="0" w:color="auto"/>
            </w:tcBorders>
            <w:vAlign w:val="center"/>
            <w:hideMark/>
          </w:tcPr>
          <w:p w14:paraId="0276FD61"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1</w:t>
            </w:r>
          </w:p>
        </w:tc>
        <w:tc>
          <w:tcPr>
            <w:tcW w:w="500" w:type="dxa"/>
            <w:tcBorders>
              <w:top w:val="nil"/>
              <w:left w:val="nil"/>
              <w:bottom w:val="single" w:sz="8" w:space="0" w:color="auto"/>
              <w:right w:val="single" w:sz="8" w:space="0" w:color="auto"/>
            </w:tcBorders>
            <w:vAlign w:val="center"/>
            <w:hideMark/>
          </w:tcPr>
          <w:p w14:paraId="29E32F3B"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58</w:t>
            </w:r>
          </w:p>
        </w:tc>
        <w:tc>
          <w:tcPr>
            <w:tcW w:w="500" w:type="dxa"/>
            <w:tcBorders>
              <w:top w:val="nil"/>
              <w:left w:val="nil"/>
              <w:bottom w:val="single" w:sz="8" w:space="0" w:color="auto"/>
              <w:right w:val="single" w:sz="8" w:space="0" w:color="auto"/>
            </w:tcBorders>
            <w:vAlign w:val="center"/>
            <w:hideMark/>
          </w:tcPr>
          <w:p w14:paraId="0B97BEBC"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577CE3AC"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1</w:t>
            </w:r>
          </w:p>
        </w:tc>
        <w:tc>
          <w:tcPr>
            <w:tcW w:w="500" w:type="dxa"/>
            <w:tcBorders>
              <w:top w:val="nil"/>
              <w:left w:val="nil"/>
              <w:bottom w:val="single" w:sz="8" w:space="0" w:color="auto"/>
              <w:right w:val="single" w:sz="8" w:space="0" w:color="auto"/>
            </w:tcBorders>
            <w:vAlign w:val="center"/>
            <w:hideMark/>
          </w:tcPr>
          <w:p w14:paraId="6D373238"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58</w:t>
            </w:r>
          </w:p>
        </w:tc>
        <w:tc>
          <w:tcPr>
            <w:tcW w:w="500" w:type="dxa"/>
            <w:tcBorders>
              <w:top w:val="nil"/>
              <w:left w:val="nil"/>
              <w:bottom w:val="single" w:sz="8" w:space="0" w:color="auto"/>
              <w:right w:val="single" w:sz="8" w:space="0" w:color="auto"/>
            </w:tcBorders>
            <w:vAlign w:val="center"/>
            <w:hideMark/>
          </w:tcPr>
          <w:p w14:paraId="798E8E65"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0</w:t>
            </w:r>
          </w:p>
        </w:tc>
      </w:tr>
      <w:tr w:rsidR="00B477E7" w:rsidRPr="00B477E7" w14:paraId="55B79CBD" w14:textId="77777777" w:rsidTr="00B477E7">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3FE9E0F6"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73-74</w:t>
            </w:r>
          </w:p>
        </w:tc>
        <w:tc>
          <w:tcPr>
            <w:tcW w:w="500" w:type="dxa"/>
            <w:tcBorders>
              <w:top w:val="nil"/>
              <w:left w:val="nil"/>
              <w:bottom w:val="single" w:sz="8" w:space="0" w:color="auto"/>
              <w:right w:val="single" w:sz="8" w:space="0" w:color="auto"/>
            </w:tcBorders>
            <w:vAlign w:val="center"/>
            <w:hideMark/>
          </w:tcPr>
          <w:p w14:paraId="0A680DC5"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54E4EE38"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112</w:t>
            </w:r>
          </w:p>
        </w:tc>
        <w:tc>
          <w:tcPr>
            <w:tcW w:w="500" w:type="dxa"/>
            <w:tcBorders>
              <w:top w:val="nil"/>
              <w:left w:val="nil"/>
              <w:bottom w:val="single" w:sz="8" w:space="0" w:color="auto"/>
              <w:right w:val="single" w:sz="8" w:space="0" w:color="auto"/>
            </w:tcBorders>
            <w:vAlign w:val="center"/>
            <w:hideMark/>
          </w:tcPr>
          <w:p w14:paraId="6D93C843"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59769E16"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369B93A0"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112</w:t>
            </w:r>
          </w:p>
        </w:tc>
        <w:tc>
          <w:tcPr>
            <w:tcW w:w="500" w:type="dxa"/>
            <w:tcBorders>
              <w:top w:val="nil"/>
              <w:left w:val="nil"/>
              <w:bottom w:val="single" w:sz="8" w:space="0" w:color="auto"/>
              <w:right w:val="single" w:sz="8" w:space="0" w:color="auto"/>
            </w:tcBorders>
            <w:vAlign w:val="center"/>
            <w:hideMark/>
          </w:tcPr>
          <w:p w14:paraId="097B2E9B"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0</w:t>
            </w:r>
          </w:p>
        </w:tc>
      </w:tr>
      <w:tr w:rsidR="00B477E7" w:rsidRPr="00B477E7" w14:paraId="68BAA01A" w14:textId="77777777" w:rsidTr="00B477E7">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0004F3DA"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74-75</w:t>
            </w:r>
          </w:p>
        </w:tc>
        <w:tc>
          <w:tcPr>
            <w:tcW w:w="500" w:type="dxa"/>
            <w:tcBorders>
              <w:top w:val="nil"/>
              <w:left w:val="nil"/>
              <w:bottom w:val="single" w:sz="8" w:space="0" w:color="auto"/>
              <w:right w:val="single" w:sz="8" w:space="0" w:color="auto"/>
            </w:tcBorders>
            <w:vAlign w:val="center"/>
            <w:hideMark/>
          </w:tcPr>
          <w:p w14:paraId="590BA8F7"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2F5E0378"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42</w:t>
            </w:r>
          </w:p>
        </w:tc>
        <w:tc>
          <w:tcPr>
            <w:tcW w:w="500" w:type="dxa"/>
            <w:tcBorders>
              <w:top w:val="nil"/>
              <w:left w:val="nil"/>
              <w:bottom w:val="single" w:sz="8" w:space="0" w:color="auto"/>
              <w:right w:val="single" w:sz="8" w:space="0" w:color="auto"/>
            </w:tcBorders>
            <w:vAlign w:val="center"/>
            <w:hideMark/>
          </w:tcPr>
          <w:p w14:paraId="44B7DDF9"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5CCB68F4"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02864E22"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42</w:t>
            </w:r>
          </w:p>
        </w:tc>
        <w:tc>
          <w:tcPr>
            <w:tcW w:w="500" w:type="dxa"/>
            <w:tcBorders>
              <w:top w:val="nil"/>
              <w:left w:val="nil"/>
              <w:bottom w:val="single" w:sz="8" w:space="0" w:color="auto"/>
              <w:right w:val="single" w:sz="8" w:space="0" w:color="auto"/>
            </w:tcBorders>
            <w:vAlign w:val="center"/>
            <w:hideMark/>
          </w:tcPr>
          <w:p w14:paraId="75701AA2"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0</w:t>
            </w:r>
          </w:p>
        </w:tc>
      </w:tr>
      <w:tr w:rsidR="00B477E7" w:rsidRPr="00B477E7" w14:paraId="7D8017DD" w14:textId="77777777" w:rsidTr="00B477E7">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5A9D01E6" w14:textId="77777777" w:rsidR="00B477E7" w:rsidRPr="00B477E7" w:rsidRDefault="00B477E7" w:rsidP="00B477E7">
            <w:pPr>
              <w:suppressAutoHyphens w:val="0"/>
              <w:jc w:val="center"/>
              <w:rPr>
                <w:rFonts w:ascii="Calibri" w:hAnsi="Calibri" w:cs="Calibri"/>
                <w:color w:val="000000"/>
                <w:kern w:val="0"/>
                <w:sz w:val="16"/>
                <w:szCs w:val="16"/>
                <w:lang w:eastAsia="en-US"/>
              </w:rPr>
            </w:pPr>
            <w:proofErr w:type="spellStart"/>
            <w:r w:rsidRPr="00B477E7">
              <w:rPr>
                <w:rFonts w:ascii="Calibri" w:hAnsi="Calibri" w:cs="Calibri"/>
                <w:color w:val="000000"/>
                <w:kern w:val="0"/>
                <w:sz w:val="16"/>
                <w:szCs w:val="16"/>
                <w:lang w:eastAsia="en-US"/>
              </w:rPr>
              <w:t>peste</w:t>
            </w:r>
            <w:proofErr w:type="spellEnd"/>
            <w:r w:rsidRPr="00B477E7">
              <w:rPr>
                <w:rFonts w:ascii="Calibri" w:hAnsi="Calibri" w:cs="Calibri"/>
                <w:color w:val="000000"/>
                <w:kern w:val="0"/>
                <w:sz w:val="16"/>
                <w:szCs w:val="16"/>
                <w:lang w:eastAsia="en-US"/>
              </w:rPr>
              <w:t xml:space="preserve"> 75</w:t>
            </w:r>
          </w:p>
        </w:tc>
        <w:tc>
          <w:tcPr>
            <w:tcW w:w="500" w:type="dxa"/>
            <w:tcBorders>
              <w:top w:val="nil"/>
              <w:left w:val="nil"/>
              <w:bottom w:val="single" w:sz="8" w:space="0" w:color="auto"/>
              <w:right w:val="single" w:sz="8" w:space="0" w:color="auto"/>
            </w:tcBorders>
            <w:vAlign w:val="center"/>
            <w:hideMark/>
          </w:tcPr>
          <w:p w14:paraId="545EC971"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5362DBAD"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34</w:t>
            </w:r>
          </w:p>
        </w:tc>
        <w:tc>
          <w:tcPr>
            <w:tcW w:w="500" w:type="dxa"/>
            <w:tcBorders>
              <w:top w:val="nil"/>
              <w:left w:val="nil"/>
              <w:bottom w:val="single" w:sz="8" w:space="0" w:color="auto"/>
              <w:right w:val="single" w:sz="8" w:space="0" w:color="auto"/>
            </w:tcBorders>
            <w:vAlign w:val="center"/>
            <w:hideMark/>
          </w:tcPr>
          <w:p w14:paraId="12925DB5"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1421A4C6"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69BB065C"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34</w:t>
            </w:r>
          </w:p>
        </w:tc>
        <w:tc>
          <w:tcPr>
            <w:tcW w:w="500" w:type="dxa"/>
            <w:tcBorders>
              <w:top w:val="nil"/>
              <w:left w:val="nil"/>
              <w:bottom w:val="single" w:sz="8" w:space="0" w:color="auto"/>
              <w:right w:val="single" w:sz="8" w:space="0" w:color="auto"/>
            </w:tcBorders>
            <w:vAlign w:val="center"/>
            <w:hideMark/>
          </w:tcPr>
          <w:p w14:paraId="46EFEDBC" w14:textId="77777777" w:rsidR="00B477E7" w:rsidRPr="00B477E7" w:rsidRDefault="00B477E7" w:rsidP="00B477E7">
            <w:pPr>
              <w:suppressAutoHyphens w:val="0"/>
              <w:jc w:val="center"/>
              <w:rPr>
                <w:rFonts w:ascii="Calibri" w:hAnsi="Calibri" w:cs="Calibri"/>
                <w:color w:val="000000"/>
                <w:kern w:val="0"/>
                <w:sz w:val="16"/>
                <w:szCs w:val="16"/>
                <w:lang w:eastAsia="en-US"/>
              </w:rPr>
            </w:pPr>
            <w:r w:rsidRPr="00B477E7">
              <w:rPr>
                <w:rFonts w:ascii="Calibri" w:hAnsi="Calibri" w:cs="Calibri"/>
                <w:color w:val="000000"/>
                <w:kern w:val="0"/>
                <w:sz w:val="16"/>
                <w:szCs w:val="16"/>
                <w:lang w:eastAsia="en-US"/>
              </w:rPr>
              <w:t>0</w:t>
            </w:r>
          </w:p>
        </w:tc>
      </w:tr>
      <w:tr w:rsidR="00B477E7" w:rsidRPr="00B477E7" w14:paraId="493CDF7B" w14:textId="77777777" w:rsidTr="00B477E7">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36207FEF" w14:textId="77777777" w:rsidR="00B477E7" w:rsidRPr="00B477E7" w:rsidRDefault="00B477E7" w:rsidP="00B477E7">
            <w:pPr>
              <w:suppressAutoHyphens w:val="0"/>
              <w:jc w:val="center"/>
              <w:rPr>
                <w:rFonts w:ascii="Calibri" w:hAnsi="Calibri" w:cs="Calibri"/>
                <w:b/>
                <w:bCs/>
                <w:color w:val="000000"/>
                <w:kern w:val="0"/>
                <w:sz w:val="16"/>
                <w:szCs w:val="16"/>
                <w:lang w:eastAsia="en-US"/>
              </w:rPr>
            </w:pPr>
            <w:r w:rsidRPr="00B477E7">
              <w:rPr>
                <w:rFonts w:ascii="Calibri" w:hAnsi="Calibri" w:cs="Calibri"/>
                <w:b/>
                <w:bCs/>
                <w:color w:val="000000"/>
                <w:kern w:val="0"/>
                <w:sz w:val="16"/>
                <w:szCs w:val="16"/>
                <w:lang w:eastAsia="en-US"/>
              </w:rPr>
              <w:t>TOTAL</w:t>
            </w:r>
          </w:p>
        </w:tc>
        <w:tc>
          <w:tcPr>
            <w:tcW w:w="500" w:type="dxa"/>
            <w:tcBorders>
              <w:top w:val="nil"/>
              <w:left w:val="nil"/>
              <w:bottom w:val="single" w:sz="8" w:space="0" w:color="auto"/>
              <w:right w:val="single" w:sz="8" w:space="0" w:color="auto"/>
            </w:tcBorders>
            <w:vAlign w:val="center"/>
            <w:hideMark/>
          </w:tcPr>
          <w:p w14:paraId="17D8B70A" w14:textId="77777777" w:rsidR="00B477E7" w:rsidRPr="00B477E7" w:rsidRDefault="00B477E7" w:rsidP="00B477E7">
            <w:pPr>
              <w:suppressAutoHyphens w:val="0"/>
              <w:jc w:val="center"/>
              <w:rPr>
                <w:rFonts w:ascii="Calibri" w:hAnsi="Calibri" w:cs="Calibri"/>
                <w:b/>
                <w:bCs/>
                <w:color w:val="000000"/>
                <w:kern w:val="0"/>
                <w:sz w:val="16"/>
                <w:szCs w:val="16"/>
                <w:lang w:eastAsia="en-US"/>
              </w:rPr>
            </w:pPr>
            <w:r w:rsidRPr="00B477E7">
              <w:rPr>
                <w:rFonts w:ascii="Calibri" w:hAnsi="Calibri" w:cs="Calibri"/>
                <w:b/>
                <w:bCs/>
                <w:color w:val="000000"/>
                <w:kern w:val="0"/>
                <w:sz w:val="16"/>
                <w:szCs w:val="16"/>
                <w:lang w:val="hu-HU" w:eastAsia="en-US"/>
              </w:rPr>
              <w:t>2</w:t>
            </w:r>
          </w:p>
        </w:tc>
        <w:tc>
          <w:tcPr>
            <w:tcW w:w="500" w:type="dxa"/>
            <w:tcBorders>
              <w:top w:val="nil"/>
              <w:left w:val="nil"/>
              <w:bottom w:val="single" w:sz="8" w:space="0" w:color="auto"/>
              <w:right w:val="single" w:sz="8" w:space="0" w:color="auto"/>
            </w:tcBorders>
            <w:vAlign w:val="center"/>
            <w:hideMark/>
          </w:tcPr>
          <w:p w14:paraId="6FF2AB7C" w14:textId="77777777" w:rsidR="00B477E7" w:rsidRPr="00B477E7" w:rsidRDefault="00B477E7" w:rsidP="00B477E7">
            <w:pPr>
              <w:suppressAutoHyphens w:val="0"/>
              <w:jc w:val="center"/>
              <w:rPr>
                <w:rFonts w:ascii="Calibri" w:hAnsi="Calibri" w:cs="Calibri"/>
                <w:b/>
                <w:bCs/>
                <w:color w:val="000000"/>
                <w:kern w:val="0"/>
                <w:sz w:val="16"/>
                <w:szCs w:val="16"/>
                <w:lang w:eastAsia="en-US"/>
              </w:rPr>
            </w:pPr>
            <w:r w:rsidRPr="00B477E7">
              <w:rPr>
                <w:rFonts w:ascii="Calibri" w:hAnsi="Calibri" w:cs="Calibri"/>
                <w:b/>
                <w:bCs/>
                <w:color w:val="000000"/>
                <w:kern w:val="0"/>
                <w:sz w:val="16"/>
                <w:szCs w:val="16"/>
                <w:lang w:val="hu-HU" w:eastAsia="en-US"/>
              </w:rPr>
              <w:t>1021</w:t>
            </w:r>
          </w:p>
        </w:tc>
        <w:tc>
          <w:tcPr>
            <w:tcW w:w="500" w:type="dxa"/>
            <w:tcBorders>
              <w:top w:val="nil"/>
              <w:left w:val="nil"/>
              <w:bottom w:val="single" w:sz="8" w:space="0" w:color="auto"/>
              <w:right w:val="single" w:sz="8" w:space="0" w:color="auto"/>
            </w:tcBorders>
            <w:vAlign w:val="center"/>
            <w:hideMark/>
          </w:tcPr>
          <w:p w14:paraId="4BA99E5F" w14:textId="77777777" w:rsidR="00B477E7" w:rsidRPr="00B477E7" w:rsidRDefault="00B477E7" w:rsidP="00B477E7">
            <w:pPr>
              <w:suppressAutoHyphens w:val="0"/>
              <w:jc w:val="center"/>
              <w:rPr>
                <w:rFonts w:ascii="Calibri" w:hAnsi="Calibri" w:cs="Calibri"/>
                <w:b/>
                <w:bCs/>
                <w:color w:val="000000"/>
                <w:kern w:val="0"/>
                <w:sz w:val="16"/>
                <w:szCs w:val="16"/>
                <w:lang w:eastAsia="en-US"/>
              </w:rPr>
            </w:pPr>
            <w:r w:rsidRPr="00B477E7">
              <w:rPr>
                <w:rFonts w:ascii="Calibri" w:hAnsi="Calibri" w:cs="Calibri"/>
                <w:b/>
                <w:bCs/>
                <w:color w:val="000000"/>
                <w:kern w:val="0"/>
                <w:sz w:val="16"/>
                <w:szCs w:val="16"/>
                <w:lang w:val="hu-HU" w:eastAsia="en-US"/>
              </w:rPr>
              <w:t>258</w:t>
            </w:r>
          </w:p>
        </w:tc>
        <w:tc>
          <w:tcPr>
            <w:tcW w:w="500" w:type="dxa"/>
            <w:tcBorders>
              <w:top w:val="nil"/>
              <w:left w:val="nil"/>
              <w:bottom w:val="single" w:sz="8" w:space="0" w:color="auto"/>
              <w:right w:val="single" w:sz="8" w:space="0" w:color="auto"/>
            </w:tcBorders>
            <w:vAlign w:val="center"/>
            <w:hideMark/>
          </w:tcPr>
          <w:p w14:paraId="452D72C3" w14:textId="77777777" w:rsidR="00B477E7" w:rsidRPr="00B477E7" w:rsidRDefault="00B477E7" w:rsidP="00B477E7">
            <w:pPr>
              <w:suppressAutoHyphens w:val="0"/>
              <w:jc w:val="center"/>
              <w:rPr>
                <w:rFonts w:ascii="Calibri" w:hAnsi="Calibri" w:cs="Calibri"/>
                <w:b/>
                <w:bCs/>
                <w:color w:val="000000"/>
                <w:kern w:val="0"/>
                <w:sz w:val="16"/>
                <w:szCs w:val="16"/>
                <w:lang w:eastAsia="en-US"/>
              </w:rPr>
            </w:pPr>
            <w:r w:rsidRPr="00B477E7">
              <w:rPr>
                <w:rFonts w:ascii="Calibri" w:hAnsi="Calibri" w:cs="Calibri"/>
                <w:b/>
                <w:bCs/>
                <w:color w:val="000000"/>
                <w:kern w:val="0"/>
                <w:sz w:val="16"/>
                <w:szCs w:val="16"/>
                <w:lang w:eastAsia="en-US"/>
              </w:rPr>
              <w:t>2</w:t>
            </w:r>
          </w:p>
        </w:tc>
        <w:tc>
          <w:tcPr>
            <w:tcW w:w="500" w:type="dxa"/>
            <w:tcBorders>
              <w:top w:val="nil"/>
              <w:left w:val="nil"/>
              <w:bottom w:val="single" w:sz="8" w:space="0" w:color="auto"/>
              <w:right w:val="single" w:sz="8" w:space="0" w:color="auto"/>
            </w:tcBorders>
            <w:vAlign w:val="center"/>
            <w:hideMark/>
          </w:tcPr>
          <w:p w14:paraId="7B986AEB" w14:textId="77777777" w:rsidR="00B477E7" w:rsidRPr="00B477E7" w:rsidRDefault="00B477E7" w:rsidP="00B477E7">
            <w:pPr>
              <w:suppressAutoHyphens w:val="0"/>
              <w:jc w:val="center"/>
              <w:rPr>
                <w:rFonts w:ascii="Calibri" w:hAnsi="Calibri" w:cs="Calibri"/>
                <w:b/>
                <w:bCs/>
                <w:color w:val="000000"/>
                <w:kern w:val="0"/>
                <w:sz w:val="16"/>
                <w:szCs w:val="16"/>
                <w:lang w:eastAsia="en-US"/>
              </w:rPr>
            </w:pPr>
            <w:r w:rsidRPr="00B477E7">
              <w:rPr>
                <w:rFonts w:ascii="Calibri" w:hAnsi="Calibri" w:cs="Calibri"/>
                <w:b/>
                <w:bCs/>
                <w:color w:val="000000"/>
                <w:kern w:val="0"/>
                <w:sz w:val="16"/>
                <w:szCs w:val="16"/>
                <w:lang w:eastAsia="en-US"/>
              </w:rPr>
              <w:t>1021</w:t>
            </w:r>
          </w:p>
        </w:tc>
        <w:tc>
          <w:tcPr>
            <w:tcW w:w="500" w:type="dxa"/>
            <w:tcBorders>
              <w:top w:val="nil"/>
              <w:left w:val="nil"/>
              <w:bottom w:val="single" w:sz="8" w:space="0" w:color="auto"/>
              <w:right w:val="single" w:sz="8" w:space="0" w:color="auto"/>
            </w:tcBorders>
            <w:vAlign w:val="center"/>
            <w:hideMark/>
          </w:tcPr>
          <w:p w14:paraId="214AAF89" w14:textId="77777777" w:rsidR="00B477E7" w:rsidRPr="00B477E7" w:rsidRDefault="00B477E7" w:rsidP="00B477E7">
            <w:pPr>
              <w:suppressAutoHyphens w:val="0"/>
              <w:jc w:val="center"/>
              <w:rPr>
                <w:rFonts w:ascii="Calibri" w:hAnsi="Calibri" w:cs="Calibri"/>
                <w:b/>
                <w:bCs/>
                <w:color w:val="000000"/>
                <w:kern w:val="0"/>
                <w:sz w:val="16"/>
                <w:szCs w:val="16"/>
                <w:lang w:eastAsia="en-US"/>
              </w:rPr>
            </w:pPr>
            <w:r w:rsidRPr="00B477E7">
              <w:rPr>
                <w:rFonts w:ascii="Calibri" w:hAnsi="Calibri" w:cs="Calibri"/>
                <w:b/>
                <w:bCs/>
                <w:color w:val="000000"/>
                <w:kern w:val="0"/>
                <w:sz w:val="16"/>
                <w:szCs w:val="16"/>
                <w:lang w:eastAsia="en-US"/>
              </w:rPr>
              <w:t>258</w:t>
            </w:r>
          </w:p>
        </w:tc>
      </w:tr>
    </w:tbl>
    <w:p w14:paraId="68E6AB34" w14:textId="77777777" w:rsidR="008A78C6" w:rsidRPr="008A78C6" w:rsidRDefault="008A78C6" w:rsidP="00D6126F">
      <w:pPr>
        <w:pStyle w:val="BodyTextIndent"/>
        <w:ind w:left="0" w:firstLine="0"/>
        <w:jc w:val="center"/>
        <w:rPr>
          <w:rFonts w:ascii="Arial" w:hAnsi="Arial" w:cs="Arial"/>
          <w:b w:val="0"/>
          <w:iCs/>
          <w:color w:val="000000"/>
          <w:sz w:val="24"/>
          <w:szCs w:val="24"/>
          <w:lang w:val="ro-RO"/>
        </w:rPr>
      </w:pPr>
    </w:p>
    <w:p w14:paraId="1AE8A22E" w14:textId="63964A99" w:rsidR="00514532" w:rsidRDefault="0080465B" w:rsidP="0080465B">
      <w:pPr>
        <w:suppressAutoHyphens w:val="0"/>
        <w:jc w:val="both"/>
        <w:rPr>
          <w:rFonts w:ascii="Arial" w:hAnsi="Arial" w:cs="Arial"/>
          <w:iCs/>
          <w:color w:val="000000"/>
          <w:lang w:val="ro-RO"/>
        </w:rPr>
      </w:pPr>
      <w:r>
        <w:rPr>
          <w:rFonts w:ascii="Arial" w:hAnsi="Arial" w:cs="Arial"/>
          <w:iCs/>
          <w:color w:val="000000"/>
          <w:lang w:val="ro-RO"/>
        </w:rPr>
        <w:t xml:space="preserve">Din tabelul de mai sus se observă că </w:t>
      </w:r>
      <w:r w:rsidR="00B477E7">
        <w:rPr>
          <w:rFonts w:ascii="Arial" w:hAnsi="Arial" w:cs="Arial"/>
          <w:iCs/>
          <w:color w:val="000000"/>
          <w:lang w:val="ro-RO"/>
        </w:rPr>
        <w:t>2</w:t>
      </w:r>
      <w:r>
        <w:rPr>
          <w:rFonts w:ascii="Arial" w:hAnsi="Arial" w:cs="Arial"/>
          <w:iCs/>
          <w:color w:val="000000"/>
          <w:lang w:val="ro-RO"/>
        </w:rPr>
        <w:t xml:space="preserve"> persoane expuse la diferite niveluri ale zgomotului cauzat de traficul rutier pot dezvolta boli ischemice. De asemenea, </w:t>
      </w:r>
      <w:r w:rsidR="00B477E7">
        <w:rPr>
          <w:rFonts w:ascii="Arial" w:hAnsi="Arial" w:cs="Arial"/>
          <w:iCs/>
          <w:color w:val="000000"/>
          <w:lang w:val="ro-RO"/>
        </w:rPr>
        <w:t>1021</w:t>
      </w:r>
      <w:r>
        <w:rPr>
          <w:rFonts w:ascii="Arial" w:hAnsi="Arial" w:cs="Arial"/>
          <w:iCs/>
          <w:color w:val="000000"/>
          <w:lang w:val="ro-RO"/>
        </w:rPr>
        <w:t xml:space="preserve"> persoane prezintă un grad ridicat de disconfort, iar </w:t>
      </w:r>
      <w:r w:rsidR="00B477E7">
        <w:rPr>
          <w:rFonts w:ascii="Arial" w:hAnsi="Arial" w:cs="Arial"/>
          <w:iCs/>
          <w:color w:val="000000"/>
          <w:lang w:val="ro-RO"/>
        </w:rPr>
        <w:t>258</w:t>
      </w:r>
      <w:r>
        <w:rPr>
          <w:rFonts w:ascii="Arial" w:hAnsi="Arial" w:cs="Arial"/>
          <w:iCs/>
          <w:color w:val="000000"/>
          <w:lang w:val="ro-RO"/>
        </w:rPr>
        <w:t xml:space="preserve"> au tulburări ale somnului.</w:t>
      </w:r>
    </w:p>
    <w:p w14:paraId="2E7DC8F7" w14:textId="77777777" w:rsidR="00AB4A90" w:rsidRDefault="00AB4A90" w:rsidP="00D6126F">
      <w:pPr>
        <w:autoSpaceDE w:val="0"/>
        <w:rPr>
          <w:rFonts w:ascii="Arial" w:hAnsi="Arial" w:cs="Arial"/>
          <w:b/>
          <w:lang w:val="ro-RO"/>
        </w:rPr>
      </w:pPr>
    </w:p>
    <w:p w14:paraId="786104BE" w14:textId="77777777" w:rsidR="00AB4A90" w:rsidRDefault="00AB4A90" w:rsidP="00D6126F">
      <w:pPr>
        <w:autoSpaceDE w:val="0"/>
        <w:rPr>
          <w:rFonts w:ascii="Arial" w:hAnsi="Arial" w:cs="Arial"/>
          <w:b/>
          <w:lang w:val="ro-RO"/>
        </w:rPr>
      </w:pPr>
    </w:p>
    <w:p w14:paraId="0BF0AB1A" w14:textId="2A9384F9" w:rsidR="00BF22CA" w:rsidRPr="00CC511B" w:rsidRDefault="00125C33" w:rsidP="00D6126F">
      <w:pPr>
        <w:autoSpaceDE w:val="0"/>
        <w:rPr>
          <w:rFonts w:ascii="Arial" w:hAnsi="Arial" w:cs="Arial"/>
          <w:lang w:val="ro-RO"/>
        </w:rPr>
      </w:pPr>
      <w:r w:rsidRPr="00BA25F1">
        <w:rPr>
          <w:rFonts w:ascii="Arial" w:hAnsi="Arial" w:cs="Arial"/>
          <w:b/>
          <w:lang w:val="ro-RO"/>
        </w:rPr>
        <w:t>2.</w:t>
      </w:r>
      <w:r w:rsidR="00514532" w:rsidRPr="00BA25F1">
        <w:rPr>
          <w:rFonts w:ascii="Arial" w:hAnsi="Arial" w:cs="Arial"/>
          <w:b/>
          <w:lang w:val="ro-RO"/>
        </w:rPr>
        <w:t>8</w:t>
      </w:r>
      <w:r w:rsidRPr="00BA25F1">
        <w:rPr>
          <w:rFonts w:ascii="Arial" w:hAnsi="Arial" w:cs="Arial"/>
          <w:b/>
          <w:lang w:val="ro-RO"/>
        </w:rPr>
        <w:t xml:space="preserve">. </w:t>
      </w:r>
      <w:r w:rsidR="00D6126F" w:rsidRPr="00BA25F1">
        <w:rPr>
          <w:rFonts w:ascii="Arial" w:hAnsi="Arial" w:cs="Arial"/>
          <w:b/>
          <w:bCs/>
          <w:lang w:val="ro-RO"/>
        </w:rPr>
        <w:t>Sinteza oficială a consultărilor publice organizate potrivit prevederilor art. 36 și art.37 din Legea 121/2019</w:t>
      </w:r>
      <w:r w:rsidR="006B2F3D" w:rsidRPr="00BA25F1">
        <w:rPr>
          <w:rFonts w:ascii="Arial" w:hAnsi="Arial" w:cs="Arial"/>
          <w:b/>
          <w:bCs/>
          <w:lang w:val="ro-RO"/>
        </w:rPr>
        <w:t xml:space="preserve">, </w:t>
      </w:r>
      <w:r w:rsidR="006B2F3D" w:rsidRPr="00BA25F1">
        <w:rPr>
          <w:rFonts w:ascii="Arial" w:hAnsi="Arial" w:cs="Arial"/>
          <w:b/>
          <w:bCs/>
          <w:color w:val="000000"/>
          <w:lang w:val="ro-RO"/>
        </w:rPr>
        <w:t>cu modificările și completările ulterioare</w:t>
      </w:r>
    </w:p>
    <w:p w14:paraId="2AE0BF31" w14:textId="77777777" w:rsidR="00286305" w:rsidRDefault="00286305">
      <w:pPr>
        <w:pStyle w:val="BodyText"/>
        <w:spacing w:after="0"/>
        <w:jc w:val="both"/>
        <w:rPr>
          <w:rFonts w:ascii="Arial" w:hAnsi="Arial" w:cs="Arial"/>
          <w:lang w:val="ro-RO"/>
        </w:rPr>
      </w:pPr>
    </w:p>
    <w:p w14:paraId="0B137DDD" w14:textId="77777777" w:rsidR="00BF22CA" w:rsidRPr="00CC511B" w:rsidRDefault="00125C33">
      <w:pPr>
        <w:pStyle w:val="BodyText"/>
        <w:spacing w:after="0"/>
        <w:jc w:val="both"/>
        <w:rPr>
          <w:rFonts w:ascii="Arial" w:hAnsi="Arial" w:cs="Arial"/>
          <w:lang w:val="ro-RO"/>
        </w:rPr>
      </w:pPr>
      <w:r w:rsidRPr="00CC511B">
        <w:rPr>
          <w:rFonts w:ascii="Arial" w:hAnsi="Arial" w:cs="Arial"/>
          <w:lang w:val="ro-RO"/>
        </w:rPr>
        <w:t>La realizarea planului de acţiune pentru reducerea poluării fonice trebuie să se ţină seama şi de consultările cu populaţia. Procesul de proiectare a acţiunilor menite să combată zgomotul este un procedeu pe termen mai lung. Informarea publicului, oferă posibilitatea participării cetăţenilor la elaborarea planului de acţiune. Experienţa arată că acceptarea metodelor şi a măsurilor este mult mai mare în cazul în care cetăţenii au fost informaţi încă de la început cu privire la planul de acţiune.</w:t>
      </w:r>
    </w:p>
    <w:p w14:paraId="05D05092" w14:textId="77777777" w:rsidR="00BF22CA" w:rsidRPr="00CC511B" w:rsidRDefault="00BF22CA">
      <w:pPr>
        <w:pStyle w:val="BodyText"/>
        <w:spacing w:after="0"/>
        <w:jc w:val="both"/>
        <w:rPr>
          <w:rFonts w:ascii="Arial" w:hAnsi="Arial" w:cs="Arial"/>
          <w:lang w:val="ro-RO"/>
        </w:rPr>
      </w:pPr>
    </w:p>
    <w:p w14:paraId="23AF96E1" w14:textId="07B2B612" w:rsidR="00131133" w:rsidRDefault="00125C33" w:rsidP="00131133">
      <w:pPr>
        <w:autoSpaceDE w:val="0"/>
        <w:jc w:val="both"/>
        <w:rPr>
          <w:rFonts w:ascii="Arial" w:hAnsi="Arial" w:cs="Arial"/>
          <w:lang w:val="ro-RO"/>
        </w:rPr>
      </w:pPr>
      <w:r w:rsidRPr="00CC511B">
        <w:rPr>
          <w:rFonts w:ascii="Arial" w:hAnsi="Arial" w:cs="Arial"/>
          <w:lang w:val="ro-RO"/>
        </w:rPr>
        <w:t>Pentru informarea publicului atât hărţile de zgomot şi cele de conflict</w:t>
      </w:r>
      <w:r w:rsidR="00246DBD" w:rsidRPr="00CC511B">
        <w:rPr>
          <w:rFonts w:ascii="Arial" w:hAnsi="Arial" w:cs="Arial"/>
          <w:lang w:val="ro-RO"/>
        </w:rPr>
        <w:t>, cât şi planul de acţiune din faza de iniţiere pentru consultarea publică</w:t>
      </w:r>
      <w:r w:rsidRPr="00CC511B">
        <w:rPr>
          <w:rFonts w:ascii="Arial" w:hAnsi="Arial" w:cs="Arial"/>
          <w:lang w:val="ro-RO"/>
        </w:rPr>
        <w:t xml:space="preserve"> au fost afişate pe site-ul oficial </w:t>
      </w:r>
      <w:r w:rsidR="00246DBD" w:rsidRPr="00CC511B">
        <w:rPr>
          <w:rFonts w:ascii="Arial" w:hAnsi="Arial" w:cs="Arial"/>
          <w:lang w:val="ro-RO"/>
        </w:rPr>
        <w:t xml:space="preserve">al </w:t>
      </w:r>
      <w:r w:rsidR="00545DF4">
        <w:rPr>
          <w:rFonts w:ascii="Arial" w:hAnsi="Arial" w:cs="Arial"/>
          <w:lang w:val="ro-RO"/>
        </w:rPr>
        <w:t>CNAIR SA</w:t>
      </w:r>
      <w:r w:rsidR="00924A4F">
        <w:rPr>
          <w:rFonts w:ascii="Arial" w:hAnsi="Arial" w:cs="Arial"/>
          <w:lang w:val="ro-RO"/>
        </w:rPr>
        <w:t xml:space="preserve"> </w:t>
      </w:r>
      <w:r w:rsidR="00924A4F">
        <w:rPr>
          <w:rFonts w:ascii="Arial" w:hAnsi="Arial" w:cs="Arial"/>
          <w:bCs/>
          <w:color w:val="000000"/>
          <w:lang w:val="ro-RO"/>
        </w:rPr>
        <w:lastRenderedPageBreak/>
        <w:t>la adresa</w:t>
      </w:r>
      <w:r w:rsidR="00924A4F" w:rsidRPr="00545DF4">
        <w:rPr>
          <w:rFonts w:ascii="Arial" w:hAnsi="Arial" w:cs="Arial"/>
          <w:bCs/>
          <w:color w:val="000000"/>
          <w:lang w:val="ro-RO"/>
        </w:rPr>
        <w:t xml:space="preserve"> </w:t>
      </w:r>
      <w:hyperlink r:id="rId18" w:history="1">
        <w:r w:rsidR="009B6A66" w:rsidRPr="00781580">
          <w:rPr>
            <w:rStyle w:val="Hyperlink"/>
            <w:rFonts w:ascii="Arial" w:hAnsi="Arial" w:cs="Arial"/>
          </w:rPr>
          <w:t>http://www.cnadnr.ro/</w:t>
        </w:r>
      </w:hyperlink>
      <w:r w:rsidR="009B6A66">
        <w:rPr>
          <w:rFonts w:ascii="Arial" w:hAnsi="Arial" w:cs="Arial"/>
        </w:rPr>
        <w:t xml:space="preserve"> </w:t>
      </w:r>
      <w:proofErr w:type="spellStart"/>
      <w:r w:rsidR="009B6A66">
        <w:rPr>
          <w:rFonts w:ascii="Arial" w:hAnsi="Arial" w:cs="Arial"/>
        </w:rPr>
        <w:t>secțiunea</w:t>
      </w:r>
      <w:proofErr w:type="spellEnd"/>
      <w:r w:rsidR="009B6A66">
        <w:rPr>
          <w:rFonts w:ascii="Arial" w:hAnsi="Arial" w:cs="Arial"/>
        </w:rPr>
        <w:t xml:space="preserve"> </w:t>
      </w:r>
      <w:proofErr w:type="spellStart"/>
      <w:r w:rsidR="009B6A66">
        <w:rPr>
          <w:rFonts w:ascii="Arial" w:hAnsi="Arial" w:cs="Arial"/>
        </w:rPr>
        <w:t>Transparență</w:t>
      </w:r>
      <w:proofErr w:type="spellEnd"/>
      <w:r w:rsidR="009B6A66">
        <w:rPr>
          <w:rFonts w:ascii="Arial" w:hAnsi="Arial" w:cs="Arial"/>
        </w:rPr>
        <w:t>/</w:t>
      </w:r>
      <w:proofErr w:type="spellStart"/>
      <w:r w:rsidR="009B6A66">
        <w:rPr>
          <w:rFonts w:ascii="Arial" w:hAnsi="Arial" w:cs="Arial"/>
        </w:rPr>
        <w:t>Siguranță</w:t>
      </w:r>
      <w:proofErr w:type="spellEnd"/>
      <w:r w:rsidR="009B6A66">
        <w:rPr>
          <w:rFonts w:ascii="Arial" w:hAnsi="Arial" w:cs="Arial"/>
        </w:rPr>
        <w:t xml:space="preserve"> </w:t>
      </w:r>
      <w:proofErr w:type="spellStart"/>
      <w:r w:rsidR="009B6A66">
        <w:rPr>
          <w:rFonts w:ascii="Arial" w:hAnsi="Arial" w:cs="Arial"/>
        </w:rPr>
        <w:t>circulației</w:t>
      </w:r>
      <w:proofErr w:type="spellEnd"/>
      <w:r w:rsidR="009B6A66">
        <w:rPr>
          <w:rFonts w:ascii="Arial" w:hAnsi="Arial" w:cs="Arial"/>
        </w:rPr>
        <w:t>/</w:t>
      </w:r>
      <w:proofErr w:type="spellStart"/>
      <w:r w:rsidR="009B6A66">
        <w:rPr>
          <w:rFonts w:ascii="Arial" w:hAnsi="Arial" w:cs="Arial"/>
        </w:rPr>
        <w:t>Hărți</w:t>
      </w:r>
      <w:proofErr w:type="spellEnd"/>
      <w:r w:rsidR="009B6A66">
        <w:rPr>
          <w:rFonts w:ascii="Arial" w:hAnsi="Arial" w:cs="Arial"/>
        </w:rPr>
        <w:t xml:space="preserve"> </w:t>
      </w:r>
      <w:proofErr w:type="spellStart"/>
      <w:r w:rsidR="009B6A66">
        <w:rPr>
          <w:rFonts w:ascii="Arial" w:hAnsi="Arial" w:cs="Arial"/>
        </w:rPr>
        <w:t>strategice</w:t>
      </w:r>
      <w:proofErr w:type="spellEnd"/>
      <w:r w:rsidR="009B6A66">
        <w:rPr>
          <w:rFonts w:ascii="Arial" w:hAnsi="Arial" w:cs="Arial"/>
        </w:rPr>
        <w:t xml:space="preserve"> de </w:t>
      </w:r>
      <w:proofErr w:type="spellStart"/>
      <w:r w:rsidR="009B6A66">
        <w:rPr>
          <w:rFonts w:ascii="Arial" w:hAnsi="Arial" w:cs="Arial"/>
        </w:rPr>
        <w:t>zgomot</w:t>
      </w:r>
      <w:proofErr w:type="spellEnd"/>
      <w:r w:rsidR="00A97C22">
        <w:rPr>
          <w:rFonts w:ascii="Arial" w:hAnsi="Arial" w:cs="Arial"/>
          <w:color w:val="000000"/>
          <w:lang w:val="ro-RO"/>
        </w:rPr>
        <w:t>.</w:t>
      </w:r>
      <w:r w:rsidR="00246DBD" w:rsidRPr="00CC511B">
        <w:rPr>
          <w:rFonts w:ascii="Arial" w:hAnsi="Arial" w:cs="Arial"/>
          <w:lang w:val="ro-RO"/>
        </w:rPr>
        <w:t xml:space="preserve"> </w:t>
      </w:r>
      <w:r w:rsidR="003A482A" w:rsidRPr="00BC3EDE">
        <w:rPr>
          <w:rFonts w:ascii="Arial" w:hAnsi="Arial" w:cs="Arial"/>
          <w:lang w:val="ro-RO"/>
        </w:rPr>
        <w:t xml:space="preserve">În data de </w:t>
      </w:r>
      <w:r w:rsidR="00545DF4">
        <w:rPr>
          <w:rFonts w:ascii="Arial" w:hAnsi="Arial" w:cs="Arial"/>
          <w:lang w:val="ro-RO"/>
        </w:rPr>
        <w:t>.........</w:t>
      </w:r>
      <w:r w:rsidR="003A482A" w:rsidRPr="00BC3EDE">
        <w:rPr>
          <w:rFonts w:ascii="Arial" w:hAnsi="Arial" w:cs="Arial"/>
          <w:lang w:val="ro-RO"/>
        </w:rPr>
        <w:t xml:space="preserve"> a fost inițiată procedura de consultare publică prin postarea anunțului public la adresa</w:t>
      </w:r>
      <w:r w:rsidR="003A482A" w:rsidRPr="00BC3EDE">
        <w:rPr>
          <w:rFonts w:ascii="Arial" w:hAnsi="Arial" w:cs="Arial"/>
          <w:color w:val="2C363A"/>
          <w:shd w:val="clear" w:color="auto" w:fill="FFFFFF"/>
        </w:rPr>
        <w:t> </w:t>
      </w:r>
      <w:r w:rsidR="00545DF4">
        <w:rPr>
          <w:rFonts w:ascii="Arial" w:hAnsi="Arial" w:cs="Arial"/>
          <w:color w:val="0070C0"/>
          <w:u w:val="single"/>
        </w:rPr>
        <w:t>………………………..</w:t>
      </w:r>
      <w:r w:rsidR="003A482A" w:rsidRPr="00BC3EDE">
        <w:rPr>
          <w:rFonts w:ascii="Arial" w:hAnsi="Arial" w:cs="Arial"/>
          <w:lang w:val="ro-RO"/>
        </w:rPr>
        <w:t xml:space="preserve"> privind elaborarea propunerii de Plan de acțiune pentru gestionarea zgomotului și a efectelor acestuia la nivelul anului 2021 </w:t>
      </w:r>
      <w:r w:rsidR="00545DF4">
        <w:rPr>
          <w:rFonts w:ascii="Arial" w:hAnsi="Arial" w:cs="Arial"/>
          <w:lang w:val="ro-RO"/>
        </w:rPr>
        <w:t>pentru drumurile naționale și autostrăzile administrate de CNAIR SA</w:t>
      </w:r>
      <w:r w:rsidR="003A482A" w:rsidRPr="00BC3EDE">
        <w:rPr>
          <w:rFonts w:ascii="Arial" w:hAnsi="Arial" w:cs="Arial"/>
          <w:lang w:val="ro-RO"/>
        </w:rPr>
        <w:t xml:space="preserve"> </w:t>
      </w:r>
      <w:proofErr w:type="spellStart"/>
      <w:r w:rsidR="003A482A" w:rsidRPr="00BC3EDE">
        <w:rPr>
          <w:rFonts w:ascii="Arial" w:hAnsi="Arial" w:cs="Arial"/>
        </w:rPr>
        <w:t>și</w:t>
      </w:r>
      <w:proofErr w:type="spellEnd"/>
      <w:r w:rsidR="003A482A" w:rsidRPr="00BC3EDE">
        <w:rPr>
          <w:rFonts w:ascii="Arial" w:hAnsi="Arial" w:cs="Arial"/>
        </w:rPr>
        <w:t xml:space="preserve"> a </w:t>
      </w:r>
      <w:proofErr w:type="spellStart"/>
      <w:r w:rsidR="003A482A" w:rsidRPr="00BC3EDE">
        <w:rPr>
          <w:rFonts w:ascii="Arial" w:hAnsi="Arial" w:cs="Arial"/>
        </w:rPr>
        <w:t>fost</w:t>
      </w:r>
      <w:proofErr w:type="spellEnd"/>
      <w:r w:rsidR="003A482A" w:rsidRPr="00BC3EDE">
        <w:rPr>
          <w:rFonts w:ascii="Arial" w:hAnsi="Arial" w:cs="Arial"/>
        </w:rPr>
        <w:t xml:space="preserve"> </w:t>
      </w:r>
      <w:proofErr w:type="spellStart"/>
      <w:r w:rsidR="003A482A" w:rsidRPr="00BC3EDE">
        <w:rPr>
          <w:rFonts w:ascii="Arial" w:hAnsi="Arial" w:cs="Arial"/>
        </w:rPr>
        <w:t>pusă</w:t>
      </w:r>
      <w:proofErr w:type="spellEnd"/>
      <w:r w:rsidR="003A482A" w:rsidRPr="00BC3EDE">
        <w:rPr>
          <w:rFonts w:ascii="Arial" w:hAnsi="Arial" w:cs="Arial"/>
        </w:rPr>
        <w:t xml:space="preserve"> la </w:t>
      </w:r>
      <w:proofErr w:type="spellStart"/>
      <w:r w:rsidR="003A482A" w:rsidRPr="00BC3EDE">
        <w:rPr>
          <w:rFonts w:ascii="Arial" w:hAnsi="Arial" w:cs="Arial"/>
        </w:rPr>
        <w:t>dispoziția</w:t>
      </w:r>
      <w:proofErr w:type="spellEnd"/>
      <w:r w:rsidR="003A482A" w:rsidRPr="00BC3EDE">
        <w:rPr>
          <w:rFonts w:ascii="Arial" w:hAnsi="Arial" w:cs="Arial"/>
        </w:rPr>
        <w:t xml:space="preserve"> </w:t>
      </w:r>
      <w:proofErr w:type="spellStart"/>
      <w:r w:rsidR="003A482A" w:rsidRPr="00BC3EDE">
        <w:rPr>
          <w:rFonts w:ascii="Arial" w:hAnsi="Arial" w:cs="Arial"/>
        </w:rPr>
        <w:t>persoanelor</w:t>
      </w:r>
      <w:proofErr w:type="spellEnd"/>
      <w:r w:rsidR="003A482A" w:rsidRPr="00BC3EDE">
        <w:rPr>
          <w:rFonts w:ascii="Arial" w:hAnsi="Arial" w:cs="Arial"/>
        </w:rPr>
        <w:t xml:space="preserve"> </w:t>
      </w:r>
      <w:proofErr w:type="spellStart"/>
      <w:r w:rsidR="003A482A" w:rsidRPr="00BC3EDE">
        <w:rPr>
          <w:rFonts w:ascii="Arial" w:hAnsi="Arial" w:cs="Arial"/>
        </w:rPr>
        <w:t>interesate</w:t>
      </w:r>
      <w:proofErr w:type="spellEnd"/>
      <w:r w:rsidR="003A482A" w:rsidRPr="00BC3EDE">
        <w:rPr>
          <w:rFonts w:ascii="Arial" w:hAnsi="Arial" w:cs="Arial"/>
        </w:rPr>
        <w:t xml:space="preserve"> o </w:t>
      </w:r>
      <w:proofErr w:type="spellStart"/>
      <w:r w:rsidR="003A482A" w:rsidRPr="00BC3EDE">
        <w:rPr>
          <w:rFonts w:ascii="Arial" w:hAnsi="Arial" w:cs="Arial"/>
        </w:rPr>
        <w:t>adresă</w:t>
      </w:r>
      <w:proofErr w:type="spellEnd"/>
      <w:r w:rsidR="003A482A" w:rsidRPr="00BC3EDE">
        <w:rPr>
          <w:rFonts w:ascii="Arial" w:hAnsi="Arial" w:cs="Arial"/>
        </w:rPr>
        <w:t xml:space="preserve"> de mail </w:t>
      </w:r>
      <w:proofErr w:type="spellStart"/>
      <w:r w:rsidR="003A482A" w:rsidRPr="00BC3EDE">
        <w:rPr>
          <w:rFonts w:ascii="Arial" w:hAnsi="Arial" w:cs="Arial"/>
        </w:rPr>
        <w:t>dedicată</w:t>
      </w:r>
      <w:proofErr w:type="spellEnd"/>
      <w:r w:rsidR="003A482A" w:rsidRPr="00BC3EDE">
        <w:rPr>
          <w:rFonts w:ascii="Arial" w:hAnsi="Arial" w:cs="Arial"/>
        </w:rPr>
        <w:t xml:space="preserve"> </w:t>
      </w:r>
      <w:proofErr w:type="spellStart"/>
      <w:r w:rsidR="003A482A" w:rsidRPr="00BC3EDE">
        <w:rPr>
          <w:rFonts w:ascii="Arial" w:hAnsi="Arial" w:cs="Arial"/>
        </w:rPr>
        <w:t>consultărilor</w:t>
      </w:r>
      <w:proofErr w:type="spellEnd"/>
      <w:r w:rsidR="003A482A" w:rsidRPr="00BC3EDE">
        <w:rPr>
          <w:rFonts w:ascii="Arial" w:hAnsi="Arial" w:cs="Arial"/>
        </w:rPr>
        <w:t xml:space="preserve"> </w:t>
      </w:r>
      <w:proofErr w:type="spellStart"/>
      <w:r w:rsidR="003A482A" w:rsidRPr="00BC3EDE">
        <w:rPr>
          <w:rFonts w:ascii="Arial" w:hAnsi="Arial" w:cs="Arial"/>
        </w:rPr>
        <w:t>unde</w:t>
      </w:r>
      <w:proofErr w:type="spellEnd"/>
      <w:r w:rsidR="003A482A" w:rsidRPr="00BC3EDE">
        <w:rPr>
          <w:rFonts w:ascii="Arial" w:hAnsi="Arial" w:cs="Arial"/>
        </w:rPr>
        <w:t xml:space="preserve"> </w:t>
      </w:r>
      <w:proofErr w:type="spellStart"/>
      <w:r w:rsidR="003A482A" w:rsidRPr="00BC3EDE">
        <w:rPr>
          <w:rFonts w:ascii="Arial" w:hAnsi="Arial" w:cs="Arial"/>
        </w:rPr>
        <w:t>cei</w:t>
      </w:r>
      <w:proofErr w:type="spellEnd"/>
      <w:r w:rsidR="003A482A" w:rsidRPr="00BC3EDE">
        <w:rPr>
          <w:rFonts w:ascii="Arial" w:hAnsi="Arial" w:cs="Arial"/>
        </w:rPr>
        <w:t xml:space="preserve"> </w:t>
      </w:r>
      <w:proofErr w:type="spellStart"/>
      <w:r w:rsidR="003A482A" w:rsidRPr="00BC3EDE">
        <w:rPr>
          <w:rFonts w:ascii="Arial" w:hAnsi="Arial" w:cs="Arial"/>
        </w:rPr>
        <w:t>interesați</w:t>
      </w:r>
      <w:proofErr w:type="spellEnd"/>
      <w:r w:rsidR="003A482A" w:rsidRPr="00BC3EDE">
        <w:rPr>
          <w:rFonts w:ascii="Arial" w:hAnsi="Arial" w:cs="Arial"/>
        </w:rPr>
        <w:t xml:space="preserve"> au </w:t>
      </w:r>
      <w:proofErr w:type="spellStart"/>
      <w:r w:rsidR="003A482A" w:rsidRPr="00BC3EDE">
        <w:rPr>
          <w:rFonts w:ascii="Arial" w:hAnsi="Arial" w:cs="Arial"/>
        </w:rPr>
        <w:t>putut</w:t>
      </w:r>
      <w:proofErr w:type="spellEnd"/>
      <w:r w:rsidR="003A482A" w:rsidRPr="00BC3EDE">
        <w:rPr>
          <w:rFonts w:ascii="Arial" w:hAnsi="Arial" w:cs="Arial"/>
        </w:rPr>
        <w:t xml:space="preserve"> </w:t>
      </w:r>
      <w:proofErr w:type="spellStart"/>
      <w:r w:rsidR="003A482A" w:rsidRPr="00BC3EDE">
        <w:rPr>
          <w:rFonts w:ascii="Arial" w:hAnsi="Arial" w:cs="Arial"/>
        </w:rPr>
        <w:t>trimite</w:t>
      </w:r>
      <w:proofErr w:type="spellEnd"/>
      <w:r w:rsidR="003A482A" w:rsidRPr="00BC3EDE">
        <w:rPr>
          <w:rFonts w:ascii="Arial" w:hAnsi="Arial" w:cs="Arial"/>
        </w:rPr>
        <w:t xml:space="preserve"> </w:t>
      </w:r>
      <w:proofErr w:type="spellStart"/>
      <w:r w:rsidR="003A482A" w:rsidRPr="00BC3EDE">
        <w:rPr>
          <w:rFonts w:ascii="Arial" w:hAnsi="Arial" w:cs="Arial"/>
        </w:rPr>
        <w:t>comentarii</w:t>
      </w:r>
      <w:proofErr w:type="spellEnd"/>
      <w:r w:rsidR="003A482A" w:rsidRPr="00BC3EDE">
        <w:rPr>
          <w:rFonts w:ascii="Arial" w:hAnsi="Arial" w:cs="Arial"/>
        </w:rPr>
        <w:t xml:space="preserve">, </w:t>
      </w:r>
      <w:proofErr w:type="spellStart"/>
      <w:r w:rsidR="003A482A" w:rsidRPr="00BC3EDE">
        <w:rPr>
          <w:rFonts w:ascii="Arial" w:hAnsi="Arial" w:cs="Arial"/>
        </w:rPr>
        <w:t>opinii</w:t>
      </w:r>
      <w:proofErr w:type="spellEnd"/>
      <w:r w:rsidR="003A482A" w:rsidRPr="00BC3EDE">
        <w:rPr>
          <w:rFonts w:ascii="Arial" w:hAnsi="Arial" w:cs="Arial"/>
        </w:rPr>
        <w:t xml:space="preserve"> </w:t>
      </w:r>
      <w:proofErr w:type="spellStart"/>
      <w:r w:rsidR="003A482A" w:rsidRPr="00BC3EDE">
        <w:rPr>
          <w:rFonts w:ascii="Arial" w:hAnsi="Arial" w:cs="Arial"/>
        </w:rPr>
        <w:t>sau</w:t>
      </w:r>
      <w:proofErr w:type="spellEnd"/>
      <w:r w:rsidR="003A482A" w:rsidRPr="00BC3EDE">
        <w:rPr>
          <w:rFonts w:ascii="Arial" w:hAnsi="Arial" w:cs="Arial"/>
        </w:rPr>
        <w:t xml:space="preserve"> </w:t>
      </w:r>
      <w:proofErr w:type="spellStart"/>
      <w:r w:rsidR="003A482A" w:rsidRPr="00BC3EDE">
        <w:rPr>
          <w:rFonts w:ascii="Arial" w:hAnsi="Arial" w:cs="Arial"/>
        </w:rPr>
        <w:t>întrebări</w:t>
      </w:r>
      <w:proofErr w:type="spellEnd"/>
      <w:r w:rsidR="003A482A" w:rsidRPr="00BC3EDE">
        <w:rPr>
          <w:rFonts w:ascii="Arial" w:hAnsi="Arial" w:cs="Arial"/>
        </w:rPr>
        <w:t xml:space="preserve"> </w:t>
      </w:r>
      <w:proofErr w:type="spellStart"/>
      <w:r w:rsidR="003A482A" w:rsidRPr="00BC3EDE">
        <w:rPr>
          <w:rFonts w:ascii="Arial" w:hAnsi="Arial" w:cs="Arial"/>
        </w:rPr>
        <w:t>până</w:t>
      </w:r>
      <w:proofErr w:type="spellEnd"/>
      <w:r w:rsidR="003A482A" w:rsidRPr="00BC3EDE">
        <w:rPr>
          <w:rFonts w:ascii="Arial" w:hAnsi="Arial" w:cs="Arial"/>
        </w:rPr>
        <w:t xml:space="preserve"> la data de </w:t>
      </w:r>
      <w:r w:rsidR="00545DF4">
        <w:rPr>
          <w:rFonts w:ascii="Arial" w:hAnsi="Arial" w:cs="Arial"/>
        </w:rPr>
        <w:t>……………</w:t>
      </w:r>
      <w:r w:rsidR="003A482A" w:rsidRPr="00BC3EDE">
        <w:rPr>
          <w:rFonts w:ascii="Arial" w:hAnsi="Arial" w:cs="Arial"/>
          <w:lang w:val="ro-RO"/>
        </w:rPr>
        <w:t xml:space="preserve"> </w:t>
      </w:r>
      <w:r w:rsidR="00131133" w:rsidRPr="00CC511B">
        <w:rPr>
          <w:rFonts w:ascii="Arial" w:hAnsi="Arial" w:cs="Arial"/>
          <w:lang w:val="ro-RO"/>
        </w:rPr>
        <w:t>De asemenea, pentru informarea publicului asupra planul</w:t>
      </w:r>
      <w:r w:rsidR="007C13ED">
        <w:rPr>
          <w:rFonts w:ascii="Arial" w:hAnsi="Arial" w:cs="Arial"/>
          <w:lang w:val="ro-RO"/>
        </w:rPr>
        <w:t>ui</w:t>
      </w:r>
      <w:r w:rsidR="00131133" w:rsidRPr="00CC511B">
        <w:rPr>
          <w:rFonts w:ascii="Arial" w:hAnsi="Arial" w:cs="Arial"/>
          <w:lang w:val="ro-RO"/>
        </w:rPr>
        <w:t xml:space="preserve"> de ac</w:t>
      </w:r>
      <w:r w:rsidR="00832482" w:rsidRPr="00CC511B">
        <w:rPr>
          <w:rFonts w:ascii="Arial" w:hAnsi="Arial" w:cs="Arial"/>
          <w:lang w:val="ro-RO"/>
        </w:rPr>
        <w:t>ţ</w:t>
      </w:r>
      <w:r w:rsidR="00131133" w:rsidRPr="00CC511B">
        <w:rPr>
          <w:rFonts w:ascii="Arial" w:hAnsi="Arial" w:cs="Arial"/>
          <w:lang w:val="ro-RO"/>
        </w:rPr>
        <w:t xml:space="preserve">iune a fost publicat </w:t>
      </w:r>
      <w:r w:rsidR="001E7311" w:rsidRPr="00CC511B">
        <w:rPr>
          <w:rFonts w:ascii="Arial" w:hAnsi="Arial" w:cs="Arial"/>
          <w:lang w:val="ro-RO"/>
        </w:rPr>
        <w:t>î</w:t>
      </w:r>
      <w:r w:rsidR="00131133" w:rsidRPr="00CC511B">
        <w:rPr>
          <w:rFonts w:ascii="Arial" w:hAnsi="Arial" w:cs="Arial"/>
          <w:lang w:val="ro-RO"/>
        </w:rPr>
        <w:t xml:space="preserve">n </w:t>
      </w:r>
      <w:r w:rsidR="00BC3EDE">
        <w:rPr>
          <w:rFonts w:ascii="Arial" w:hAnsi="Arial" w:cs="Arial"/>
          <w:lang w:val="ro-RO"/>
        </w:rPr>
        <w:t>presa locală</w:t>
      </w:r>
      <w:r w:rsidR="00924A4F">
        <w:rPr>
          <w:rFonts w:ascii="Arial" w:hAnsi="Arial" w:cs="Arial"/>
          <w:lang w:val="ro-RO"/>
        </w:rPr>
        <w:t xml:space="preserve"> </w:t>
      </w:r>
      <w:r w:rsidR="000579F4" w:rsidRPr="00CC511B">
        <w:rPr>
          <w:rFonts w:ascii="Arial" w:hAnsi="Arial" w:cs="Arial"/>
          <w:lang w:val="ro-RO"/>
        </w:rPr>
        <w:t xml:space="preserve">din data de </w:t>
      </w:r>
      <w:r w:rsidR="00545DF4">
        <w:rPr>
          <w:rFonts w:ascii="Arial" w:hAnsi="Arial" w:cs="Arial"/>
          <w:lang w:val="ro-RO"/>
        </w:rPr>
        <w:t>................</w:t>
      </w:r>
      <w:r w:rsidR="00131133" w:rsidRPr="00CC511B">
        <w:rPr>
          <w:rFonts w:ascii="Arial" w:hAnsi="Arial" w:cs="Arial"/>
          <w:lang w:val="ro-RO"/>
        </w:rPr>
        <w:t xml:space="preserve"> un anun</w:t>
      </w:r>
      <w:r w:rsidR="00832482" w:rsidRPr="00CC511B">
        <w:rPr>
          <w:rFonts w:ascii="Arial" w:hAnsi="Arial" w:cs="Arial"/>
          <w:lang w:val="ro-RO"/>
        </w:rPr>
        <w:t>ţ</w:t>
      </w:r>
      <w:r w:rsidR="00131133" w:rsidRPr="00CC511B">
        <w:rPr>
          <w:rFonts w:ascii="Arial" w:hAnsi="Arial" w:cs="Arial"/>
          <w:lang w:val="ro-RO"/>
        </w:rPr>
        <w:t xml:space="preserve"> prin care se specific</w:t>
      </w:r>
      <w:r w:rsidR="001E7311" w:rsidRPr="00CC511B">
        <w:rPr>
          <w:rFonts w:ascii="Arial" w:hAnsi="Arial" w:cs="Arial"/>
          <w:lang w:val="ro-RO"/>
        </w:rPr>
        <w:t>ă</w:t>
      </w:r>
      <w:r w:rsidR="00131133" w:rsidRPr="00CC511B">
        <w:rPr>
          <w:rFonts w:ascii="Arial" w:hAnsi="Arial" w:cs="Arial"/>
          <w:lang w:val="ro-RO"/>
        </w:rPr>
        <w:t xml:space="preserve"> data </w:t>
      </w:r>
      <w:r w:rsidR="001E7311" w:rsidRPr="00CC511B">
        <w:rPr>
          <w:rFonts w:ascii="Arial" w:hAnsi="Arial" w:cs="Arial"/>
          <w:lang w:val="ro-RO"/>
        </w:rPr>
        <w:t>ş</w:t>
      </w:r>
      <w:r w:rsidR="00131133" w:rsidRPr="00CC511B">
        <w:rPr>
          <w:rFonts w:ascii="Arial" w:hAnsi="Arial" w:cs="Arial"/>
          <w:lang w:val="ro-RO"/>
        </w:rPr>
        <w:t>i locul unde va avea loc dezbaterea public</w:t>
      </w:r>
      <w:r w:rsidR="001E7311" w:rsidRPr="00CC511B">
        <w:rPr>
          <w:rFonts w:ascii="Arial" w:hAnsi="Arial" w:cs="Arial"/>
          <w:lang w:val="ro-RO"/>
        </w:rPr>
        <w:t>ă</w:t>
      </w:r>
      <w:r w:rsidR="00131133" w:rsidRPr="00CC511B">
        <w:rPr>
          <w:rFonts w:ascii="Arial" w:hAnsi="Arial" w:cs="Arial"/>
          <w:lang w:val="ro-RO"/>
        </w:rPr>
        <w:t xml:space="preserve"> a acestor planuri, precum </w:t>
      </w:r>
      <w:r w:rsidR="001E7311" w:rsidRPr="00CC511B">
        <w:rPr>
          <w:rFonts w:ascii="Arial" w:hAnsi="Arial" w:cs="Arial"/>
          <w:lang w:val="ro-RO"/>
        </w:rPr>
        <w:t>ş</w:t>
      </w:r>
      <w:r w:rsidR="00131133" w:rsidRPr="00CC511B">
        <w:rPr>
          <w:rFonts w:ascii="Arial" w:hAnsi="Arial" w:cs="Arial"/>
          <w:lang w:val="ro-RO"/>
        </w:rPr>
        <w:t xml:space="preserve">i modul </w:t>
      </w:r>
      <w:r w:rsidR="001E7311" w:rsidRPr="00CC511B">
        <w:rPr>
          <w:rFonts w:ascii="Arial" w:hAnsi="Arial" w:cs="Arial"/>
          <w:lang w:val="ro-RO"/>
        </w:rPr>
        <w:t>î</w:t>
      </w:r>
      <w:r w:rsidR="00131133" w:rsidRPr="00CC511B">
        <w:rPr>
          <w:rFonts w:ascii="Arial" w:hAnsi="Arial" w:cs="Arial"/>
          <w:lang w:val="ro-RO"/>
        </w:rPr>
        <w:t xml:space="preserve">n care acestea pot fi consultate </w:t>
      </w:r>
      <w:r w:rsidR="00131133" w:rsidRPr="00911424">
        <w:rPr>
          <w:rFonts w:ascii="Arial" w:hAnsi="Arial" w:cs="Arial"/>
          <w:lang w:val="ro-RO"/>
        </w:rPr>
        <w:t xml:space="preserve">(a se vedea Anexa </w:t>
      </w:r>
      <w:r w:rsidR="001E41BF">
        <w:rPr>
          <w:rFonts w:ascii="Arial" w:hAnsi="Arial" w:cs="Arial"/>
          <w:lang w:val="ro-RO"/>
        </w:rPr>
        <w:t>10</w:t>
      </w:r>
      <w:r w:rsidR="00131133" w:rsidRPr="00911424">
        <w:rPr>
          <w:rFonts w:ascii="Arial" w:hAnsi="Arial" w:cs="Arial"/>
          <w:lang w:val="ro-RO"/>
        </w:rPr>
        <w:t xml:space="preserve">). </w:t>
      </w:r>
      <w:r w:rsidR="002561DE" w:rsidRPr="00545DF4">
        <w:rPr>
          <w:rFonts w:ascii="Arial" w:hAnsi="Arial" w:cs="Arial"/>
          <w:highlight w:val="yellow"/>
          <w:lang w:val="ro-RO"/>
        </w:rPr>
        <w:t>În cadrul procedurii nu s-au primit observații, sugestii sau comentarii referitoare la planul de acțiune</w:t>
      </w:r>
      <w:r w:rsidR="002561DE" w:rsidRPr="00911424">
        <w:rPr>
          <w:rFonts w:ascii="Arial" w:hAnsi="Arial" w:cs="Arial"/>
          <w:lang w:val="ro-RO"/>
        </w:rPr>
        <w:t>.</w:t>
      </w:r>
    </w:p>
    <w:p w14:paraId="223C052A" w14:textId="77777777" w:rsidR="00924A4F" w:rsidRDefault="00924A4F" w:rsidP="00131133">
      <w:pPr>
        <w:autoSpaceDE w:val="0"/>
        <w:jc w:val="both"/>
        <w:rPr>
          <w:rFonts w:ascii="Arial" w:hAnsi="Arial" w:cs="Arial"/>
          <w:lang w:val="ro-RO"/>
        </w:rPr>
      </w:pPr>
    </w:p>
    <w:p w14:paraId="739EE469" w14:textId="1EDD8F71" w:rsidR="00924A4F" w:rsidRPr="00286305" w:rsidRDefault="00924A4F" w:rsidP="00924A4F">
      <w:pPr>
        <w:autoSpaceDE w:val="0"/>
        <w:jc w:val="both"/>
        <w:rPr>
          <w:rFonts w:ascii="Arial" w:hAnsi="Arial" w:cs="Arial"/>
          <w:b/>
          <w:bCs/>
          <w:lang w:val="ro-RO"/>
        </w:rPr>
      </w:pPr>
      <w:r w:rsidRPr="00753EDB">
        <w:rPr>
          <w:rFonts w:ascii="Arial" w:hAnsi="Arial" w:cs="Arial"/>
          <w:lang w:val="ro-RO"/>
        </w:rPr>
        <w:t xml:space="preserve">În data de </w:t>
      </w:r>
      <w:r w:rsidR="00545DF4">
        <w:rPr>
          <w:rFonts w:ascii="Arial" w:hAnsi="Arial" w:cs="Arial"/>
          <w:lang w:val="ro-RO"/>
        </w:rPr>
        <w:t>.............</w:t>
      </w:r>
      <w:r w:rsidRPr="00753EDB">
        <w:rPr>
          <w:rFonts w:ascii="Arial" w:hAnsi="Arial" w:cs="Arial"/>
          <w:lang w:val="ro-RO"/>
        </w:rPr>
        <w:t xml:space="preserve"> a avut loc </w:t>
      </w:r>
      <w:r w:rsidR="00911424">
        <w:rPr>
          <w:rFonts w:ascii="Arial" w:hAnsi="Arial" w:cs="Arial"/>
        </w:rPr>
        <w:t xml:space="preserve">la </w:t>
      </w:r>
      <w:r w:rsidR="00545DF4">
        <w:rPr>
          <w:rFonts w:ascii="Arial" w:hAnsi="Arial" w:cs="Arial"/>
        </w:rPr>
        <w:t>……………..</w:t>
      </w:r>
      <w:r w:rsidR="00911424">
        <w:rPr>
          <w:rFonts w:ascii="Arial" w:hAnsi="Arial" w:cs="Arial"/>
        </w:rPr>
        <w:t xml:space="preserve"> a </w:t>
      </w:r>
      <w:r w:rsidR="00545DF4">
        <w:rPr>
          <w:rFonts w:ascii="Arial" w:hAnsi="Arial" w:cs="Arial"/>
        </w:rPr>
        <w:t>CNAIR SA</w:t>
      </w:r>
      <w:r w:rsidR="00911424">
        <w:rPr>
          <w:rFonts w:ascii="Arial" w:hAnsi="Arial" w:cs="Arial"/>
        </w:rPr>
        <w:t xml:space="preserve"> din </w:t>
      </w:r>
      <w:r w:rsidR="00545DF4">
        <w:rPr>
          <w:rFonts w:ascii="Arial" w:hAnsi="Arial" w:cs="Arial"/>
          <w:lang w:val="ro-RO"/>
        </w:rPr>
        <w:t>bd. Dinicu Golescu</w:t>
      </w:r>
      <w:r w:rsidR="00556861">
        <w:rPr>
          <w:rFonts w:ascii="Arial" w:hAnsi="Arial" w:cs="Arial"/>
          <w:lang w:val="ro-RO"/>
        </w:rPr>
        <w:t xml:space="preserve">, </w:t>
      </w:r>
      <w:r w:rsidR="00545DF4">
        <w:rPr>
          <w:rFonts w:ascii="Arial" w:hAnsi="Arial" w:cs="Arial"/>
          <w:color w:val="000000"/>
          <w:lang w:val="ro-RO"/>
        </w:rPr>
        <w:t>nr.38, sector 1, București</w:t>
      </w:r>
      <w:r>
        <w:rPr>
          <w:rFonts w:ascii="Arial" w:hAnsi="Arial" w:cs="Arial"/>
          <w:lang w:val="ro-RO"/>
        </w:rPr>
        <w:t>,</w:t>
      </w:r>
      <w:r w:rsidRPr="00753EDB">
        <w:rPr>
          <w:rFonts w:ascii="Arial" w:hAnsi="Arial" w:cs="Arial"/>
          <w:lang w:val="ro-RO"/>
        </w:rPr>
        <w:t xml:space="preserve"> şedinţa de dezbatere publică a Planu</w:t>
      </w:r>
      <w:r>
        <w:rPr>
          <w:rFonts w:ascii="Arial" w:hAnsi="Arial" w:cs="Arial"/>
          <w:lang w:val="ro-RO"/>
        </w:rPr>
        <w:t>lui</w:t>
      </w:r>
      <w:r w:rsidRPr="00753EDB">
        <w:rPr>
          <w:rFonts w:ascii="Arial" w:hAnsi="Arial" w:cs="Arial"/>
          <w:lang w:val="ro-RO"/>
        </w:rPr>
        <w:t xml:space="preserve"> de acţiune pentru </w:t>
      </w:r>
      <w:r>
        <w:rPr>
          <w:rFonts w:ascii="Arial" w:hAnsi="Arial" w:cs="Arial"/>
          <w:lang w:val="ro-RO"/>
        </w:rPr>
        <w:t>diminuarea</w:t>
      </w:r>
      <w:r w:rsidRPr="00753EDB">
        <w:rPr>
          <w:rFonts w:ascii="Arial" w:hAnsi="Arial" w:cs="Arial"/>
          <w:lang w:val="ro-RO"/>
        </w:rPr>
        <w:t xml:space="preserve"> </w:t>
      </w:r>
      <w:r>
        <w:rPr>
          <w:rFonts w:ascii="Arial" w:hAnsi="Arial" w:cs="Arial"/>
          <w:lang w:val="ro-RO"/>
        </w:rPr>
        <w:t xml:space="preserve">nivelului de </w:t>
      </w:r>
      <w:r w:rsidRPr="00753EDB">
        <w:rPr>
          <w:rFonts w:ascii="Arial" w:hAnsi="Arial" w:cs="Arial"/>
          <w:lang w:val="ro-RO"/>
        </w:rPr>
        <w:t>zgomot</w:t>
      </w:r>
      <w:r>
        <w:rPr>
          <w:rFonts w:ascii="Arial" w:hAnsi="Arial" w:cs="Arial"/>
          <w:lang w:val="ro-RO"/>
        </w:rPr>
        <w:t xml:space="preserve"> </w:t>
      </w:r>
      <w:r w:rsidR="00545DF4">
        <w:rPr>
          <w:rFonts w:ascii="Arial" w:hAnsi="Arial" w:cs="Arial"/>
        </w:rPr>
        <w:t xml:space="preserve">pe </w:t>
      </w:r>
      <w:proofErr w:type="spellStart"/>
      <w:r w:rsidR="00545DF4">
        <w:rPr>
          <w:rFonts w:ascii="Arial" w:hAnsi="Arial" w:cs="Arial"/>
        </w:rPr>
        <w:t>drumurile</w:t>
      </w:r>
      <w:proofErr w:type="spellEnd"/>
      <w:r w:rsidR="00545DF4">
        <w:rPr>
          <w:rFonts w:ascii="Arial" w:hAnsi="Arial" w:cs="Arial"/>
        </w:rPr>
        <w:t xml:space="preserve"> </w:t>
      </w:r>
      <w:proofErr w:type="spellStart"/>
      <w:r w:rsidR="00545DF4">
        <w:rPr>
          <w:rFonts w:ascii="Arial" w:hAnsi="Arial" w:cs="Arial"/>
        </w:rPr>
        <w:t>naționale</w:t>
      </w:r>
      <w:proofErr w:type="spellEnd"/>
      <w:r w:rsidR="00545DF4">
        <w:rPr>
          <w:rFonts w:ascii="Arial" w:hAnsi="Arial" w:cs="Arial"/>
        </w:rPr>
        <w:t xml:space="preserve"> </w:t>
      </w:r>
      <w:proofErr w:type="spellStart"/>
      <w:r w:rsidR="00545DF4">
        <w:rPr>
          <w:rFonts w:ascii="Arial" w:hAnsi="Arial" w:cs="Arial"/>
        </w:rPr>
        <w:t>și</w:t>
      </w:r>
      <w:proofErr w:type="spellEnd"/>
      <w:r w:rsidR="00545DF4">
        <w:rPr>
          <w:rFonts w:ascii="Arial" w:hAnsi="Arial" w:cs="Arial"/>
        </w:rPr>
        <w:t xml:space="preserve"> </w:t>
      </w:r>
      <w:proofErr w:type="spellStart"/>
      <w:r w:rsidR="00545DF4">
        <w:rPr>
          <w:rFonts w:ascii="Arial" w:hAnsi="Arial" w:cs="Arial"/>
        </w:rPr>
        <w:t>autostrăzile</w:t>
      </w:r>
      <w:proofErr w:type="spellEnd"/>
      <w:r w:rsidR="00545DF4">
        <w:rPr>
          <w:rFonts w:ascii="Arial" w:hAnsi="Arial" w:cs="Arial"/>
        </w:rPr>
        <w:t xml:space="preserve"> administrate de CNAIR SA</w:t>
      </w:r>
      <w:r w:rsidRPr="00832482">
        <w:rPr>
          <w:rFonts w:ascii="Arial" w:hAnsi="Arial" w:cs="Arial"/>
          <w:lang w:val="ro-RO"/>
        </w:rPr>
        <w:t xml:space="preserve">. La această dezbatere au participat </w:t>
      </w:r>
      <w:r w:rsidR="00545DF4">
        <w:rPr>
          <w:rFonts w:ascii="Arial" w:hAnsi="Arial" w:cs="Arial"/>
          <w:lang w:val="ro-RO"/>
        </w:rPr>
        <w:t>....</w:t>
      </w:r>
      <w:r w:rsidR="003A482A">
        <w:rPr>
          <w:rFonts w:ascii="Arial" w:hAnsi="Arial" w:cs="Arial"/>
          <w:lang w:val="ro-RO"/>
        </w:rPr>
        <w:t xml:space="preserve"> persoane </w:t>
      </w:r>
      <w:r w:rsidRPr="00832482">
        <w:rPr>
          <w:rFonts w:ascii="Arial" w:hAnsi="Arial" w:cs="Arial"/>
          <w:lang w:val="ro-RO"/>
        </w:rPr>
        <w:t>reprezent</w:t>
      </w:r>
      <w:r w:rsidR="003A482A">
        <w:rPr>
          <w:rFonts w:ascii="Arial" w:hAnsi="Arial" w:cs="Arial"/>
          <w:lang w:val="ro-RO"/>
        </w:rPr>
        <w:t>â</w:t>
      </w:r>
      <w:r w:rsidRPr="00832482">
        <w:rPr>
          <w:rFonts w:ascii="Arial" w:hAnsi="Arial" w:cs="Arial"/>
          <w:lang w:val="ro-RO"/>
        </w:rPr>
        <w:t>n</w:t>
      </w:r>
      <w:r w:rsidR="003A482A">
        <w:rPr>
          <w:rFonts w:ascii="Arial" w:hAnsi="Arial" w:cs="Arial"/>
          <w:lang w:val="ro-RO"/>
        </w:rPr>
        <w:t>d</w:t>
      </w:r>
      <w:r w:rsidRPr="00832482">
        <w:rPr>
          <w:rFonts w:ascii="Arial" w:hAnsi="Arial" w:cs="Arial"/>
          <w:lang w:val="ro-RO"/>
        </w:rPr>
        <w:t xml:space="preserve"> direcţiil</w:t>
      </w:r>
      <w:r w:rsidR="003A482A">
        <w:rPr>
          <w:rFonts w:ascii="Arial" w:hAnsi="Arial" w:cs="Arial"/>
          <w:lang w:val="ro-RO"/>
        </w:rPr>
        <w:t>e</w:t>
      </w:r>
      <w:r w:rsidRPr="00832482">
        <w:rPr>
          <w:rFonts w:ascii="Arial" w:hAnsi="Arial" w:cs="Arial"/>
          <w:lang w:val="ro-RO"/>
        </w:rPr>
        <w:t xml:space="preserve"> şi serviciil</w:t>
      </w:r>
      <w:r w:rsidR="003A482A">
        <w:rPr>
          <w:rFonts w:ascii="Arial" w:hAnsi="Arial" w:cs="Arial"/>
          <w:lang w:val="ro-RO"/>
        </w:rPr>
        <w:t>e</w:t>
      </w:r>
      <w:r w:rsidRPr="00832482">
        <w:rPr>
          <w:rFonts w:ascii="Arial" w:hAnsi="Arial" w:cs="Arial"/>
          <w:lang w:val="ro-RO"/>
        </w:rPr>
        <w:t xml:space="preserve"> din cadrul </w:t>
      </w:r>
      <w:r w:rsidR="00545DF4">
        <w:rPr>
          <w:rFonts w:ascii="Arial" w:hAnsi="Arial" w:cs="Arial"/>
          <w:lang w:val="ro-RO"/>
        </w:rPr>
        <w:t>CNAIR SA</w:t>
      </w:r>
      <w:r w:rsidRPr="00832482">
        <w:rPr>
          <w:rFonts w:ascii="Arial" w:hAnsi="Arial" w:cs="Arial"/>
          <w:lang w:val="ro-RO"/>
        </w:rPr>
        <w:t xml:space="preserve">, </w:t>
      </w:r>
      <w:r w:rsidR="003A482A">
        <w:rPr>
          <w:rFonts w:ascii="Arial" w:hAnsi="Arial" w:cs="Arial"/>
          <w:lang w:val="ro-RO"/>
        </w:rPr>
        <w:t xml:space="preserve">elaboratorul planului, </w:t>
      </w:r>
      <w:r w:rsidR="00545DF4">
        <w:rPr>
          <w:rFonts w:ascii="Arial" w:hAnsi="Arial" w:cs="Arial"/>
          <w:lang w:val="ro-RO"/>
        </w:rPr>
        <w:t>direcțiile regionale de drumuri și poduri</w:t>
      </w:r>
      <w:r w:rsidRPr="00832482">
        <w:rPr>
          <w:rFonts w:ascii="Arial" w:hAnsi="Arial" w:cs="Arial"/>
          <w:lang w:val="ro-RO"/>
        </w:rPr>
        <w:t>, precum şi  Agenți</w:t>
      </w:r>
      <w:r w:rsidR="003A482A">
        <w:rPr>
          <w:rFonts w:ascii="Arial" w:hAnsi="Arial" w:cs="Arial"/>
          <w:lang w:val="ro-RO"/>
        </w:rPr>
        <w:t>a</w:t>
      </w:r>
      <w:r w:rsidRPr="00832482">
        <w:rPr>
          <w:rFonts w:ascii="Arial" w:hAnsi="Arial" w:cs="Arial"/>
          <w:lang w:val="ro-RO"/>
        </w:rPr>
        <w:t xml:space="preserve"> pentru Protecția Mediului </w:t>
      </w:r>
      <w:r w:rsidR="00545DF4">
        <w:rPr>
          <w:rFonts w:ascii="Arial" w:hAnsi="Arial" w:cs="Arial"/>
          <w:lang w:val="ro-RO"/>
        </w:rPr>
        <w:t>București</w:t>
      </w:r>
      <w:r w:rsidRPr="00832482">
        <w:rPr>
          <w:rFonts w:ascii="Arial" w:hAnsi="Arial" w:cs="Arial"/>
          <w:lang w:val="ro-RO"/>
        </w:rPr>
        <w:t xml:space="preserve">, </w:t>
      </w:r>
      <w:r w:rsidR="003A482A" w:rsidRPr="003A482A">
        <w:rPr>
          <w:rFonts w:ascii="Arial" w:hAnsi="Arial" w:cs="Arial"/>
          <w:lang w:val="ro-RO"/>
        </w:rPr>
        <w:t xml:space="preserve">Direcția de Sănătate Publică </w:t>
      </w:r>
      <w:r w:rsidR="00545DF4">
        <w:rPr>
          <w:rFonts w:ascii="Arial" w:hAnsi="Arial" w:cs="Arial"/>
          <w:lang w:val="ro-RO"/>
        </w:rPr>
        <w:t>București</w:t>
      </w:r>
      <w:r w:rsidR="003A482A">
        <w:rPr>
          <w:rFonts w:ascii="Arial" w:hAnsi="Arial" w:cs="Arial"/>
          <w:lang w:val="ro-RO"/>
        </w:rPr>
        <w:t xml:space="preserve">, </w:t>
      </w:r>
      <w:r w:rsidRPr="00832482">
        <w:rPr>
          <w:rFonts w:ascii="Arial" w:hAnsi="Arial" w:cs="Arial"/>
          <w:lang w:val="ro-RO"/>
        </w:rPr>
        <w:t>mass-media şi societ</w:t>
      </w:r>
      <w:r w:rsidR="003A482A">
        <w:rPr>
          <w:rFonts w:ascii="Arial" w:hAnsi="Arial" w:cs="Arial"/>
          <w:lang w:val="ro-RO"/>
        </w:rPr>
        <w:t>atea</w:t>
      </w:r>
      <w:r w:rsidRPr="00832482">
        <w:rPr>
          <w:rFonts w:ascii="Arial" w:hAnsi="Arial" w:cs="Arial"/>
          <w:lang w:val="ro-RO"/>
        </w:rPr>
        <w:t xml:space="preserve"> civil</w:t>
      </w:r>
      <w:r w:rsidR="003A482A">
        <w:rPr>
          <w:rFonts w:ascii="Arial" w:hAnsi="Arial" w:cs="Arial"/>
          <w:lang w:val="ro-RO"/>
        </w:rPr>
        <w:t>ă</w:t>
      </w:r>
      <w:r w:rsidRPr="00832482">
        <w:rPr>
          <w:rFonts w:ascii="Arial" w:hAnsi="Arial" w:cs="Arial"/>
          <w:lang w:val="ro-RO"/>
        </w:rPr>
        <w:t xml:space="preserve"> (</w:t>
      </w:r>
      <w:r w:rsidRPr="00556861">
        <w:rPr>
          <w:rFonts w:ascii="Arial" w:hAnsi="Arial" w:cs="Arial"/>
          <w:lang w:val="ro-RO"/>
        </w:rPr>
        <w:t>a se vedea Anexa</w:t>
      </w:r>
      <w:r w:rsidR="00612C4B">
        <w:rPr>
          <w:rFonts w:ascii="Arial" w:hAnsi="Arial" w:cs="Arial"/>
          <w:lang w:val="ro-RO"/>
        </w:rPr>
        <w:t xml:space="preserve"> 10</w:t>
      </w:r>
      <w:r w:rsidRPr="00832482">
        <w:rPr>
          <w:rFonts w:ascii="Arial" w:hAnsi="Arial" w:cs="Arial"/>
          <w:lang w:val="ro-RO"/>
        </w:rPr>
        <w:t>).</w:t>
      </w:r>
      <w:r w:rsidR="00286305">
        <w:rPr>
          <w:rFonts w:ascii="Arial" w:hAnsi="Arial" w:cs="Arial"/>
          <w:b/>
          <w:bCs/>
          <w:lang w:val="ro-RO"/>
        </w:rPr>
        <w:t xml:space="preserve"> </w:t>
      </w:r>
      <w:r>
        <w:rPr>
          <w:rFonts w:ascii="Arial" w:hAnsi="Arial" w:cs="Arial"/>
          <w:lang w:val="ro-RO"/>
        </w:rPr>
        <w:t>Sinteza</w:t>
      </w:r>
      <w:r w:rsidRPr="00016430">
        <w:rPr>
          <w:rFonts w:ascii="Arial" w:hAnsi="Arial" w:cs="Arial"/>
          <w:lang w:val="ro-RO"/>
        </w:rPr>
        <w:t xml:space="preserve"> </w:t>
      </w:r>
      <w:r w:rsidR="00286305">
        <w:rPr>
          <w:rFonts w:ascii="Arial" w:hAnsi="Arial" w:cs="Arial"/>
          <w:lang w:val="ro-RO"/>
        </w:rPr>
        <w:t xml:space="preserve">observaţiilor primite în procesul de dezbatere publică şi a </w:t>
      </w:r>
      <w:r w:rsidRPr="00016430">
        <w:rPr>
          <w:rFonts w:ascii="Arial" w:hAnsi="Arial" w:cs="Arial"/>
          <w:lang w:val="ro-RO"/>
        </w:rPr>
        <w:t>discuţiil</w:t>
      </w:r>
      <w:r>
        <w:rPr>
          <w:rFonts w:ascii="Arial" w:hAnsi="Arial" w:cs="Arial"/>
          <w:lang w:val="ro-RO"/>
        </w:rPr>
        <w:t>or</w:t>
      </w:r>
      <w:r w:rsidRPr="00016430">
        <w:rPr>
          <w:rFonts w:ascii="Arial" w:hAnsi="Arial" w:cs="Arial"/>
          <w:lang w:val="ro-RO"/>
        </w:rPr>
        <w:t xml:space="preserve"> purtate cu ocazi</w:t>
      </w:r>
      <w:r w:rsidR="00286305">
        <w:rPr>
          <w:rFonts w:ascii="Arial" w:hAnsi="Arial" w:cs="Arial"/>
          <w:lang w:val="ro-RO"/>
        </w:rPr>
        <w:t>a</w:t>
      </w:r>
      <w:r w:rsidRPr="00016430">
        <w:rPr>
          <w:rFonts w:ascii="Arial" w:hAnsi="Arial" w:cs="Arial"/>
          <w:lang w:val="ro-RO"/>
        </w:rPr>
        <w:t xml:space="preserve"> </w:t>
      </w:r>
      <w:r w:rsidR="00286305" w:rsidRPr="00753EDB">
        <w:rPr>
          <w:rFonts w:ascii="Arial" w:hAnsi="Arial" w:cs="Arial"/>
          <w:lang w:val="ro-RO"/>
        </w:rPr>
        <w:t>şedinţ</w:t>
      </w:r>
      <w:r w:rsidR="00286305">
        <w:rPr>
          <w:rFonts w:ascii="Arial" w:hAnsi="Arial" w:cs="Arial"/>
          <w:lang w:val="ro-RO"/>
        </w:rPr>
        <w:t>ei</w:t>
      </w:r>
      <w:r w:rsidR="00286305" w:rsidRPr="00753EDB">
        <w:rPr>
          <w:rFonts w:ascii="Arial" w:hAnsi="Arial" w:cs="Arial"/>
          <w:lang w:val="ro-RO"/>
        </w:rPr>
        <w:t xml:space="preserve"> de dezbatere publică </w:t>
      </w:r>
      <w:r>
        <w:rPr>
          <w:rFonts w:ascii="Arial" w:hAnsi="Arial" w:cs="Arial"/>
          <w:lang w:val="ro-RO"/>
        </w:rPr>
        <w:t>este prezentat</w:t>
      </w:r>
      <w:r w:rsidRPr="00016430">
        <w:rPr>
          <w:rFonts w:ascii="Arial" w:hAnsi="Arial" w:cs="Arial"/>
          <w:lang w:val="ro-RO"/>
        </w:rPr>
        <w:t>ă</w:t>
      </w:r>
      <w:r>
        <w:rPr>
          <w:rFonts w:ascii="Arial" w:hAnsi="Arial" w:cs="Arial"/>
          <w:lang w:val="ro-RO"/>
        </w:rPr>
        <w:t xml:space="preserve"> </w:t>
      </w:r>
      <w:r w:rsidR="00286305">
        <w:rPr>
          <w:rFonts w:ascii="Arial" w:hAnsi="Arial" w:cs="Arial"/>
          <w:lang w:val="ro-RO"/>
        </w:rPr>
        <w:t>î</w:t>
      </w:r>
      <w:r>
        <w:rPr>
          <w:rFonts w:ascii="Arial" w:hAnsi="Arial" w:cs="Arial"/>
          <w:lang w:val="ro-RO"/>
        </w:rPr>
        <w:t xml:space="preserve">n </w:t>
      </w:r>
      <w:r w:rsidRPr="00556861">
        <w:rPr>
          <w:rFonts w:ascii="Arial" w:hAnsi="Arial" w:cs="Arial"/>
          <w:lang w:val="ro-RO"/>
        </w:rPr>
        <w:t xml:space="preserve">Anexa </w:t>
      </w:r>
      <w:r w:rsidR="001E41BF">
        <w:rPr>
          <w:rFonts w:ascii="Arial" w:hAnsi="Arial" w:cs="Arial"/>
          <w:lang w:val="ro-RO"/>
        </w:rPr>
        <w:t>10</w:t>
      </w:r>
      <w:r w:rsidRPr="00016430">
        <w:rPr>
          <w:rFonts w:ascii="Arial" w:hAnsi="Arial" w:cs="Arial"/>
          <w:lang w:val="ro-RO"/>
        </w:rPr>
        <w:t>.</w:t>
      </w:r>
    </w:p>
    <w:p w14:paraId="2DE08614" w14:textId="77777777" w:rsidR="003C3EAC" w:rsidRDefault="003C3EAC" w:rsidP="00CA589C">
      <w:pPr>
        <w:autoSpaceDE w:val="0"/>
        <w:jc w:val="both"/>
        <w:rPr>
          <w:rFonts w:ascii="Arial" w:hAnsi="Arial" w:cs="Arial"/>
          <w:lang w:val="ro-RO"/>
        </w:rPr>
      </w:pPr>
    </w:p>
    <w:p w14:paraId="0B543317" w14:textId="77777777" w:rsidR="003C3EAC" w:rsidRPr="00CC511B" w:rsidRDefault="003C3EAC" w:rsidP="00CA589C">
      <w:pPr>
        <w:autoSpaceDE w:val="0"/>
        <w:jc w:val="both"/>
        <w:rPr>
          <w:rFonts w:ascii="Arial" w:hAnsi="Arial" w:cs="Arial"/>
          <w:lang w:val="ro-RO"/>
        </w:rPr>
      </w:pPr>
    </w:p>
    <w:p w14:paraId="40D261FA" w14:textId="3E044BA7" w:rsidR="00BF22CA" w:rsidRPr="00CC511B" w:rsidRDefault="00125C33">
      <w:pPr>
        <w:autoSpaceDE w:val="0"/>
        <w:rPr>
          <w:rFonts w:ascii="Arial" w:hAnsi="Arial" w:cs="Arial"/>
          <w:lang w:val="ro-RO"/>
        </w:rPr>
      </w:pPr>
      <w:r w:rsidRPr="00CC511B">
        <w:rPr>
          <w:rFonts w:ascii="Arial" w:hAnsi="Arial" w:cs="Arial"/>
          <w:b/>
          <w:bCs/>
          <w:lang w:val="ro-RO"/>
        </w:rPr>
        <w:t>2.</w:t>
      </w:r>
      <w:r w:rsidR="00514532">
        <w:rPr>
          <w:rFonts w:ascii="Arial" w:hAnsi="Arial" w:cs="Arial"/>
          <w:b/>
          <w:bCs/>
          <w:lang w:val="ro-RO"/>
        </w:rPr>
        <w:t>9</w:t>
      </w:r>
      <w:r w:rsidRPr="00CC511B">
        <w:rPr>
          <w:rFonts w:ascii="Arial" w:hAnsi="Arial" w:cs="Arial"/>
          <w:b/>
          <w:bCs/>
          <w:lang w:val="ro-RO"/>
        </w:rPr>
        <w:t>. Măsuri de reducere a zgomotului deja în vigoare şi proiecte în curs de elaborare</w:t>
      </w:r>
    </w:p>
    <w:p w14:paraId="620590CE" w14:textId="77777777" w:rsidR="00BF22CA" w:rsidRPr="00CC511B" w:rsidRDefault="00BF22CA">
      <w:pPr>
        <w:autoSpaceDE w:val="0"/>
        <w:rPr>
          <w:rFonts w:ascii="Arial" w:hAnsi="Arial" w:cs="Arial"/>
          <w:lang w:val="ro-RO"/>
        </w:rPr>
      </w:pPr>
    </w:p>
    <w:p w14:paraId="0A9118A3" w14:textId="77777777" w:rsidR="00BF22CA" w:rsidRPr="00CC511B" w:rsidRDefault="00125C33" w:rsidP="00C11857">
      <w:pPr>
        <w:pStyle w:val="BodyTextIndent"/>
        <w:numPr>
          <w:ilvl w:val="0"/>
          <w:numId w:val="3"/>
        </w:numPr>
        <w:tabs>
          <w:tab w:val="left" w:pos="0"/>
        </w:tabs>
        <w:rPr>
          <w:rFonts w:ascii="Arial" w:hAnsi="Arial" w:cs="Arial"/>
          <w:b w:val="0"/>
          <w:color w:val="000000"/>
          <w:sz w:val="24"/>
          <w:szCs w:val="24"/>
          <w:lang w:val="ro-RO"/>
        </w:rPr>
      </w:pPr>
      <w:r w:rsidRPr="00CC511B">
        <w:rPr>
          <w:rFonts w:ascii="Arial" w:hAnsi="Arial" w:cs="Arial"/>
          <w:color w:val="000000"/>
          <w:sz w:val="24"/>
          <w:szCs w:val="24"/>
          <w:lang w:val="ro-RO"/>
        </w:rPr>
        <w:t>Trafic rutier</w:t>
      </w:r>
    </w:p>
    <w:p w14:paraId="7B6AEAF8" w14:textId="4E2E3C83" w:rsidR="00BF22CA" w:rsidRPr="00CC511B" w:rsidRDefault="00D058E9" w:rsidP="000B5DD0">
      <w:pPr>
        <w:pStyle w:val="BodyTextIndent"/>
        <w:tabs>
          <w:tab w:val="left" w:pos="0"/>
        </w:tabs>
        <w:ind w:left="0" w:firstLine="0"/>
        <w:rPr>
          <w:rFonts w:ascii="Arial" w:hAnsi="Arial" w:cs="Arial"/>
          <w:bCs w:val="0"/>
          <w:lang w:val="ro-RO"/>
        </w:rPr>
      </w:pPr>
      <w:r w:rsidRPr="00CC511B">
        <w:rPr>
          <w:rFonts w:ascii="Arial" w:hAnsi="Arial" w:cs="Arial"/>
          <w:b w:val="0"/>
          <w:color w:val="000000"/>
          <w:sz w:val="24"/>
          <w:szCs w:val="24"/>
          <w:lang w:val="ro-RO"/>
        </w:rPr>
        <w:t>În</w:t>
      </w:r>
      <w:r>
        <w:rPr>
          <w:rFonts w:ascii="Arial" w:hAnsi="Arial" w:cs="Arial"/>
          <w:b w:val="0"/>
          <w:color w:val="000000"/>
          <w:sz w:val="24"/>
          <w:szCs w:val="24"/>
          <w:lang w:val="ro-RO"/>
        </w:rPr>
        <w:t xml:space="preserve"> planul de acțiune elaborat anterior a fost propusă măsura de izolare fonică în parteneriat cu autoritățile locale a clădirilor rezidențiale care au cel puțin o fațadă expusă la zgomot pe timpul nopții mai mare sau egal cu 50 dB, în localitățile în care s-au înregistrat depășiri ale limitelor de zgomot admise</w:t>
      </w:r>
      <w:r w:rsidRPr="00CC511B">
        <w:rPr>
          <w:rFonts w:ascii="Arial" w:hAnsi="Arial" w:cs="Arial"/>
          <w:b w:val="0"/>
          <w:color w:val="000000"/>
          <w:sz w:val="24"/>
          <w:szCs w:val="24"/>
          <w:lang w:val="ro-RO"/>
        </w:rPr>
        <w:t>.</w:t>
      </w:r>
    </w:p>
    <w:p w14:paraId="4FC5306B" w14:textId="77777777" w:rsidR="00BF22CA" w:rsidRPr="00CC511B" w:rsidRDefault="00BF22CA">
      <w:pPr>
        <w:rPr>
          <w:lang w:val="ro-RO"/>
        </w:rPr>
        <w:sectPr w:rsidR="00BF22CA" w:rsidRPr="00CC511B" w:rsidSect="00CC10EB">
          <w:headerReference w:type="default" r:id="rId19"/>
          <w:footerReference w:type="default" r:id="rId20"/>
          <w:headerReference w:type="first" r:id="rId21"/>
          <w:pgSz w:w="11906" w:h="16838"/>
          <w:pgMar w:top="2552" w:right="1136" w:bottom="1140" w:left="1134" w:header="709" w:footer="618" w:gutter="0"/>
          <w:cols w:space="720"/>
          <w:titlePg/>
          <w:docGrid w:linePitch="326"/>
        </w:sectPr>
      </w:pPr>
    </w:p>
    <w:p w14:paraId="5ADF4A51" w14:textId="77777777" w:rsidR="00BF22CA" w:rsidRPr="00CC511B" w:rsidRDefault="00BF22CA">
      <w:pPr>
        <w:autoSpaceDE w:val="0"/>
        <w:rPr>
          <w:sz w:val="16"/>
          <w:szCs w:val="16"/>
          <w:lang w:val="ro-RO"/>
        </w:rPr>
      </w:pPr>
    </w:p>
    <w:p w14:paraId="4332F046" w14:textId="666699BB" w:rsidR="00BF22CA" w:rsidRPr="00C17D35" w:rsidRDefault="00125C33">
      <w:pPr>
        <w:pStyle w:val="BodyTextIndent"/>
        <w:tabs>
          <w:tab w:val="left" w:pos="660"/>
        </w:tabs>
        <w:ind w:left="0" w:firstLine="0"/>
        <w:jc w:val="center"/>
        <w:rPr>
          <w:rFonts w:ascii="Arial" w:hAnsi="Arial" w:cs="Arial"/>
          <w:b w:val="0"/>
          <w:color w:val="000000"/>
          <w:sz w:val="24"/>
          <w:szCs w:val="24"/>
          <w:lang w:val="ro-RO"/>
        </w:rPr>
      </w:pPr>
      <w:r w:rsidRPr="00514532">
        <w:rPr>
          <w:rFonts w:ascii="Arial" w:hAnsi="Arial" w:cs="Arial"/>
          <w:b w:val="0"/>
          <w:bCs w:val="0"/>
          <w:color w:val="000000"/>
          <w:sz w:val="24"/>
          <w:szCs w:val="24"/>
          <w:lang w:val="ro-RO"/>
        </w:rPr>
        <w:t xml:space="preserve">Tab. </w:t>
      </w:r>
      <w:r w:rsidR="001E35C3">
        <w:rPr>
          <w:rFonts w:ascii="Arial" w:hAnsi="Arial" w:cs="Arial"/>
          <w:b w:val="0"/>
          <w:bCs w:val="0"/>
          <w:color w:val="000000"/>
          <w:sz w:val="24"/>
          <w:szCs w:val="24"/>
          <w:lang w:val="ro-RO"/>
        </w:rPr>
        <w:t>11</w:t>
      </w:r>
      <w:r w:rsidRPr="00514532">
        <w:rPr>
          <w:rFonts w:ascii="Arial" w:hAnsi="Arial" w:cs="Arial"/>
          <w:bCs w:val="0"/>
          <w:color w:val="000000"/>
          <w:sz w:val="24"/>
          <w:szCs w:val="24"/>
          <w:lang w:val="ro-RO"/>
        </w:rPr>
        <w:t xml:space="preserve"> </w:t>
      </w:r>
      <w:r w:rsidRPr="00514532">
        <w:rPr>
          <w:rFonts w:ascii="Arial" w:hAnsi="Arial" w:cs="Arial"/>
          <w:b w:val="0"/>
          <w:color w:val="000000"/>
          <w:sz w:val="24"/>
          <w:szCs w:val="24"/>
          <w:lang w:val="ro-RO"/>
        </w:rPr>
        <w:t xml:space="preserve"> - </w:t>
      </w:r>
      <w:r w:rsidR="00CF343E" w:rsidRPr="00514532">
        <w:rPr>
          <w:rFonts w:ascii="Arial" w:hAnsi="Arial" w:cs="Arial"/>
          <w:b w:val="0"/>
          <w:color w:val="000000"/>
          <w:sz w:val="24"/>
          <w:szCs w:val="24"/>
          <w:lang w:val="ro-RO"/>
        </w:rPr>
        <w:t>Măsuri pentru reducerea zgomotului datorat</w:t>
      </w:r>
      <w:r w:rsidRPr="00514532">
        <w:rPr>
          <w:rFonts w:ascii="Arial" w:hAnsi="Arial" w:cs="Arial"/>
          <w:b w:val="0"/>
          <w:color w:val="000000"/>
          <w:sz w:val="24"/>
          <w:szCs w:val="24"/>
          <w:lang w:val="ro-RO"/>
        </w:rPr>
        <w:t xml:space="preserve"> traficu</w:t>
      </w:r>
      <w:r w:rsidRPr="00CB4E5F">
        <w:rPr>
          <w:rFonts w:ascii="Arial" w:hAnsi="Arial" w:cs="Arial"/>
          <w:b w:val="0"/>
          <w:color w:val="auto"/>
          <w:sz w:val="24"/>
          <w:szCs w:val="24"/>
          <w:lang w:val="ro-RO"/>
        </w:rPr>
        <w:t>lu</w:t>
      </w:r>
      <w:r w:rsidRPr="00C17D35">
        <w:rPr>
          <w:rFonts w:ascii="Arial" w:hAnsi="Arial" w:cs="Arial"/>
          <w:b w:val="0"/>
          <w:color w:val="auto"/>
          <w:sz w:val="24"/>
          <w:szCs w:val="24"/>
          <w:lang w:val="ro-RO"/>
        </w:rPr>
        <w:t>i rutier</w:t>
      </w:r>
      <w:r w:rsidR="00CF343E" w:rsidRPr="00C17D35">
        <w:rPr>
          <w:rFonts w:ascii="Arial" w:hAnsi="Arial" w:cs="Arial"/>
          <w:b w:val="0"/>
          <w:color w:val="auto"/>
          <w:sz w:val="24"/>
          <w:szCs w:val="24"/>
          <w:lang w:val="ro-RO"/>
        </w:rPr>
        <w:t xml:space="preserve"> – </w:t>
      </w:r>
      <w:r w:rsidR="001E35C3" w:rsidRPr="00C17D35">
        <w:rPr>
          <w:rFonts w:ascii="Arial" w:hAnsi="Arial" w:cs="Arial"/>
          <w:b w:val="0"/>
          <w:color w:val="auto"/>
          <w:sz w:val="24"/>
          <w:szCs w:val="24"/>
          <w:lang w:val="ro-RO"/>
        </w:rPr>
        <w:t xml:space="preserve">drumul principal </w:t>
      </w:r>
      <w:r w:rsidR="00C17D35" w:rsidRPr="00C17D35">
        <w:rPr>
          <w:rFonts w:ascii="Arial" w:hAnsi="Arial" w:cs="Arial"/>
          <w:b w:val="0"/>
          <w:color w:val="auto"/>
          <w:sz w:val="24"/>
          <w:szCs w:val="24"/>
          <w:lang w:val="pt-BR"/>
        </w:rPr>
        <w:t>DN1_km</w:t>
      </w:r>
      <w:r w:rsidR="00913C21">
        <w:rPr>
          <w:rFonts w:ascii="Arial" w:hAnsi="Arial" w:cs="Arial"/>
          <w:b w:val="0"/>
          <w:color w:val="auto"/>
          <w:sz w:val="24"/>
          <w:szCs w:val="24"/>
          <w:lang w:val="pt-BR"/>
        </w:rPr>
        <w:t>315</w:t>
      </w:r>
      <w:r w:rsidR="00C17D35" w:rsidRPr="00C17D35">
        <w:rPr>
          <w:rFonts w:ascii="Arial" w:hAnsi="Arial" w:cs="Arial"/>
          <w:b w:val="0"/>
          <w:color w:val="auto"/>
          <w:sz w:val="24"/>
          <w:szCs w:val="24"/>
          <w:lang w:val="pt-BR"/>
        </w:rPr>
        <w:t>+</w:t>
      </w:r>
      <w:r w:rsidR="00913C21">
        <w:rPr>
          <w:rFonts w:ascii="Arial" w:hAnsi="Arial" w:cs="Arial"/>
          <w:b w:val="0"/>
          <w:color w:val="auto"/>
          <w:sz w:val="24"/>
          <w:szCs w:val="24"/>
          <w:lang w:val="pt-BR"/>
        </w:rPr>
        <w:t>500</w:t>
      </w:r>
      <w:r w:rsidR="00C17D35" w:rsidRPr="00C17D35">
        <w:rPr>
          <w:rFonts w:ascii="Arial" w:hAnsi="Arial" w:cs="Arial"/>
          <w:b w:val="0"/>
          <w:color w:val="auto"/>
          <w:sz w:val="24"/>
          <w:szCs w:val="24"/>
          <w:lang w:val="pt-BR"/>
        </w:rPr>
        <w:t>-km</w:t>
      </w:r>
      <w:r w:rsidR="00913C21">
        <w:rPr>
          <w:rFonts w:ascii="Arial" w:hAnsi="Arial" w:cs="Arial"/>
          <w:b w:val="0"/>
          <w:color w:val="auto"/>
          <w:sz w:val="24"/>
          <w:szCs w:val="24"/>
          <w:lang w:val="pt-BR"/>
        </w:rPr>
        <w:t>320</w:t>
      </w:r>
      <w:r w:rsidR="00C17D35" w:rsidRPr="00C17D35">
        <w:rPr>
          <w:rFonts w:ascii="Arial" w:hAnsi="Arial" w:cs="Arial"/>
          <w:b w:val="0"/>
          <w:color w:val="auto"/>
          <w:sz w:val="24"/>
          <w:szCs w:val="24"/>
          <w:lang w:val="pt-BR"/>
        </w:rPr>
        <w:t>+</w:t>
      </w:r>
      <w:r w:rsidR="00615B91">
        <w:rPr>
          <w:rFonts w:ascii="Arial" w:hAnsi="Arial" w:cs="Arial"/>
          <w:b w:val="0"/>
          <w:color w:val="auto"/>
          <w:sz w:val="24"/>
          <w:szCs w:val="24"/>
          <w:lang w:val="pt-BR"/>
        </w:rPr>
        <w:t>5</w:t>
      </w:r>
      <w:r w:rsidR="00DE2CDE">
        <w:rPr>
          <w:rFonts w:ascii="Arial" w:hAnsi="Arial" w:cs="Arial"/>
          <w:b w:val="0"/>
          <w:color w:val="auto"/>
          <w:sz w:val="24"/>
          <w:szCs w:val="24"/>
          <w:lang w:val="pt-BR"/>
        </w:rPr>
        <w:t>0</w:t>
      </w:r>
      <w:r w:rsidR="00913C21">
        <w:rPr>
          <w:rFonts w:ascii="Arial" w:hAnsi="Arial" w:cs="Arial"/>
          <w:b w:val="0"/>
          <w:color w:val="auto"/>
          <w:sz w:val="24"/>
          <w:szCs w:val="24"/>
          <w:lang w:val="pt-BR"/>
        </w:rPr>
        <w:t>5</w:t>
      </w:r>
    </w:p>
    <w:tbl>
      <w:tblPr>
        <w:tblW w:w="14888" w:type="dxa"/>
        <w:tblInd w:w="-200" w:type="dxa"/>
        <w:tblLayout w:type="fixed"/>
        <w:tblLook w:val="0000" w:firstRow="0" w:lastRow="0" w:firstColumn="0" w:lastColumn="0" w:noHBand="0" w:noVBand="0"/>
      </w:tblPr>
      <w:tblGrid>
        <w:gridCol w:w="2468"/>
        <w:gridCol w:w="7290"/>
        <w:gridCol w:w="1890"/>
        <w:gridCol w:w="1620"/>
        <w:gridCol w:w="1620"/>
      </w:tblGrid>
      <w:tr w:rsidR="00EA5D65" w:rsidRPr="00CC511B" w14:paraId="2751476D" w14:textId="77777777" w:rsidTr="000A73FA">
        <w:trPr>
          <w:trHeight w:val="1420"/>
        </w:trPr>
        <w:tc>
          <w:tcPr>
            <w:tcW w:w="2468" w:type="dxa"/>
            <w:tcBorders>
              <w:top w:val="single" w:sz="4" w:space="0" w:color="000000"/>
              <w:left w:val="single" w:sz="4" w:space="0" w:color="000000"/>
              <w:bottom w:val="single" w:sz="4" w:space="0" w:color="000000"/>
            </w:tcBorders>
            <w:vAlign w:val="center"/>
          </w:tcPr>
          <w:p w14:paraId="2BEB438F" w14:textId="31738E41"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 xml:space="preserve">Cod unic al </w:t>
            </w:r>
            <w:r w:rsidR="001E35C3">
              <w:rPr>
                <w:rFonts w:ascii="Arial" w:hAnsi="Arial" w:cs="Arial"/>
                <w:color w:val="000000"/>
                <w:sz w:val="18"/>
                <w:szCs w:val="18"/>
                <w:lang w:val="ro-RO"/>
              </w:rPr>
              <w:t>drumului principal</w:t>
            </w:r>
          </w:p>
          <w:p w14:paraId="7B8B9F4F" w14:textId="77777777"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p>
          <w:p w14:paraId="366B9C26" w14:textId="77777777"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p>
        </w:tc>
        <w:tc>
          <w:tcPr>
            <w:tcW w:w="7290" w:type="dxa"/>
            <w:tcBorders>
              <w:top w:val="single" w:sz="4" w:space="0" w:color="000000"/>
              <w:left w:val="single" w:sz="4" w:space="0" w:color="000000"/>
              <w:bottom w:val="single" w:sz="4" w:space="0" w:color="000000"/>
            </w:tcBorders>
            <w:vAlign w:val="center"/>
          </w:tcPr>
          <w:p w14:paraId="595240C9" w14:textId="77777777"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 xml:space="preserve">Numele </w:t>
            </w:r>
            <w:r>
              <w:rPr>
                <w:rFonts w:ascii="Arial" w:hAnsi="Arial" w:cs="Arial"/>
                <w:color w:val="000000"/>
                <w:sz w:val="18"/>
                <w:szCs w:val="18"/>
                <w:lang w:val="ro-RO"/>
              </w:rPr>
              <w:t xml:space="preserve">măsurii din </w:t>
            </w:r>
            <w:r w:rsidRPr="00CC511B">
              <w:rPr>
                <w:rFonts w:ascii="Arial" w:hAnsi="Arial" w:cs="Arial"/>
                <w:color w:val="000000"/>
                <w:sz w:val="18"/>
                <w:szCs w:val="18"/>
                <w:lang w:val="ro-RO"/>
              </w:rPr>
              <w:t>plan</w:t>
            </w:r>
            <w:r>
              <w:rPr>
                <w:rFonts w:ascii="Arial" w:hAnsi="Arial" w:cs="Arial"/>
                <w:color w:val="000000"/>
                <w:sz w:val="18"/>
                <w:szCs w:val="18"/>
                <w:lang w:val="ro-RO"/>
              </w:rPr>
              <w:t>ul</w:t>
            </w:r>
            <w:r w:rsidRPr="00CC511B">
              <w:rPr>
                <w:rFonts w:ascii="Arial" w:hAnsi="Arial" w:cs="Arial"/>
                <w:color w:val="000000"/>
                <w:sz w:val="18"/>
                <w:szCs w:val="18"/>
                <w:lang w:val="ro-RO"/>
              </w:rPr>
              <w:t xml:space="preserve"> de acţiune</w:t>
            </w:r>
          </w:p>
          <w:p w14:paraId="438C36D6" w14:textId="77777777"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p>
          <w:p w14:paraId="75208515" w14:textId="77777777"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p>
        </w:tc>
        <w:tc>
          <w:tcPr>
            <w:tcW w:w="1890" w:type="dxa"/>
            <w:tcBorders>
              <w:top w:val="single" w:sz="4" w:space="0" w:color="000000"/>
              <w:left w:val="single" w:sz="4" w:space="0" w:color="000000"/>
              <w:bottom w:val="single" w:sz="4" w:space="0" w:color="000000"/>
            </w:tcBorders>
            <w:vAlign w:val="center"/>
          </w:tcPr>
          <w:p w14:paraId="7B9E728F" w14:textId="77777777"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 xml:space="preserve">Cost implementare </w:t>
            </w:r>
            <w:r>
              <w:rPr>
                <w:rFonts w:ascii="Arial" w:hAnsi="Arial" w:cs="Arial"/>
                <w:color w:val="000000"/>
                <w:sz w:val="18"/>
                <w:szCs w:val="18"/>
                <w:lang w:val="ro-RO"/>
              </w:rPr>
              <w:t xml:space="preserve">al măsurii  din </w:t>
            </w:r>
            <w:r w:rsidRPr="00CC511B">
              <w:rPr>
                <w:rFonts w:ascii="Arial" w:hAnsi="Arial" w:cs="Arial"/>
                <w:color w:val="000000"/>
                <w:sz w:val="18"/>
                <w:szCs w:val="18"/>
                <w:lang w:val="ro-RO"/>
              </w:rPr>
              <w:t>plan</w:t>
            </w:r>
            <w:r>
              <w:rPr>
                <w:rFonts w:ascii="Arial" w:hAnsi="Arial" w:cs="Arial"/>
                <w:color w:val="000000"/>
                <w:sz w:val="18"/>
                <w:szCs w:val="18"/>
                <w:lang w:val="ro-RO"/>
              </w:rPr>
              <w:t>ul</w:t>
            </w:r>
            <w:r w:rsidRPr="00CC511B">
              <w:rPr>
                <w:rFonts w:ascii="Arial" w:hAnsi="Arial" w:cs="Arial"/>
                <w:color w:val="000000"/>
                <w:sz w:val="18"/>
                <w:szCs w:val="18"/>
                <w:lang w:val="ro-RO"/>
              </w:rPr>
              <w:t xml:space="preserve"> de acţiune</w:t>
            </w:r>
          </w:p>
          <w:p w14:paraId="089DC293" w14:textId="77777777"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w:t>
            </w:r>
            <w:r>
              <w:rPr>
                <w:rFonts w:ascii="Arial" w:hAnsi="Arial" w:cs="Arial"/>
                <w:color w:val="000000"/>
                <w:sz w:val="18"/>
                <w:szCs w:val="18"/>
                <w:lang w:val="ro-RO"/>
              </w:rPr>
              <w:t xml:space="preserve">mii </w:t>
            </w:r>
            <w:r w:rsidRPr="00CC511B">
              <w:rPr>
                <w:rFonts w:ascii="Arial" w:hAnsi="Arial" w:cs="Arial"/>
                <w:color w:val="000000"/>
                <w:sz w:val="18"/>
                <w:szCs w:val="18"/>
                <w:lang w:val="ro-RO"/>
              </w:rPr>
              <w:t>lei)</w:t>
            </w:r>
          </w:p>
        </w:tc>
        <w:tc>
          <w:tcPr>
            <w:tcW w:w="1620" w:type="dxa"/>
            <w:tcBorders>
              <w:top w:val="single" w:sz="4" w:space="0" w:color="000000"/>
              <w:left w:val="single" w:sz="4" w:space="0" w:color="000000"/>
              <w:bottom w:val="single" w:sz="4" w:space="0" w:color="000000"/>
            </w:tcBorders>
            <w:vAlign w:val="center"/>
          </w:tcPr>
          <w:p w14:paraId="273E472A" w14:textId="77777777"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 xml:space="preserve">Data iniţierii </w:t>
            </w:r>
            <w:r>
              <w:rPr>
                <w:rFonts w:ascii="Arial" w:hAnsi="Arial" w:cs="Arial"/>
                <w:color w:val="000000"/>
                <w:sz w:val="18"/>
                <w:szCs w:val="18"/>
                <w:lang w:val="ro-RO"/>
              </w:rPr>
              <w:t xml:space="preserve">măsurii din </w:t>
            </w:r>
            <w:r w:rsidRPr="00CC511B">
              <w:rPr>
                <w:rFonts w:ascii="Arial" w:hAnsi="Arial" w:cs="Arial"/>
                <w:color w:val="000000"/>
                <w:sz w:val="18"/>
                <w:szCs w:val="18"/>
                <w:lang w:val="ro-RO"/>
              </w:rPr>
              <w:t>plan</w:t>
            </w:r>
            <w:r>
              <w:rPr>
                <w:rFonts w:ascii="Arial" w:hAnsi="Arial" w:cs="Arial"/>
                <w:color w:val="000000"/>
                <w:sz w:val="18"/>
                <w:szCs w:val="18"/>
                <w:lang w:val="ro-RO"/>
              </w:rPr>
              <w:t>ul</w:t>
            </w:r>
            <w:r w:rsidRPr="00CC511B">
              <w:rPr>
                <w:rFonts w:ascii="Arial" w:hAnsi="Arial" w:cs="Arial"/>
                <w:color w:val="000000"/>
                <w:sz w:val="18"/>
                <w:szCs w:val="18"/>
                <w:lang w:val="ro-RO"/>
              </w:rPr>
              <w:t xml:space="preserve"> de acţiune</w:t>
            </w:r>
          </w:p>
          <w:p w14:paraId="1B3CCDDB" w14:textId="0AD936F4"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(luna_an)</w:t>
            </w:r>
          </w:p>
        </w:tc>
        <w:tc>
          <w:tcPr>
            <w:tcW w:w="1620" w:type="dxa"/>
            <w:tcBorders>
              <w:top w:val="single" w:sz="4" w:space="0" w:color="000000"/>
              <w:left w:val="single" w:sz="4" w:space="0" w:color="000000"/>
              <w:bottom w:val="single" w:sz="4" w:space="0" w:color="000000"/>
              <w:right w:val="single" w:sz="4" w:space="0" w:color="auto"/>
            </w:tcBorders>
            <w:vAlign w:val="center"/>
          </w:tcPr>
          <w:p w14:paraId="06B21BDC" w14:textId="77777777"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 xml:space="preserve">Data finalizării </w:t>
            </w:r>
            <w:r>
              <w:rPr>
                <w:rFonts w:ascii="Arial" w:hAnsi="Arial" w:cs="Arial"/>
                <w:color w:val="000000"/>
                <w:sz w:val="18"/>
                <w:szCs w:val="18"/>
                <w:lang w:val="ro-RO"/>
              </w:rPr>
              <w:t xml:space="preserve">măsurii din </w:t>
            </w:r>
            <w:r w:rsidRPr="00CC511B">
              <w:rPr>
                <w:rFonts w:ascii="Arial" w:hAnsi="Arial" w:cs="Arial"/>
                <w:color w:val="000000"/>
                <w:sz w:val="18"/>
                <w:szCs w:val="18"/>
                <w:lang w:val="ro-RO"/>
              </w:rPr>
              <w:t>plan</w:t>
            </w:r>
            <w:r>
              <w:rPr>
                <w:rFonts w:ascii="Arial" w:hAnsi="Arial" w:cs="Arial"/>
                <w:color w:val="000000"/>
                <w:sz w:val="18"/>
                <w:szCs w:val="18"/>
                <w:lang w:val="ro-RO"/>
              </w:rPr>
              <w:t>ul</w:t>
            </w:r>
            <w:r w:rsidRPr="00CC511B">
              <w:rPr>
                <w:rFonts w:ascii="Arial" w:hAnsi="Arial" w:cs="Arial"/>
                <w:color w:val="000000"/>
                <w:sz w:val="18"/>
                <w:szCs w:val="18"/>
                <w:lang w:val="ro-RO"/>
              </w:rPr>
              <w:t xml:space="preserve"> de acţiune</w:t>
            </w:r>
          </w:p>
          <w:p w14:paraId="79E37D77" w14:textId="5374DFB6"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(luna_an)</w:t>
            </w:r>
          </w:p>
        </w:tc>
      </w:tr>
      <w:tr w:rsidR="00EA5D65" w:rsidRPr="00CC511B" w14:paraId="69E04701" w14:textId="77777777" w:rsidTr="000A73FA">
        <w:trPr>
          <w:trHeight w:val="142"/>
        </w:trPr>
        <w:tc>
          <w:tcPr>
            <w:tcW w:w="2468" w:type="dxa"/>
            <w:tcBorders>
              <w:top w:val="single" w:sz="4" w:space="0" w:color="000000"/>
              <w:left w:val="single" w:sz="4" w:space="0" w:color="000000"/>
              <w:bottom w:val="single" w:sz="4" w:space="0" w:color="000000"/>
            </w:tcBorders>
            <w:vAlign w:val="center"/>
          </w:tcPr>
          <w:p w14:paraId="742DEA8D" w14:textId="77777777"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(informaţie obligatorie)</w:t>
            </w:r>
          </w:p>
        </w:tc>
        <w:tc>
          <w:tcPr>
            <w:tcW w:w="7290" w:type="dxa"/>
            <w:tcBorders>
              <w:top w:val="single" w:sz="4" w:space="0" w:color="000000"/>
              <w:left w:val="single" w:sz="4" w:space="0" w:color="000000"/>
              <w:bottom w:val="single" w:sz="4" w:space="0" w:color="000000"/>
            </w:tcBorders>
            <w:vAlign w:val="center"/>
          </w:tcPr>
          <w:p w14:paraId="208C07C7" w14:textId="77777777"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(informaţie obligatorie)</w:t>
            </w:r>
          </w:p>
        </w:tc>
        <w:tc>
          <w:tcPr>
            <w:tcW w:w="1890" w:type="dxa"/>
            <w:tcBorders>
              <w:top w:val="single" w:sz="4" w:space="0" w:color="000000"/>
              <w:left w:val="single" w:sz="4" w:space="0" w:color="000000"/>
              <w:bottom w:val="single" w:sz="4" w:space="0" w:color="000000"/>
            </w:tcBorders>
            <w:vAlign w:val="center"/>
          </w:tcPr>
          <w:p w14:paraId="37132E24" w14:textId="77777777"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(informaţie suplimentară)</w:t>
            </w:r>
          </w:p>
        </w:tc>
        <w:tc>
          <w:tcPr>
            <w:tcW w:w="1620" w:type="dxa"/>
            <w:tcBorders>
              <w:top w:val="single" w:sz="4" w:space="0" w:color="000000"/>
              <w:left w:val="single" w:sz="4" w:space="0" w:color="000000"/>
              <w:bottom w:val="single" w:sz="4" w:space="0" w:color="000000"/>
            </w:tcBorders>
            <w:vAlign w:val="center"/>
          </w:tcPr>
          <w:p w14:paraId="75DDF48A" w14:textId="7BF88FCA"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 xml:space="preserve">(informaţie </w:t>
            </w:r>
            <w:r w:rsidR="00723508">
              <w:rPr>
                <w:rFonts w:ascii="Arial" w:hAnsi="Arial" w:cs="Arial"/>
                <w:color w:val="000000"/>
                <w:sz w:val="18"/>
                <w:szCs w:val="18"/>
                <w:lang w:val="ro-RO"/>
              </w:rPr>
              <w:t>obligatorie</w:t>
            </w:r>
            <w:r w:rsidRPr="00CC511B">
              <w:rPr>
                <w:rFonts w:ascii="Arial" w:hAnsi="Arial" w:cs="Arial"/>
                <w:color w:val="000000"/>
                <w:sz w:val="18"/>
                <w:szCs w:val="18"/>
                <w:lang w:val="ro-RO"/>
              </w:rPr>
              <w:t>)</w:t>
            </w:r>
          </w:p>
        </w:tc>
        <w:tc>
          <w:tcPr>
            <w:tcW w:w="1620" w:type="dxa"/>
            <w:tcBorders>
              <w:top w:val="single" w:sz="4" w:space="0" w:color="000000"/>
              <w:left w:val="single" w:sz="4" w:space="0" w:color="000000"/>
              <w:bottom w:val="single" w:sz="4" w:space="0" w:color="000000"/>
              <w:right w:val="single" w:sz="4" w:space="0" w:color="auto"/>
            </w:tcBorders>
            <w:vAlign w:val="center"/>
          </w:tcPr>
          <w:p w14:paraId="5EFB4DB0" w14:textId="271957EF"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 xml:space="preserve">(informaţie </w:t>
            </w:r>
            <w:r w:rsidR="00723508">
              <w:rPr>
                <w:rFonts w:ascii="Arial" w:hAnsi="Arial" w:cs="Arial"/>
                <w:color w:val="000000"/>
                <w:sz w:val="18"/>
                <w:szCs w:val="18"/>
                <w:lang w:val="ro-RO"/>
              </w:rPr>
              <w:t>obligatorie</w:t>
            </w:r>
            <w:r w:rsidRPr="00CC511B">
              <w:rPr>
                <w:rFonts w:ascii="Arial" w:hAnsi="Arial" w:cs="Arial"/>
                <w:color w:val="000000"/>
                <w:sz w:val="18"/>
                <w:szCs w:val="18"/>
                <w:lang w:val="ro-RO"/>
              </w:rPr>
              <w:t>)</w:t>
            </w:r>
          </w:p>
        </w:tc>
      </w:tr>
      <w:tr w:rsidR="00EA5D65" w:rsidRPr="00CC511B" w14:paraId="713F5761" w14:textId="77777777" w:rsidTr="000A73FA">
        <w:trPr>
          <w:trHeight w:val="142"/>
        </w:trPr>
        <w:tc>
          <w:tcPr>
            <w:tcW w:w="2468" w:type="dxa"/>
            <w:tcBorders>
              <w:top w:val="single" w:sz="4" w:space="0" w:color="000000"/>
              <w:left w:val="single" w:sz="4" w:space="0" w:color="000000"/>
              <w:bottom w:val="single" w:sz="4" w:space="0" w:color="000000"/>
            </w:tcBorders>
            <w:vAlign w:val="center"/>
          </w:tcPr>
          <w:p w14:paraId="5C10EB0C" w14:textId="77777777"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1</w:t>
            </w:r>
          </w:p>
        </w:tc>
        <w:tc>
          <w:tcPr>
            <w:tcW w:w="7290" w:type="dxa"/>
            <w:tcBorders>
              <w:top w:val="single" w:sz="4" w:space="0" w:color="000000"/>
              <w:left w:val="single" w:sz="4" w:space="0" w:color="000000"/>
              <w:bottom w:val="single" w:sz="4" w:space="0" w:color="000000"/>
            </w:tcBorders>
            <w:vAlign w:val="center"/>
          </w:tcPr>
          <w:p w14:paraId="1016049A" w14:textId="77777777"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2</w:t>
            </w:r>
          </w:p>
        </w:tc>
        <w:tc>
          <w:tcPr>
            <w:tcW w:w="1890" w:type="dxa"/>
            <w:tcBorders>
              <w:top w:val="single" w:sz="4" w:space="0" w:color="000000"/>
              <w:left w:val="single" w:sz="4" w:space="0" w:color="000000"/>
              <w:bottom w:val="single" w:sz="4" w:space="0" w:color="000000"/>
            </w:tcBorders>
            <w:vAlign w:val="center"/>
          </w:tcPr>
          <w:p w14:paraId="37BB483C" w14:textId="77777777"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3</w:t>
            </w:r>
          </w:p>
        </w:tc>
        <w:tc>
          <w:tcPr>
            <w:tcW w:w="1620" w:type="dxa"/>
            <w:tcBorders>
              <w:top w:val="single" w:sz="4" w:space="0" w:color="000000"/>
              <w:left w:val="single" w:sz="4" w:space="0" w:color="000000"/>
              <w:bottom w:val="single" w:sz="4" w:space="0" w:color="000000"/>
            </w:tcBorders>
            <w:vAlign w:val="center"/>
          </w:tcPr>
          <w:p w14:paraId="26CEF9CB" w14:textId="77777777"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4</w:t>
            </w:r>
          </w:p>
        </w:tc>
        <w:tc>
          <w:tcPr>
            <w:tcW w:w="1620" w:type="dxa"/>
            <w:tcBorders>
              <w:top w:val="single" w:sz="4" w:space="0" w:color="000000"/>
              <w:left w:val="single" w:sz="4" w:space="0" w:color="000000"/>
              <w:bottom w:val="single" w:sz="4" w:space="0" w:color="000000"/>
              <w:right w:val="single" w:sz="4" w:space="0" w:color="auto"/>
            </w:tcBorders>
            <w:vAlign w:val="center"/>
          </w:tcPr>
          <w:p w14:paraId="6D51ABF9" w14:textId="77777777" w:rsidR="00EA5D65" w:rsidRPr="00CC511B" w:rsidRDefault="00EA5D65" w:rsidP="000A73FA">
            <w:pPr>
              <w:pStyle w:val="BodyTextIndent"/>
              <w:tabs>
                <w:tab w:val="left" w:pos="0"/>
              </w:tabs>
              <w:ind w:left="0" w:firstLine="0"/>
              <w:jc w:val="center"/>
              <w:rPr>
                <w:rFonts w:ascii="Arial" w:hAnsi="Arial" w:cs="Arial"/>
                <w:color w:val="000000"/>
                <w:sz w:val="18"/>
                <w:szCs w:val="18"/>
                <w:lang w:val="ro-RO"/>
              </w:rPr>
            </w:pPr>
            <w:r w:rsidRPr="00CC511B">
              <w:rPr>
                <w:rFonts w:ascii="Arial" w:hAnsi="Arial" w:cs="Arial"/>
                <w:color w:val="000000"/>
                <w:sz w:val="18"/>
                <w:szCs w:val="18"/>
                <w:lang w:val="ro-RO"/>
              </w:rPr>
              <w:t>5</w:t>
            </w:r>
          </w:p>
        </w:tc>
      </w:tr>
      <w:tr w:rsidR="00D058E9" w:rsidRPr="00CC511B" w14:paraId="78667618" w14:textId="77777777" w:rsidTr="00ED496B">
        <w:trPr>
          <w:trHeight w:val="420"/>
        </w:trPr>
        <w:tc>
          <w:tcPr>
            <w:tcW w:w="2468" w:type="dxa"/>
            <w:tcBorders>
              <w:top w:val="single" w:sz="4" w:space="0" w:color="000000"/>
              <w:left w:val="single" w:sz="4" w:space="0" w:color="000000"/>
              <w:bottom w:val="single" w:sz="4" w:space="0" w:color="000000"/>
            </w:tcBorders>
            <w:vAlign w:val="center"/>
          </w:tcPr>
          <w:p w14:paraId="2608220B" w14:textId="0A8BB878" w:rsidR="00D058E9" w:rsidRPr="001E35C3" w:rsidRDefault="00D058E9" w:rsidP="00D058E9">
            <w:pPr>
              <w:pStyle w:val="WW-Default"/>
              <w:snapToGrid w:val="0"/>
              <w:jc w:val="center"/>
              <w:rPr>
                <w:rFonts w:ascii="Arial" w:hAnsi="Arial" w:cs="Arial"/>
                <w:sz w:val="18"/>
                <w:szCs w:val="18"/>
                <w:lang w:val="ro-RO"/>
              </w:rPr>
            </w:pPr>
            <w:r w:rsidRPr="001E35C3">
              <w:rPr>
                <w:rFonts w:ascii="Arial" w:hAnsi="Arial" w:cs="Arial"/>
                <w:color w:val="auto"/>
                <w:sz w:val="18"/>
                <w:szCs w:val="18"/>
                <w:lang w:val="it-IT"/>
              </w:rPr>
              <w:t>RD_RO_00_</w:t>
            </w:r>
            <w:r>
              <w:rPr>
                <w:rFonts w:ascii="Arial" w:hAnsi="Arial" w:cs="Arial"/>
                <w:color w:val="auto"/>
                <w:sz w:val="18"/>
                <w:szCs w:val="18"/>
                <w:lang w:val="it-IT"/>
              </w:rPr>
              <w:t>22</w:t>
            </w:r>
          </w:p>
        </w:tc>
        <w:tc>
          <w:tcPr>
            <w:tcW w:w="7290" w:type="dxa"/>
            <w:tcBorders>
              <w:top w:val="single" w:sz="4" w:space="0" w:color="000000"/>
              <w:left w:val="single" w:sz="4" w:space="0" w:color="000000"/>
              <w:bottom w:val="single" w:sz="4" w:space="0" w:color="000000"/>
            </w:tcBorders>
            <w:vAlign w:val="center"/>
          </w:tcPr>
          <w:p w14:paraId="667937D4" w14:textId="0AA498B7" w:rsidR="00D058E9" w:rsidRPr="00C50EC8" w:rsidRDefault="00D058E9" w:rsidP="00D058E9">
            <w:pPr>
              <w:rPr>
                <w:rFonts w:ascii="Arial" w:hAnsi="Arial" w:cs="Arial"/>
                <w:sz w:val="18"/>
                <w:szCs w:val="18"/>
              </w:rPr>
            </w:pPr>
            <w:r>
              <w:rPr>
                <w:rFonts w:ascii="Arial" w:hAnsi="Arial" w:cs="Arial"/>
                <w:bCs/>
                <w:color w:val="000000"/>
                <w:sz w:val="18"/>
                <w:szCs w:val="18"/>
                <w:lang w:val="ro-RO"/>
              </w:rPr>
              <w:t>I</w:t>
            </w:r>
            <w:r w:rsidRPr="007C5321">
              <w:rPr>
                <w:rFonts w:ascii="Arial" w:hAnsi="Arial" w:cs="Arial"/>
                <w:bCs/>
                <w:color w:val="000000"/>
                <w:sz w:val="18"/>
                <w:szCs w:val="18"/>
                <w:lang w:val="ro-RO"/>
              </w:rPr>
              <w:t>zolare</w:t>
            </w:r>
            <w:r>
              <w:rPr>
                <w:rFonts w:ascii="Arial" w:hAnsi="Arial" w:cs="Arial"/>
                <w:bCs/>
                <w:color w:val="000000"/>
                <w:sz w:val="18"/>
                <w:szCs w:val="18"/>
                <w:lang w:val="ro-RO"/>
              </w:rPr>
              <w:t>a</w:t>
            </w:r>
            <w:r w:rsidRPr="007C5321">
              <w:rPr>
                <w:rFonts w:ascii="Arial" w:hAnsi="Arial" w:cs="Arial"/>
                <w:bCs/>
                <w:color w:val="000000"/>
                <w:sz w:val="18"/>
                <w:szCs w:val="18"/>
                <w:lang w:val="ro-RO"/>
              </w:rPr>
              <w:t xml:space="preserve"> fonică în parteneriat cu autoritățile locale a clădirilor rezidențiale care au cel puțin o fațadă expusă la zgomot pe timpul nopții mai mare sau egal cu 50 dB, în localitățile în care s-au înregistrat depășiri ale limitelor de zgomot admise</w:t>
            </w:r>
          </w:p>
        </w:tc>
        <w:tc>
          <w:tcPr>
            <w:tcW w:w="1890" w:type="dxa"/>
            <w:tcBorders>
              <w:top w:val="single" w:sz="4" w:space="0" w:color="000000"/>
              <w:left w:val="single" w:sz="4" w:space="0" w:color="000000"/>
              <w:bottom w:val="single" w:sz="4" w:space="0" w:color="000000"/>
            </w:tcBorders>
            <w:vAlign w:val="center"/>
          </w:tcPr>
          <w:p w14:paraId="373DC5EC" w14:textId="387ED1FE" w:rsidR="00D058E9" w:rsidRPr="00BB378F" w:rsidRDefault="00D058E9" w:rsidP="00D058E9">
            <w:pPr>
              <w:pStyle w:val="BodyTextIndent"/>
              <w:tabs>
                <w:tab w:val="left" w:pos="0"/>
              </w:tabs>
              <w:snapToGrid w:val="0"/>
              <w:ind w:left="0" w:firstLine="0"/>
              <w:jc w:val="center"/>
              <w:rPr>
                <w:rFonts w:ascii="Arial" w:hAnsi="Arial" w:cs="Arial"/>
                <w:b w:val="0"/>
                <w:bCs w:val="0"/>
                <w:color w:val="000000"/>
                <w:sz w:val="16"/>
                <w:szCs w:val="16"/>
                <w:lang w:val="ro-RO"/>
              </w:rPr>
            </w:pPr>
            <w:r>
              <w:rPr>
                <w:rFonts w:ascii="Arial" w:hAnsi="Arial" w:cs="Arial"/>
                <w:b w:val="0"/>
                <w:bCs w:val="0"/>
                <w:color w:val="000000"/>
                <w:sz w:val="16"/>
                <w:szCs w:val="16"/>
                <w:lang w:val="ro-RO"/>
              </w:rPr>
              <w:t>-</w:t>
            </w:r>
          </w:p>
        </w:tc>
        <w:tc>
          <w:tcPr>
            <w:tcW w:w="1620" w:type="dxa"/>
            <w:tcBorders>
              <w:top w:val="single" w:sz="4" w:space="0" w:color="000000"/>
              <w:left w:val="single" w:sz="4" w:space="0" w:color="000000"/>
              <w:bottom w:val="single" w:sz="4" w:space="0" w:color="000000"/>
            </w:tcBorders>
            <w:vAlign w:val="center"/>
          </w:tcPr>
          <w:p w14:paraId="5AE75324" w14:textId="53F4C45A" w:rsidR="00D058E9" w:rsidRPr="00227EB1" w:rsidRDefault="00D058E9" w:rsidP="00D058E9">
            <w:pPr>
              <w:pStyle w:val="BodyTextIndent"/>
              <w:tabs>
                <w:tab w:val="left" w:pos="0"/>
              </w:tabs>
              <w:snapToGrid w:val="0"/>
              <w:ind w:left="0" w:firstLine="0"/>
              <w:jc w:val="center"/>
              <w:rPr>
                <w:rFonts w:ascii="Arial" w:hAnsi="Arial" w:cs="Arial"/>
                <w:b w:val="0"/>
                <w:bCs w:val="0"/>
                <w:color w:val="000000"/>
                <w:sz w:val="16"/>
                <w:szCs w:val="16"/>
                <w:lang w:val="ro-RO"/>
              </w:rPr>
            </w:pPr>
          </w:p>
        </w:tc>
        <w:tc>
          <w:tcPr>
            <w:tcW w:w="1620" w:type="dxa"/>
            <w:tcBorders>
              <w:top w:val="single" w:sz="4" w:space="0" w:color="000000"/>
              <w:left w:val="single" w:sz="4" w:space="0" w:color="000000"/>
              <w:bottom w:val="single" w:sz="4" w:space="0" w:color="000000"/>
              <w:right w:val="single" w:sz="4" w:space="0" w:color="auto"/>
            </w:tcBorders>
            <w:vAlign w:val="center"/>
          </w:tcPr>
          <w:p w14:paraId="011AB38A" w14:textId="37690BC1" w:rsidR="00D058E9" w:rsidRPr="00227EB1" w:rsidRDefault="00D058E9" w:rsidP="00D058E9">
            <w:pPr>
              <w:pStyle w:val="BodyTextIndent"/>
              <w:tabs>
                <w:tab w:val="left" w:pos="0"/>
              </w:tabs>
              <w:snapToGrid w:val="0"/>
              <w:ind w:left="0" w:firstLine="0"/>
              <w:jc w:val="center"/>
              <w:rPr>
                <w:rFonts w:ascii="Arial" w:hAnsi="Arial" w:cs="Arial"/>
                <w:b w:val="0"/>
                <w:bCs w:val="0"/>
                <w:color w:val="000000"/>
                <w:sz w:val="16"/>
                <w:szCs w:val="16"/>
                <w:lang w:val="ro-RO"/>
              </w:rPr>
            </w:pPr>
          </w:p>
        </w:tc>
      </w:tr>
    </w:tbl>
    <w:p w14:paraId="27D83162" w14:textId="77777777" w:rsidR="00EA5D65" w:rsidRPr="00CC511B" w:rsidRDefault="00EA5D65">
      <w:pPr>
        <w:pStyle w:val="BodyTextIndent"/>
        <w:tabs>
          <w:tab w:val="left" w:pos="660"/>
        </w:tabs>
        <w:ind w:left="0" w:firstLine="0"/>
        <w:jc w:val="center"/>
        <w:rPr>
          <w:rFonts w:ascii="Arial" w:hAnsi="Arial" w:cs="Arial"/>
          <w:sz w:val="20"/>
          <w:szCs w:val="20"/>
          <w:lang w:val="ro-RO"/>
        </w:rPr>
      </w:pPr>
    </w:p>
    <w:p w14:paraId="14388805" w14:textId="77777777" w:rsidR="00BF22CA" w:rsidRPr="00CC511B" w:rsidRDefault="00BF22CA">
      <w:pPr>
        <w:pStyle w:val="BodyTextIndent"/>
        <w:ind w:firstLine="0"/>
        <w:rPr>
          <w:rFonts w:ascii="Arial" w:hAnsi="Arial" w:cs="Arial"/>
          <w:sz w:val="16"/>
          <w:szCs w:val="16"/>
          <w:lang w:val="ro-RO"/>
        </w:rPr>
      </w:pPr>
    </w:p>
    <w:p w14:paraId="621831E6" w14:textId="77777777" w:rsidR="00BF22CA" w:rsidRPr="00CC511B" w:rsidRDefault="00BF22CA">
      <w:pPr>
        <w:rPr>
          <w:lang w:val="ro-RO"/>
        </w:rPr>
        <w:sectPr w:rsidR="00BF22CA" w:rsidRPr="00CC511B" w:rsidSect="008978B2">
          <w:headerReference w:type="even" r:id="rId22"/>
          <w:headerReference w:type="default" r:id="rId23"/>
          <w:footerReference w:type="even" r:id="rId24"/>
          <w:footerReference w:type="default" r:id="rId25"/>
          <w:headerReference w:type="first" r:id="rId26"/>
          <w:footerReference w:type="first" r:id="rId27"/>
          <w:pgSz w:w="16838" w:h="11906" w:orient="landscape"/>
          <w:pgMar w:top="-2836" w:right="2977" w:bottom="1134" w:left="1140" w:header="709" w:footer="618" w:gutter="0"/>
          <w:cols w:space="720"/>
          <w:docGrid w:linePitch="326"/>
        </w:sectPr>
      </w:pPr>
    </w:p>
    <w:p w14:paraId="0F56924E" w14:textId="77777777" w:rsidR="00BF22CA" w:rsidRPr="00CC511B" w:rsidRDefault="00BF22CA">
      <w:pPr>
        <w:rPr>
          <w:rFonts w:ascii="Arial" w:hAnsi="Arial" w:cs="Arial"/>
          <w:bCs/>
          <w:color w:val="000000"/>
          <w:lang w:val="ro-RO"/>
        </w:rPr>
      </w:pPr>
    </w:p>
    <w:p w14:paraId="2010B2CC" w14:textId="77777777" w:rsidR="00BF22CA" w:rsidRPr="00CC511B" w:rsidRDefault="00BF22CA">
      <w:pPr>
        <w:pStyle w:val="BodyTextIndent"/>
        <w:tabs>
          <w:tab w:val="left" w:pos="0"/>
        </w:tabs>
        <w:ind w:left="0" w:firstLine="0"/>
        <w:rPr>
          <w:rFonts w:ascii="Arial" w:hAnsi="Arial" w:cs="Arial"/>
          <w:color w:val="000000"/>
          <w:lang w:val="ro-RO"/>
        </w:rPr>
      </w:pPr>
    </w:p>
    <w:p w14:paraId="3BA80970" w14:textId="04285ABF" w:rsidR="00BF22CA" w:rsidRPr="00CC511B" w:rsidRDefault="00125C33">
      <w:pPr>
        <w:autoSpaceDE w:val="0"/>
        <w:jc w:val="both"/>
        <w:rPr>
          <w:rFonts w:ascii="Arial" w:hAnsi="Arial" w:cs="Arial"/>
          <w:color w:val="000000"/>
          <w:lang w:val="ro-RO"/>
        </w:rPr>
      </w:pPr>
      <w:r w:rsidRPr="00CC511B">
        <w:rPr>
          <w:rFonts w:ascii="Arial" w:hAnsi="Arial" w:cs="Arial"/>
          <w:b/>
          <w:color w:val="000000"/>
          <w:lang w:val="ro-RO"/>
        </w:rPr>
        <w:t>2.</w:t>
      </w:r>
      <w:r w:rsidR="00514532">
        <w:rPr>
          <w:rFonts w:ascii="Arial" w:hAnsi="Arial" w:cs="Arial"/>
          <w:b/>
          <w:color w:val="000000"/>
          <w:lang w:val="ro-RO"/>
        </w:rPr>
        <w:t>10</w:t>
      </w:r>
      <w:r w:rsidRPr="00CC511B">
        <w:rPr>
          <w:rFonts w:ascii="Arial" w:hAnsi="Arial" w:cs="Arial"/>
          <w:b/>
          <w:color w:val="000000"/>
          <w:lang w:val="ro-RO"/>
        </w:rPr>
        <w:t xml:space="preserve">. </w:t>
      </w:r>
      <w:r w:rsidR="00AF4361" w:rsidRPr="00CC511B">
        <w:rPr>
          <w:rFonts w:ascii="Arial" w:hAnsi="Arial" w:cs="Arial"/>
          <w:b/>
          <w:color w:val="000000"/>
          <w:lang w:val="ro-RO"/>
        </w:rPr>
        <w:t>Acţiuni pe care autorităţile competente intenţioneaz</w:t>
      </w:r>
      <w:r w:rsidR="00AF4361">
        <w:rPr>
          <w:rFonts w:ascii="Arial" w:hAnsi="Arial" w:cs="Arial"/>
          <w:b/>
          <w:color w:val="000000"/>
          <w:lang w:val="ro-RO"/>
        </w:rPr>
        <w:t>ă</w:t>
      </w:r>
      <w:r w:rsidR="00AF4361" w:rsidRPr="00CC511B">
        <w:rPr>
          <w:rFonts w:ascii="Arial" w:hAnsi="Arial" w:cs="Arial"/>
          <w:b/>
          <w:color w:val="000000"/>
          <w:lang w:val="ro-RO"/>
        </w:rPr>
        <w:t xml:space="preserve"> să le ia </w:t>
      </w:r>
      <w:r w:rsidR="00AF4361">
        <w:rPr>
          <w:rFonts w:ascii="Arial" w:hAnsi="Arial" w:cs="Arial"/>
          <w:b/>
          <w:color w:val="000000"/>
          <w:lang w:val="ro-RO"/>
        </w:rPr>
        <w:t>până la data de 18 iulie 2028 (5 ani de la termenul prevăzut în Legea 121/2019)</w:t>
      </w:r>
      <w:r w:rsidR="00AF4361" w:rsidRPr="00CC511B">
        <w:rPr>
          <w:rFonts w:ascii="Arial" w:hAnsi="Arial" w:cs="Arial"/>
          <w:b/>
          <w:color w:val="000000"/>
          <w:lang w:val="ro-RO"/>
        </w:rPr>
        <w:t xml:space="preserve">, inclusiv măsurile de </w:t>
      </w:r>
      <w:r w:rsidR="00AF4361">
        <w:rPr>
          <w:rFonts w:ascii="Arial" w:hAnsi="Arial" w:cs="Arial"/>
          <w:b/>
          <w:color w:val="000000"/>
          <w:lang w:val="ro-RO"/>
        </w:rPr>
        <w:t>protejare</w:t>
      </w:r>
      <w:r w:rsidR="00AF4361" w:rsidRPr="00CC511B">
        <w:rPr>
          <w:rFonts w:ascii="Arial" w:hAnsi="Arial" w:cs="Arial"/>
          <w:b/>
          <w:color w:val="000000"/>
          <w:lang w:val="ro-RO"/>
        </w:rPr>
        <w:t xml:space="preserve"> a zonelor liniştite</w:t>
      </w:r>
    </w:p>
    <w:p w14:paraId="387ED28C" w14:textId="77777777" w:rsidR="00BF22CA" w:rsidRPr="00CC511B" w:rsidRDefault="00BF22CA">
      <w:pPr>
        <w:autoSpaceDE w:val="0"/>
        <w:rPr>
          <w:rFonts w:ascii="Arial" w:hAnsi="Arial" w:cs="Arial"/>
          <w:color w:val="000000"/>
          <w:lang w:val="ro-RO"/>
        </w:rPr>
      </w:pPr>
    </w:p>
    <w:p w14:paraId="74601BEC" w14:textId="3E5A6D67" w:rsidR="00F87E3E" w:rsidRPr="00F87E3E" w:rsidRDefault="00F87E3E">
      <w:pPr>
        <w:autoSpaceDE w:val="0"/>
        <w:jc w:val="both"/>
        <w:rPr>
          <w:rFonts w:ascii="Arial" w:hAnsi="Arial" w:cs="Arial"/>
          <w:b/>
          <w:color w:val="000000"/>
          <w:lang w:val="ro-RO"/>
        </w:rPr>
      </w:pPr>
      <w:r w:rsidRPr="00F87E3E">
        <w:rPr>
          <w:rFonts w:ascii="Arial" w:hAnsi="Arial" w:cs="Arial"/>
          <w:b/>
          <w:color w:val="000000"/>
          <w:lang w:val="ro-RO"/>
        </w:rPr>
        <w:t>2.</w:t>
      </w:r>
      <w:r w:rsidR="00514532">
        <w:rPr>
          <w:rFonts w:ascii="Arial" w:hAnsi="Arial" w:cs="Arial"/>
          <w:b/>
          <w:color w:val="000000"/>
          <w:lang w:val="ro-RO"/>
        </w:rPr>
        <w:t>10</w:t>
      </w:r>
      <w:r w:rsidRPr="00F87E3E">
        <w:rPr>
          <w:rFonts w:ascii="Arial" w:hAnsi="Arial" w:cs="Arial"/>
          <w:b/>
          <w:color w:val="000000"/>
          <w:lang w:val="ro-RO"/>
        </w:rPr>
        <w:t xml:space="preserve">.1 Valori </w:t>
      </w:r>
      <w:r w:rsidR="00A77BD2">
        <w:rPr>
          <w:rFonts w:ascii="Arial" w:hAnsi="Arial" w:cs="Arial"/>
          <w:b/>
          <w:color w:val="000000"/>
          <w:lang w:val="ro-RO"/>
        </w:rPr>
        <w:t>de prag</w:t>
      </w:r>
    </w:p>
    <w:p w14:paraId="261C2F7C" w14:textId="324F7D4A" w:rsidR="00BF22CA" w:rsidRPr="00CC511B" w:rsidRDefault="00125C33">
      <w:pPr>
        <w:autoSpaceDE w:val="0"/>
        <w:jc w:val="both"/>
        <w:rPr>
          <w:rFonts w:ascii="Arial" w:hAnsi="Arial" w:cs="Arial"/>
          <w:color w:val="000000"/>
          <w:lang w:val="ro-RO"/>
        </w:rPr>
      </w:pPr>
      <w:r w:rsidRPr="00CC511B">
        <w:rPr>
          <w:rFonts w:ascii="Arial" w:hAnsi="Arial" w:cs="Arial"/>
          <w:color w:val="000000"/>
          <w:lang w:val="ro-RO"/>
        </w:rPr>
        <w:t xml:space="preserve">Prezentul capitol </w:t>
      </w:r>
      <w:r w:rsidR="00386E65">
        <w:rPr>
          <w:rFonts w:ascii="Arial" w:hAnsi="Arial" w:cs="Arial"/>
          <w:color w:val="000000"/>
          <w:lang w:val="ro-RO"/>
        </w:rPr>
        <w:t>conţine</w:t>
      </w:r>
      <w:r w:rsidRPr="00CC511B">
        <w:rPr>
          <w:rFonts w:ascii="Arial" w:hAnsi="Arial" w:cs="Arial"/>
          <w:color w:val="000000"/>
          <w:lang w:val="ro-RO"/>
        </w:rPr>
        <w:t xml:space="preserve"> planul de acţiune pentru surs</w:t>
      </w:r>
      <w:r w:rsidR="00386E65">
        <w:rPr>
          <w:rFonts w:ascii="Arial" w:hAnsi="Arial" w:cs="Arial"/>
          <w:color w:val="000000"/>
          <w:lang w:val="ro-RO"/>
        </w:rPr>
        <w:t>a</w:t>
      </w:r>
      <w:r w:rsidRPr="00CC511B">
        <w:rPr>
          <w:rFonts w:ascii="Arial" w:hAnsi="Arial" w:cs="Arial"/>
          <w:color w:val="000000"/>
          <w:lang w:val="ro-RO"/>
        </w:rPr>
        <w:t xml:space="preserve"> de zgomot </w:t>
      </w:r>
      <w:r w:rsidR="00386E65">
        <w:rPr>
          <w:rFonts w:ascii="Arial" w:hAnsi="Arial" w:cs="Arial"/>
          <w:color w:val="000000"/>
          <w:lang w:val="ro-RO"/>
        </w:rPr>
        <w:t>t</w:t>
      </w:r>
      <w:r w:rsidRPr="00CC511B">
        <w:rPr>
          <w:rFonts w:ascii="Arial" w:hAnsi="Arial" w:cs="Arial"/>
          <w:color w:val="000000"/>
          <w:lang w:val="ro-RO"/>
        </w:rPr>
        <w:t>rafic rutier</w:t>
      </w:r>
      <w:r w:rsidR="00386E65">
        <w:rPr>
          <w:rFonts w:ascii="Arial" w:hAnsi="Arial" w:cs="Arial"/>
          <w:color w:val="000000"/>
          <w:lang w:val="ro-RO"/>
        </w:rPr>
        <w:t xml:space="preserve">, </w:t>
      </w:r>
      <w:r w:rsidR="00925C46">
        <w:rPr>
          <w:rFonts w:ascii="Arial" w:hAnsi="Arial" w:cs="Arial"/>
          <w:color w:val="000000"/>
          <w:lang w:val="ro-RO"/>
        </w:rPr>
        <w:t>sectorul de drum principal</w:t>
      </w:r>
      <w:r w:rsidR="00925C46" w:rsidRPr="00925C46">
        <w:rPr>
          <w:rFonts w:ascii="Arial" w:hAnsi="Arial" w:cs="Arial"/>
          <w:color w:val="000000"/>
          <w:lang w:val="ro-RO"/>
        </w:rPr>
        <w:t xml:space="preserve"> </w:t>
      </w:r>
      <w:r w:rsidR="00913C21">
        <w:rPr>
          <w:rFonts w:ascii="Arial" w:hAnsi="Arial" w:cs="Arial"/>
          <w:lang w:val="pt-BR"/>
        </w:rPr>
        <w:t>DN1_km315+500-km320+505</w:t>
      </w:r>
      <w:r w:rsidR="00925C46">
        <w:rPr>
          <w:rFonts w:ascii="Arial" w:hAnsi="Arial" w:cs="Arial"/>
          <w:lang w:val="it-IT"/>
        </w:rPr>
        <w:t>, cod de identificare</w:t>
      </w:r>
      <w:r w:rsidR="00386E65" w:rsidRPr="00925C46">
        <w:rPr>
          <w:rFonts w:ascii="Arial" w:hAnsi="Arial" w:cs="Arial"/>
          <w:color w:val="000000"/>
          <w:lang w:val="ro-RO"/>
        </w:rPr>
        <w:t xml:space="preserve"> </w:t>
      </w:r>
      <w:r w:rsidR="00925C46" w:rsidRPr="00925C46">
        <w:rPr>
          <w:rFonts w:ascii="Arial" w:hAnsi="Arial" w:cs="Arial"/>
          <w:lang w:val="it-IT"/>
        </w:rPr>
        <w:t>RD_RO_00_</w:t>
      </w:r>
      <w:r w:rsidR="00DE2CDE">
        <w:rPr>
          <w:rFonts w:ascii="Arial" w:hAnsi="Arial" w:cs="Arial"/>
          <w:lang w:val="it-IT"/>
        </w:rPr>
        <w:t>2</w:t>
      </w:r>
      <w:r w:rsidR="00913C21">
        <w:rPr>
          <w:rFonts w:ascii="Arial" w:hAnsi="Arial" w:cs="Arial"/>
          <w:lang w:val="it-IT"/>
        </w:rPr>
        <w:t>2</w:t>
      </w:r>
      <w:r w:rsidR="00925C46" w:rsidRPr="00925C46">
        <w:rPr>
          <w:rFonts w:ascii="Arial" w:hAnsi="Arial" w:cs="Arial"/>
          <w:lang w:val="it-IT"/>
        </w:rPr>
        <w:t xml:space="preserve"> </w:t>
      </w:r>
      <w:r w:rsidR="00386E65">
        <w:rPr>
          <w:rFonts w:ascii="Arial" w:hAnsi="Arial" w:cs="Arial"/>
          <w:color w:val="000000"/>
          <w:lang w:val="ro-RO"/>
        </w:rPr>
        <w:t>pentru care s-a</w:t>
      </w:r>
      <w:r w:rsidR="00925C46">
        <w:rPr>
          <w:rFonts w:ascii="Arial" w:hAnsi="Arial" w:cs="Arial"/>
          <w:color w:val="000000"/>
          <w:lang w:val="ro-RO"/>
        </w:rPr>
        <w:t>u</w:t>
      </w:r>
      <w:r w:rsidR="00386E65">
        <w:rPr>
          <w:rFonts w:ascii="Arial" w:hAnsi="Arial" w:cs="Arial"/>
          <w:color w:val="000000"/>
          <w:lang w:val="ro-RO"/>
        </w:rPr>
        <w:t xml:space="preserve"> constatat depăşiri ale nivelurilor de zgomot admise de legislaţia în vigoare</w:t>
      </w:r>
      <w:r w:rsidRPr="00CC511B">
        <w:rPr>
          <w:rFonts w:ascii="Arial" w:hAnsi="Arial" w:cs="Arial"/>
          <w:color w:val="000000"/>
          <w:lang w:val="ro-RO"/>
        </w:rPr>
        <w:t>.</w:t>
      </w:r>
    </w:p>
    <w:p w14:paraId="2256808A" w14:textId="77777777" w:rsidR="00BF22CA" w:rsidRPr="00CC511B" w:rsidRDefault="00BF22CA">
      <w:pPr>
        <w:autoSpaceDE w:val="0"/>
        <w:rPr>
          <w:rFonts w:ascii="Arial" w:hAnsi="Arial" w:cs="Arial"/>
          <w:color w:val="000000"/>
          <w:lang w:val="ro-RO"/>
        </w:rPr>
      </w:pPr>
    </w:p>
    <w:p w14:paraId="0E127976" w14:textId="7B541E8B" w:rsidR="00BF22CA" w:rsidRPr="00CC511B" w:rsidRDefault="00506A16">
      <w:pPr>
        <w:pStyle w:val="BodyTextIndent"/>
        <w:tabs>
          <w:tab w:val="left" w:pos="0"/>
        </w:tabs>
        <w:ind w:left="0" w:firstLine="0"/>
        <w:rPr>
          <w:rFonts w:ascii="Arial" w:hAnsi="Arial" w:cs="Arial"/>
          <w:b w:val="0"/>
          <w:color w:val="000000"/>
          <w:sz w:val="24"/>
          <w:szCs w:val="24"/>
          <w:lang w:val="ro-RO"/>
        </w:rPr>
      </w:pPr>
      <w:r>
        <w:rPr>
          <w:rFonts w:ascii="Arial" w:hAnsi="Arial" w:cs="Arial"/>
          <w:b w:val="0"/>
          <w:color w:val="000000"/>
          <w:sz w:val="24"/>
          <w:szCs w:val="24"/>
          <w:lang w:val="ro-RO"/>
        </w:rPr>
        <w:t>Î</w:t>
      </w:r>
      <w:r w:rsidR="00864420" w:rsidRPr="00506A16">
        <w:rPr>
          <w:rFonts w:ascii="Arial" w:hAnsi="Arial" w:cs="Arial"/>
          <w:b w:val="0"/>
          <w:color w:val="000000"/>
          <w:sz w:val="24"/>
          <w:szCs w:val="24"/>
          <w:lang w:val="ro-RO"/>
        </w:rPr>
        <w:t>n p</w:t>
      </w:r>
      <w:r w:rsidR="00125C33" w:rsidRPr="00506A16">
        <w:rPr>
          <w:rFonts w:ascii="Arial" w:hAnsi="Arial" w:cs="Arial"/>
          <w:b w:val="0"/>
          <w:color w:val="000000"/>
          <w:sz w:val="24"/>
          <w:szCs w:val="24"/>
          <w:lang w:val="ro-RO"/>
        </w:rPr>
        <w:t xml:space="preserve">rocesul de planificare </w:t>
      </w:r>
      <w:r>
        <w:rPr>
          <w:rFonts w:ascii="Arial" w:hAnsi="Arial" w:cs="Arial"/>
          <w:b w:val="0"/>
          <w:color w:val="000000"/>
          <w:sz w:val="24"/>
          <w:szCs w:val="24"/>
          <w:lang w:val="ro-RO"/>
        </w:rPr>
        <w:t xml:space="preserve">a zonelor și localităților tranzitate de drumul principal trebuie să </w:t>
      </w:r>
      <w:r w:rsidR="00864420" w:rsidRPr="00506A16">
        <w:rPr>
          <w:rFonts w:ascii="Arial" w:hAnsi="Arial" w:cs="Arial"/>
          <w:b w:val="0"/>
          <w:color w:val="000000"/>
          <w:sz w:val="24"/>
          <w:szCs w:val="24"/>
          <w:lang w:val="ro-RO"/>
        </w:rPr>
        <w:t xml:space="preserve">se </w:t>
      </w:r>
      <w:r>
        <w:rPr>
          <w:rFonts w:ascii="Arial" w:hAnsi="Arial" w:cs="Arial"/>
          <w:b w:val="0"/>
          <w:color w:val="000000"/>
          <w:sz w:val="24"/>
          <w:szCs w:val="24"/>
          <w:lang w:val="ro-RO"/>
        </w:rPr>
        <w:t xml:space="preserve">țină cont de rezultatele obținute la rularea hărților strategice de zgomot astfel încât </w:t>
      </w:r>
      <w:r w:rsidR="00125C33" w:rsidRPr="00506A16">
        <w:rPr>
          <w:rFonts w:ascii="Arial" w:hAnsi="Arial" w:cs="Arial"/>
          <w:b w:val="0"/>
          <w:color w:val="000000"/>
          <w:sz w:val="24"/>
          <w:szCs w:val="24"/>
          <w:lang w:val="ro-RO"/>
        </w:rPr>
        <w:t xml:space="preserve"> calit</w:t>
      </w:r>
      <w:r w:rsidR="00864420" w:rsidRPr="00506A16">
        <w:rPr>
          <w:rFonts w:ascii="Arial" w:hAnsi="Arial" w:cs="Arial"/>
          <w:b w:val="0"/>
          <w:color w:val="000000"/>
          <w:sz w:val="24"/>
          <w:szCs w:val="24"/>
          <w:lang w:val="ro-RO"/>
        </w:rPr>
        <w:t>atea</w:t>
      </w:r>
      <w:r w:rsidR="00125C33" w:rsidRPr="00506A16">
        <w:rPr>
          <w:rFonts w:ascii="Arial" w:hAnsi="Arial" w:cs="Arial"/>
          <w:b w:val="0"/>
          <w:color w:val="000000"/>
          <w:sz w:val="24"/>
          <w:szCs w:val="24"/>
          <w:lang w:val="ro-RO"/>
        </w:rPr>
        <w:t xml:space="preserve"> mediului în zonă </w:t>
      </w:r>
      <w:r>
        <w:rPr>
          <w:rFonts w:ascii="Arial" w:hAnsi="Arial" w:cs="Arial"/>
          <w:b w:val="0"/>
          <w:color w:val="000000"/>
          <w:sz w:val="24"/>
          <w:szCs w:val="24"/>
          <w:lang w:val="ro-RO"/>
        </w:rPr>
        <w:t xml:space="preserve">să poată fi </w:t>
      </w:r>
      <w:r w:rsidRPr="00506A16">
        <w:rPr>
          <w:rFonts w:ascii="Arial" w:hAnsi="Arial" w:cs="Arial"/>
          <w:b w:val="0"/>
          <w:color w:val="000000"/>
          <w:sz w:val="24"/>
          <w:szCs w:val="24"/>
          <w:lang w:val="ro-RO"/>
        </w:rPr>
        <w:t>îmbunătăţi</w:t>
      </w:r>
      <w:r>
        <w:rPr>
          <w:rFonts w:ascii="Arial" w:hAnsi="Arial" w:cs="Arial"/>
          <w:b w:val="0"/>
          <w:color w:val="000000"/>
          <w:sz w:val="24"/>
          <w:szCs w:val="24"/>
          <w:lang w:val="ro-RO"/>
        </w:rPr>
        <w:t>tă</w:t>
      </w:r>
      <w:r w:rsidRPr="00506A16">
        <w:rPr>
          <w:rFonts w:ascii="Arial" w:hAnsi="Arial" w:cs="Arial"/>
          <w:b w:val="0"/>
          <w:color w:val="000000"/>
          <w:sz w:val="24"/>
          <w:szCs w:val="24"/>
          <w:lang w:val="ro-RO"/>
        </w:rPr>
        <w:t xml:space="preserve"> </w:t>
      </w:r>
      <w:r w:rsidR="00864420" w:rsidRPr="00506A16">
        <w:rPr>
          <w:rFonts w:ascii="Arial" w:hAnsi="Arial" w:cs="Arial"/>
          <w:b w:val="0"/>
          <w:color w:val="000000"/>
          <w:sz w:val="24"/>
          <w:szCs w:val="24"/>
          <w:lang w:val="ro-RO"/>
        </w:rPr>
        <w:t>prin măsuri de schimbare a destinaţiei anumitor terenuri în Regulamentul Local de Urbanism</w:t>
      </w:r>
      <w:r w:rsidR="00125C33" w:rsidRPr="00506A16">
        <w:rPr>
          <w:rFonts w:ascii="Arial" w:hAnsi="Arial" w:cs="Arial"/>
          <w:b w:val="0"/>
          <w:color w:val="000000"/>
          <w:sz w:val="24"/>
          <w:szCs w:val="24"/>
          <w:lang w:val="ro-RO"/>
        </w:rPr>
        <w:t xml:space="preserve">. </w:t>
      </w:r>
      <w:r w:rsidR="00864420" w:rsidRPr="00506A16">
        <w:rPr>
          <w:rFonts w:ascii="Arial" w:hAnsi="Arial" w:cs="Arial"/>
          <w:b w:val="0"/>
          <w:color w:val="000000"/>
          <w:sz w:val="24"/>
          <w:szCs w:val="24"/>
          <w:lang w:val="ro-RO"/>
        </w:rPr>
        <w:t>La fiecare actualizare a Planului Urbanistic General</w:t>
      </w:r>
      <w:r>
        <w:rPr>
          <w:rFonts w:ascii="Arial" w:hAnsi="Arial" w:cs="Arial"/>
          <w:b w:val="0"/>
          <w:color w:val="000000"/>
          <w:sz w:val="24"/>
          <w:szCs w:val="24"/>
          <w:lang w:val="ro-RO"/>
        </w:rPr>
        <w:t xml:space="preserve"> a fiecărei localități tranzitate</w:t>
      </w:r>
      <w:r w:rsidR="00864420" w:rsidRPr="00506A16">
        <w:rPr>
          <w:rFonts w:ascii="Arial" w:hAnsi="Arial" w:cs="Arial"/>
          <w:b w:val="0"/>
          <w:color w:val="000000"/>
          <w:sz w:val="24"/>
          <w:szCs w:val="24"/>
          <w:lang w:val="ro-RO"/>
        </w:rPr>
        <w:t xml:space="preserve"> trebuie </w:t>
      </w:r>
      <w:r>
        <w:rPr>
          <w:rFonts w:ascii="Arial" w:hAnsi="Arial" w:cs="Arial"/>
          <w:b w:val="0"/>
          <w:color w:val="000000"/>
          <w:sz w:val="24"/>
          <w:szCs w:val="24"/>
          <w:lang w:val="ro-RO"/>
        </w:rPr>
        <w:t>avut în vedere</w:t>
      </w:r>
      <w:r w:rsidR="00864420" w:rsidRPr="00506A16">
        <w:rPr>
          <w:rFonts w:ascii="Arial" w:hAnsi="Arial" w:cs="Arial"/>
          <w:b w:val="0"/>
          <w:color w:val="000000"/>
          <w:sz w:val="24"/>
          <w:szCs w:val="24"/>
          <w:lang w:val="ro-RO"/>
        </w:rPr>
        <w:t xml:space="preserve"> ca în zonele expuse unui nivel ridicat al zgomotului să nu mai fie permisă construirea de locuinţe, astfel încât aceste</w:t>
      </w:r>
      <w:r w:rsidR="004A2B20" w:rsidRPr="00506A16">
        <w:rPr>
          <w:rFonts w:ascii="Arial" w:hAnsi="Arial" w:cs="Arial"/>
          <w:b w:val="0"/>
          <w:color w:val="000000"/>
          <w:sz w:val="24"/>
          <w:szCs w:val="24"/>
          <w:lang w:val="ro-RO"/>
        </w:rPr>
        <w:t xml:space="preserve"> zone</w:t>
      </w:r>
      <w:r w:rsidR="00864420" w:rsidRPr="00506A16">
        <w:rPr>
          <w:rFonts w:ascii="Arial" w:hAnsi="Arial" w:cs="Arial"/>
          <w:b w:val="0"/>
          <w:color w:val="000000"/>
          <w:sz w:val="24"/>
          <w:szCs w:val="24"/>
          <w:lang w:val="ro-RO"/>
        </w:rPr>
        <w:t xml:space="preserve"> să se transforme</w:t>
      </w:r>
      <w:r w:rsidR="00125C33" w:rsidRPr="00506A16">
        <w:rPr>
          <w:rFonts w:ascii="Arial" w:hAnsi="Arial" w:cs="Arial"/>
          <w:b w:val="0"/>
          <w:color w:val="000000"/>
          <w:sz w:val="24"/>
          <w:szCs w:val="24"/>
          <w:lang w:val="ro-RO"/>
        </w:rPr>
        <w:t xml:space="preserve"> treptat în zon</w:t>
      </w:r>
      <w:r w:rsidR="00864420" w:rsidRPr="00506A16">
        <w:rPr>
          <w:rFonts w:ascii="Arial" w:hAnsi="Arial" w:cs="Arial"/>
          <w:b w:val="0"/>
          <w:color w:val="000000"/>
          <w:sz w:val="24"/>
          <w:szCs w:val="24"/>
          <w:lang w:val="ro-RO"/>
        </w:rPr>
        <w:t>e</w:t>
      </w:r>
      <w:r w:rsidR="00125C33" w:rsidRPr="00506A16">
        <w:rPr>
          <w:rFonts w:ascii="Arial" w:hAnsi="Arial" w:cs="Arial"/>
          <w:b w:val="0"/>
          <w:color w:val="000000"/>
          <w:sz w:val="24"/>
          <w:szCs w:val="24"/>
          <w:lang w:val="ro-RO"/>
        </w:rPr>
        <w:t xml:space="preserve"> cu un caracter mai puţin sensibil, de exemplu </w:t>
      </w:r>
      <w:r>
        <w:rPr>
          <w:rFonts w:ascii="Arial" w:hAnsi="Arial" w:cs="Arial"/>
          <w:b w:val="0"/>
          <w:color w:val="000000"/>
          <w:sz w:val="24"/>
          <w:szCs w:val="24"/>
          <w:lang w:val="ro-RO"/>
        </w:rPr>
        <w:t>administrative, comerciale</w:t>
      </w:r>
      <w:r w:rsidR="00125C33" w:rsidRPr="00506A16">
        <w:rPr>
          <w:rFonts w:ascii="Arial" w:hAnsi="Arial" w:cs="Arial"/>
          <w:b w:val="0"/>
          <w:color w:val="000000"/>
          <w:sz w:val="24"/>
          <w:szCs w:val="24"/>
          <w:lang w:val="ro-RO"/>
        </w:rPr>
        <w:t xml:space="preserve"> şi</w:t>
      </w:r>
      <w:r>
        <w:rPr>
          <w:rFonts w:ascii="Arial" w:hAnsi="Arial" w:cs="Arial"/>
          <w:b w:val="0"/>
          <w:color w:val="000000"/>
          <w:sz w:val="24"/>
          <w:szCs w:val="24"/>
          <w:lang w:val="ro-RO"/>
        </w:rPr>
        <w:t>/sau</w:t>
      </w:r>
      <w:r w:rsidR="00125C33" w:rsidRPr="00506A16">
        <w:rPr>
          <w:rFonts w:ascii="Arial" w:hAnsi="Arial" w:cs="Arial"/>
          <w:b w:val="0"/>
          <w:color w:val="000000"/>
          <w:sz w:val="24"/>
          <w:szCs w:val="24"/>
          <w:lang w:val="ro-RO"/>
        </w:rPr>
        <w:t xml:space="preserve"> </w:t>
      </w:r>
      <w:r>
        <w:rPr>
          <w:rFonts w:ascii="Arial" w:hAnsi="Arial" w:cs="Arial"/>
          <w:b w:val="0"/>
          <w:color w:val="000000"/>
          <w:sz w:val="24"/>
          <w:szCs w:val="24"/>
          <w:lang w:val="ro-RO"/>
        </w:rPr>
        <w:t>productive</w:t>
      </w:r>
      <w:r w:rsidR="00125C33" w:rsidRPr="00506A16">
        <w:rPr>
          <w:rFonts w:ascii="Arial" w:hAnsi="Arial" w:cs="Arial"/>
          <w:b w:val="0"/>
          <w:color w:val="000000"/>
          <w:sz w:val="24"/>
          <w:szCs w:val="24"/>
          <w:lang w:val="ro-RO"/>
        </w:rPr>
        <w:t>.</w:t>
      </w:r>
      <w:r w:rsidR="00125C33" w:rsidRPr="00CC511B">
        <w:rPr>
          <w:rFonts w:ascii="Arial" w:hAnsi="Arial" w:cs="Arial"/>
          <w:b w:val="0"/>
          <w:color w:val="000000"/>
          <w:sz w:val="24"/>
          <w:szCs w:val="24"/>
          <w:lang w:val="ro-RO"/>
        </w:rPr>
        <w:t xml:space="preserve"> </w:t>
      </w:r>
    </w:p>
    <w:p w14:paraId="75CA693F" w14:textId="77777777" w:rsidR="00BF22CA" w:rsidRPr="00CC511B" w:rsidRDefault="00BF22CA">
      <w:pPr>
        <w:pStyle w:val="BodyTextIndent"/>
        <w:tabs>
          <w:tab w:val="left" w:pos="0"/>
        </w:tabs>
        <w:ind w:left="0" w:firstLine="0"/>
        <w:rPr>
          <w:rFonts w:ascii="Arial" w:hAnsi="Arial" w:cs="Arial"/>
          <w:b w:val="0"/>
          <w:color w:val="000000"/>
          <w:sz w:val="24"/>
          <w:szCs w:val="24"/>
          <w:lang w:val="ro-RO"/>
        </w:rPr>
      </w:pPr>
    </w:p>
    <w:p w14:paraId="71349DBB" w14:textId="77777777" w:rsidR="00BF22CA" w:rsidRPr="00CC511B" w:rsidRDefault="00125C33">
      <w:pPr>
        <w:pStyle w:val="BodyTextIndent"/>
        <w:tabs>
          <w:tab w:val="left" w:pos="0"/>
        </w:tabs>
        <w:ind w:left="0" w:firstLine="0"/>
        <w:rPr>
          <w:rFonts w:ascii="Arial" w:hAnsi="Arial" w:cs="Arial"/>
          <w:color w:val="000000"/>
          <w:lang w:val="ro-RO"/>
        </w:rPr>
      </w:pPr>
      <w:r w:rsidRPr="00CC511B">
        <w:rPr>
          <w:rFonts w:ascii="Arial" w:hAnsi="Arial" w:cs="Arial"/>
          <w:b w:val="0"/>
          <w:color w:val="000000"/>
          <w:sz w:val="24"/>
          <w:szCs w:val="24"/>
          <w:lang w:val="ro-RO"/>
        </w:rPr>
        <w:t xml:space="preserve">La realizarea de noi drumuri, căi ferate, aeroporturi sau unităţi industriale, trebuie să se respecte legislaţia în vigoare astfel încât noile investiţii să fie supuse unei atente analize a impactului asupra mediului. </w:t>
      </w:r>
    </w:p>
    <w:p w14:paraId="0A93F4EA" w14:textId="77777777" w:rsidR="00BF22CA" w:rsidRPr="00CC511B" w:rsidRDefault="00BF22CA">
      <w:pPr>
        <w:autoSpaceDE w:val="0"/>
        <w:rPr>
          <w:rFonts w:ascii="Arial" w:hAnsi="Arial" w:cs="Arial"/>
          <w:color w:val="000000"/>
          <w:lang w:val="ro-RO"/>
        </w:rPr>
      </w:pPr>
    </w:p>
    <w:p w14:paraId="692770B9" w14:textId="77777777" w:rsidR="00BF22CA" w:rsidRPr="00947A44" w:rsidRDefault="00125C33">
      <w:pPr>
        <w:pStyle w:val="BodyTextIndent"/>
        <w:numPr>
          <w:ilvl w:val="0"/>
          <w:numId w:val="10"/>
        </w:numPr>
        <w:tabs>
          <w:tab w:val="left" w:pos="0"/>
        </w:tabs>
        <w:rPr>
          <w:rFonts w:ascii="Arial" w:hAnsi="Arial" w:cs="Arial"/>
          <w:color w:val="auto"/>
          <w:lang w:val="ro-RO"/>
        </w:rPr>
      </w:pPr>
      <w:r w:rsidRPr="00947A44">
        <w:rPr>
          <w:rFonts w:ascii="Arial" w:hAnsi="Arial" w:cs="Arial"/>
          <w:color w:val="auto"/>
          <w:sz w:val="24"/>
          <w:szCs w:val="24"/>
          <w:lang w:val="ro-RO"/>
        </w:rPr>
        <w:t>Trafic rutier</w:t>
      </w:r>
    </w:p>
    <w:p w14:paraId="291C607F" w14:textId="77777777" w:rsidR="00BF22CA" w:rsidRPr="00947A44" w:rsidRDefault="00BF22CA">
      <w:pPr>
        <w:autoSpaceDE w:val="0"/>
        <w:rPr>
          <w:rFonts w:ascii="Arial" w:hAnsi="Arial" w:cs="Arial"/>
          <w:lang w:val="ro-RO"/>
        </w:rPr>
      </w:pPr>
    </w:p>
    <w:p w14:paraId="40AEA235" w14:textId="77777777" w:rsidR="00947A44" w:rsidRPr="00947A44" w:rsidRDefault="00947A44">
      <w:pPr>
        <w:pStyle w:val="BodyTextIndent"/>
        <w:tabs>
          <w:tab w:val="left" w:pos="0"/>
        </w:tabs>
        <w:ind w:left="0" w:firstLine="0"/>
        <w:rPr>
          <w:rFonts w:ascii="Arial" w:hAnsi="Arial" w:cs="Arial"/>
          <w:i/>
          <w:color w:val="auto"/>
          <w:sz w:val="24"/>
          <w:szCs w:val="24"/>
          <w:lang w:val="ro-RO"/>
        </w:rPr>
      </w:pPr>
      <w:r w:rsidRPr="00947A44">
        <w:rPr>
          <w:rFonts w:ascii="Arial" w:hAnsi="Arial" w:cs="Arial"/>
          <w:i/>
          <w:color w:val="auto"/>
          <w:sz w:val="24"/>
          <w:szCs w:val="24"/>
          <w:lang w:val="ro-RO"/>
        </w:rPr>
        <w:t>Generalit</w:t>
      </w:r>
      <w:r>
        <w:rPr>
          <w:rFonts w:ascii="Arial" w:hAnsi="Arial" w:cs="Arial"/>
          <w:i/>
          <w:color w:val="auto"/>
          <w:sz w:val="24"/>
          <w:szCs w:val="24"/>
          <w:lang w:val="ro-RO"/>
        </w:rPr>
        <w:t>ăţ</w:t>
      </w:r>
      <w:r w:rsidRPr="00947A44">
        <w:rPr>
          <w:rFonts w:ascii="Arial" w:hAnsi="Arial" w:cs="Arial"/>
          <w:i/>
          <w:color w:val="auto"/>
          <w:sz w:val="24"/>
          <w:szCs w:val="24"/>
          <w:lang w:val="ro-RO"/>
        </w:rPr>
        <w:t>i</w:t>
      </w:r>
    </w:p>
    <w:p w14:paraId="06919C55" w14:textId="77777777" w:rsidR="00BF22CA" w:rsidRPr="00CC511B" w:rsidRDefault="00125C33">
      <w:pPr>
        <w:pStyle w:val="BodyTextIndent"/>
        <w:tabs>
          <w:tab w:val="left" w:pos="0"/>
        </w:tabs>
        <w:ind w:left="0" w:firstLine="0"/>
        <w:rPr>
          <w:rFonts w:ascii="Arial" w:hAnsi="Arial" w:cs="Arial"/>
          <w:b w:val="0"/>
          <w:color w:val="000000"/>
          <w:sz w:val="24"/>
          <w:szCs w:val="24"/>
          <w:lang w:val="ro-RO"/>
        </w:rPr>
      </w:pPr>
      <w:r w:rsidRPr="00947A44">
        <w:rPr>
          <w:rFonts w:ascii="Arial" w:hAnsi="Arial" w:cs="Arial"/>
          <w:b w:val="0"/>
          <w:color w:val="auto"/>
          <w:sz w:val="24"/>
          <w:szCs w:val="24"/>
          <w:lang w:val="ro-RO"/>
        </w:rPr>
        <w:t>Pentru traficul rutier, noile drumuri trebuie întotdeauna planificate astfel încât să nu crească numărul de locuinţe şi persoane cu disconfort provocat de zgomot. Aceasta poate</w:t>
      </w:r>
      <w:r w:rsidRPr="00CC511B">
        <w:rPr>
          <w:rFonts w:ascii="Arial" w:hAnsi="Arial" w:cs="Arial"/>
          <w:b w:val="0"/>
          <w:color w:val="000000"/>
          <w:sz w:val="24"/>
          <w:szCs w:val="24"/>
          <w:lang w:val="ro-RO"/>
        </w:rPr>
        <w:t xml:space="preserve"> include măsuri de reducere a zgomotului de</w:t>
      </w:r>
      <w:r w:rsidRPr="00CC511B">
        <w:rPr>
          <w:rFonts w:ascii="Arial" w:hAnsi="Arial" w:cs="Arial"/>
          <w:b w:val="0"/>
          <w:color w:val="000000"/>
          <w:sz w:val="24"/>
          <w:szCs w:val="24"/>
          <w:lang w:val="ro-RO"/>
        </w:rPr>
        <w:noBreakHyphen/>
        <w:t xml:space="preserve">a lungul noului drum (cum sunt barierele fonice) sau exproprierea caselor. În orice caz, proiectarea unui drum nou trebuie să aibă la bază un studiu de modelare a traficului, care să verifice diferitele scenarii şi să dovedească avantajul pe ansamblu al noului drum prin estimarea mărimii impactului asupra traficului şi a mediului (inclusiv a zgomotului şi a poluării aerului). Modelarea traficului reprezintă un instrument de planificare foarte important şi de neînlocuit. El este necesar atât pentru analiza traficului (calculul volumului traficului şi definirea originilor sale, a destinaţiilor şi legăturilor), cât şi pentru prognozarea traficului (estimarea impactului măsurilor propuse, ca de exemplu un nou drum sau introducerea unei restricţii de viteză). </w:t>
      </w:r>
    </w:p>
    <w:p w14:paraId="1B270A86" w14:textId="77777777" w:rsidR="00BF22CA" w:rsidRPr="00CC511B" w:rsidRDefault="00BF22CA">
      <w:pPr>
        <w:pStyle w:val="BodyTextIndent"/>
        <w:tabs>
          <w:tab w:val="left" w:pos="0"/>
        </w:tabs>
        <w:ind w:left="0" w:firstLine="0"/>
        <w:rPr>
          <w:rFonts w:ascii="Arial" w:hAnsi="Arial" w:cs="Arial"/>
          <w:b w:val="0"/>
          <w:color w:val="000000"/>
          <w:sz w:val="24"/>
          <w:szCs w:val="24"/>
          <w:lang w:val="ro-RO"/>
        </w:rPr>
      </w:pPr>
    </w:p>
    <w:p w14:paraId="43CB7F83" w14:textId="77777777" w:rsidR="00BF22CA" w:rsidRPr="00CC511B" w:rsidRDefault="00125C33">
      <w:pPr>
        <w:pStyle w:val="BodyTextIndent"/>
        <w:tabs>
          <w:tab w:val="left" w:pos="0"/>
        </w:tabs>
        <w:ind w:left="0" w:firstLine="0"/>
        <w:rPr>
          <w:rFonts w:ascii="Arial" w:hAnsi="Arial" w:cs="Arial"/>
          <w:b w:val="0"/>
          <w:color w:val="000000"/>
          <w:sz w:val="24"/>
          <w:szCs w:val="24"/>
          <w:lang w:val="ro-RO"/>
        </w:rPr>
      </w:pPr>
      <w:r w:rsidRPr="00CC511B">
        <w:rPr>
          <w:rFonts w:ascii="Arial" w:hAnsi="Arial" w:cs="Arial"/>
          <w:b w:val="0"/>
          <w:color w:val="000000"/>
          <w:sz w:val="24"/>
          <w:szCs w:val="24"/>
          <w:lang w:val="ro-RO"/>
        </w:rPr>
        <w:t xml:space="preserve">Este foarte important să se calculeze impactul măsurilor planificate </w:t>
      </w:r>
      <w:r w:rsidRPr="00CC511B">
        <w:rPr>
          <w:rFonts w:ascii="Arial" w:hAnsi="Arial" w:cs="Arial"/>
          <w:b w:val="0"/>
          <w:iCs/>
          <w:color w:val="000000"/>
          <w:sz w:val="24"/>
          <w:szCs w:val="24"/>
          <w:lang w:val="ro-RO"/>
        </w:rPr>
        <w:t>înainte</w:t>
      </w:r>
      <w:r w:rsidR="009471BC">
        <w:rPr>
          <w:rFonts w:ascii="Arial" w:hAnsi="Arial" w:cs="Arial"/>
          <w:b w:val="0"/>
          <w:iCs/>
          <w:color w:val="000000"/>
          <w:sz w:val="24"/>
          <w:szCs w:val="24"/>
          <w:lang w:val="ro-RO"/>
        </w:rPr>
        <w:t xml:space="preserve"> </w:t>
      </w:r>
      <w:r w:rsidRPr="00CC511B">
        <w:rPr>
          <w:rFonts w:ascii="Arial" w:hAnsi="Arial" w:cs="Arial"/>
          <w:b w:val="0"/>
          <w:color w:val="000000"/>
          <w:sz w:val="24"/>
          <w:szCs w:val="24"/>
          <w:lang w:val="ro-RO"/>
        </w:rPr>
        <w:t>ca ele să fie realizate. Pentru aceasta este necesară efectuarea de studii de trafic cu soft-uri specializate de modelare a traficului rutier.</w:t>
      </w:r>
    </w:p>
    <w:p w14:paraId="70E78D58" w14:textId="77777777" w:rsidR="00BF22CA" w:rsidRPr="00CC511B" w:rsidRDefault="00BF22CA">
      <w:pPr>
        <w:pStyle w:val="BodyTextIndent"/>
        <w:tabs>
          <w:tab w:val="left" w:pos="0"/>
        </w:tabs>
        <w:ind w:left="0" w:firstLine="0"/>
        <w:rPr>
          <w:rFonts w:ascii="Arial" w:hAnsi="Arial" w:cs="Arial"/>
          <w:b w:val="0"/>
          <w:color w:val="000000"/>
          <w:sz w:val="24"/>
          <w:szCs w:val="24"/>
          <w:lang w:val="ro-RO"/>
        </w:rPr>
      </w:pPr>
    </w:p>
    <w:p w14:paraId="7E26511E" w14:textId="6A7BB932" w:rsidR="00BF22CA" w:rsidRPr="00CC511B" w:rsidRDefault="00125C33">
      <w:pPr>
        <w:pStyle w:val="BodyTextIndent"/>
        <w:tabs>
          <w:tab w:val="left" w:pos="0"/>
        </w:tabs>
        <w:ind w:left="0" w:firstLine="0"/>
        <w:rPr>
          <w:rFonts w:ascii="Arial" w:hAnsi="Arial" w:cs="Arial"/>
          <w:b w:val="0"/>
          <w:color w:val="auto"/>
          <w:sz w:val="24"/>
          <w:szCs w:val="24"/>
          <w:lang w:val="ro-RO"/>
        </w:rPr>
      </w:pPr>
      <w:r w:rsidRPr="00CC511B">
        <w:rPr>
          <w:rFonts w:ascii="Arial" w:hAnsi="Arial" w:cs="Arial"/>
          <w:b w:val="0"/>
          <w:color w:val="auto"/>
          <w:sz w:val="24"/>
          <w:szCs w:val="24"/>
          <w:lang w:val="ro-RO"/>
        </w:rPr>
        <w:t xml:space="preserve">Pentru </w:t>
      </w:r>
      <w:r w:rsidR="00506A16">
        <w:rPr>
          <w:rFonts w:ascii="Arial" w:hAnsi="Arial" w:cs="Arial"/>
          <w:b w:val="0"/>
          <w:color w:val="auto"/>
          <w:sz w:val="24"/>
          <w:szCs w:val="24"/>
          <w:lang w:val="ro-RO"/>
        </w:rPr>
        <w:t>un drum principal</w:t>
      </w:r>
      <w:r w:rsidRPr="00CC511B">
        <w:rPr>
          <w:rFonts w:ascii="Arial" w:hAnsi="Arial" w:cs="Arial"/>
          <w:b w:val="0"/>
          <w:color w:val="auto"/>
          <w:sz w:val="24"/>
          <w:szCs w:val="24"/>
          <w:lang w:val="ro-RO"/>
        </w:rPr>
        <w:t xml:space="preserve">, </w:t>
      </w:r>
      <w:r w:rsidR="009C7711">
        <w:rPr>
          <w:rFonts w:ascii="Arial" w:hAnsi="Arial" w:cs="Arial"/>
          <w:b w:val="0"/>
          <w:color w:val="auto"/>
          <w:sz w:val="24"/>
          <w:szCs w:val="24"/>
          <w:lang w:val="ro-RO"/>
        </w:rPr>
        <w:t xml:space="preserve">acțiunile care pot fi întreprinse de autoritatea </w:t>
      </w:r>
      <w:r w:rsidR="00506A16">
        <w:rPr>
          <w:rFonts w:ascii="Arial" w:hAnsi="Arial" w:cs="Arial"/>
          <w:b w:val="0"/>
          <w:color w:val="auto"/>
          <w:sz w:val="24"/>
          <w:szCs w:val="24"/>
          <w:lang w:val="ro-RO"/>
        </w:rPr>
        <w:t>responsabilă</w:t>
      </w:r>
      <w:r w:rsidR="009C7711">
        <w:rPr>
          <w:rFonts w:ascii="Arial" w:hAnsi="Arial" w:cs="Arial"/>
          <w:b w:val="0"/>
          <w:color w:val="auto"/>
          <w:sz w:val="24"/>
          <w:szCs w:val="24"/>
          <w:lang w:val="ro-RO"/>
        </w:rPr>
        <w:t xml:space="preserve"> se pot încadra în următoarele domenii</w:t>
      </w:r>
      <w:r w:rsidRPr="00CC511B">
        <w:rPr>
          <w:rFonts w:ascii="Arial" w:hAnsi="Arial" w:cs="Arial"/>
          <w:b w:val="0"/>
          <w:color w:val="auto"/>
          <w:sz w:val="24"/>
          <w:szCs w:val="24"/>
          <w:lang w:val="ro-RO"/>
        </w:rPr>
        <w:t>:</w:t>
      </w:r>
    </w:p>
    <w:p w14:paraId="1F02D852" w14:textId="50588671" w:rsidR="00BF22CA" w:rsidRPr="00CC511B" w:rsidRDefault="009C7711">
      <w:pPr>
        <w:pStyle w:val="BodyTextIndent"/>
        <w:keepLines/>
        <w:widowControl/>
        <w:numPr>
          <w:ilvl w:val="0"/>
          <w:numId w:val="4"/>
        </w:numPr>
        <w:tabs>
          <w:tab w:val="left" w:pos="0"/>
          <w:tab w:val="left" w:pos="1134"/>
          <w:tab w:val="left" w:pos="1418"/>
          <w:tab w:val="right" w:pos="9214"/>
        </w:tabs>
        <w:suppressAutoHyphens w:val="0"/>
        <w:autoSpaceDE/>
        <w:ind w:firstLine="0"/>
        <w:rPr>
          <w:rFonts w:ascii="Arial" w:hAnsi="Arial" w:cs="Arial"/>
          <w:b w:val="0"/>
          <w:color w:val="auto"/>
          <w:sz w:val="24"/>
          <w:szCs w:val="24"/>
          <w:lang w:val="ro-RO"/>
        </w:rPr>
      </w:pPr>
      <w:r>
        <w:rPr>
          <w:rFonts w:ascii="Arial" w:hAnsi="Arial" w:cs="Arial"/>
          <w:b w:val="0"/>
          <w:color w:val="auto"/>
          <w:sz w:val="24"/>
          <w:szCs w:val="24"/>
          <w:lang w:val="ro-RO"/>
        </w:rPr>
        <w:t>planificarea traficului</w:t>
      </w:r>
    </w:p>
    <w:p w14:paraId="483ACC06" w14:textId="099F0014" w:rsidR="00BF22CA" w:rsidRDefault="00125C33">
      <w:pPr>
        <w:pStyle w:val="BodyTextIndent"/>
        <w:keepLines/>
        <w:widowControl/>
        <w:numPr>
          <w:ilvl w:val="0"/>
          <w:numId w:val="4"/>
        </w:numPr>
        <w:tabs>
          <w:tab w:val="left" w:pos="0"/>
          <w:tab w:val="left" w:pos="1134"/>
          <w:tab w:val="left" w:pos="1418"/>
          <w:tab w:val="right" w:pos="9214"/>
        </w:tabs>
        <w:suppressAutoHyphens w:val="0"/>
        <w:autoSpaceDE/>
        <w:ind w:firstLine="0"/>
        <w:rPr>
          <w:rFonts w:ascii="Arial" w:hAnsi="Arial" w:cs="Arial"/>
          <w:b w:val="0"/>
          <w:color w:val="auto"/>
          <w:sz w:val="24"/>
          <w:szCs w:val="24"/>
          <w:lang w:val="ro-RO"/>
        </w:rPr>
      </w:pPr>
      <w:r w:rsidRPr="00CC511B">
        <w:rPr>
          <w:rFonts w:ascii="Arial" w:hAnsi="Arial" w:cs="Arial"/>
          <w:b w:val="0"/>
          <w:color w:val="auto"/>
          <w:sz w:val="24"/>
          <w:szCs w:val="24"/>
          <w:lang w:val="ro-RO"/>
        </w:rPr>
        <w:t xml:space="preserve">măsuri </w:t>
      </w:r>
      <w:r w:rsidR="009C7711">
        <w:rPr>
          <w:rFonts w:ascii="Arial" w:hAnsi="Arial" w:cs="Arial"/>
          <w:b w:val="0"/>
          <w:color w:val="auto"/>
          <w:sz w:val="24"/>
          <w:szCs w:val="24"/>
          <w:lang w:val="ro-RO"/>
        </w:rPr>
        <w:t>tehnice la nivelul surselor de zgomot</w:t>
      </w:r>
    </w:p>
    <w:p w14:paraId="07091872" w14:textId="0039E17D" w:rsidR="009C7711" w:rsidRDefault="009C7711">
      <w:pPr>
        <w:pStyle w:val="BodyTextIndent"/>
        <w:keepLines/>
        <w:widowControl/>
        <w:numPr>
          <w:ilvl w:val="0"/>
          <w:numId w:val="4"/>
        </w:numPr>
        <w:tabs>
          <w:tab w:val="left" w:pos="0"/>
          <w:tab w:val="left" w:pos="1134"/>
          <w:tab w:val="left" w:pos="1418"/>
          <w:tab w:val="right" w:pos="9214"/>
        </w:tabs>
        <w:suppressAutoHyphens w:val="0"/>
        <w:autoSpaceDE/>
        <w:ind w:firstLine="0"/>
        <w:rPr>
          <w:rFonts w:ascii="Arial" w:hAnsi="Arial" w:cs="Arial"/>
          <w:b w:val="0"/>
          <w:color w:val="auto"/>
          <w:sz w:val="24"/>
          <w:szCs w:val="24"/>
          <w:lang w:val="ro-RO"/>
        </w:rPr>
      </w:pPr>
      <w:r>
        <w:rPr>
          <w:rFonts w:ascii="Arial" w:hAnsi="Arial" w:cs="Arial"/>
          <w:b w:val="0"/>
          <w:color w:val="auto"/>
          <w:sz w:val="24"/>
          <w:szCs w:val="24"/>
          <w:lang w:val="ro-RO"/>
        </w:rPr>
        <w:lastRenderedPageBreak/>
        <w:t>măsuri de reducere a transmiterii zgomotului</w:t>
      </w:r>
    </w:p>
    <w:p w14:paraId="12B1DC79" w14:textId="77777777" w:rsidR="00BF22CA" w:rsidRPr="00CC511B" w:rsidRDefault="00BF22CA">
      <w:pPr>
        <w:pStyle w:val="BodyTextIndent"/>
        <w:tabs>
          <w:tab w:val="left" w:pos="0"/>
        </w:tabs>
        <w:ind w:left="0" w:firstLine="0"/>
        <w:rPr>
          <w:rFonts w:ascii="Arial" w:hAnsi="Arial" w:cs="Arial"/>
          <w:b w:val="0"/>
          <w:color w:val="auto"/>
          <w:sz w:val="24"/>
          <w:szCs w:val="24"/>
          <w:lang w:val="ro-RO"/>
        </w:rPr>
      </w:pPr>
    </w:p>
    <w:p w14:paraId="0CAEEB20" w14:textId="77777777" w:rsidR="00947A44" w:rsidRPr="00947A44" w:rsidRDefault="00947A44">
      <w:pPr>
        <w:pStyle w:val="BodyTextIndent"/>
        <w:tabs>
          <w:tab w:val="left" w:pos="0"/>
        </w:tabs>
        <w:ind w:left="0" w:firstLine="0"/>
        <w:rPr>
          <w:rFonts w:ascii="Arial" w:hAnsi="Arial" w:cs="Arial"/>
          <w:i/>
          <w:color w:val="000000"/>
          <w:sz w:val="24"/>
          <w:szCs w:val="24"/>
          <w:lang w:val="ro-RO"/>
        </w:rPr>
      </w:pPr>
      <w:r>
        <w:rPr>
          <w:rFonts w:ascii="Arial" w:hAnsi="Arial" w:cs="Arial"/>
          <w:i/>
          <w:color w:val="000000"/>
          <w:sz w:val="24"/>
          <w:szCs w:val="24"/>
          <w:lang w:val="ro-RO"/>
        </w:rPr>
        <w:t>Planul de acţiune</w:t>
      </w:r>
    </w:p>
    <w:p w14:paraId="2D7EEB24" w14:textId="2E4166F3" w:rsidR="00BF22CA" w:rsidRPr="00CC511B" w:rsidRDefault="00125C33">
      <w:pPr>
        <w:pStyle w:val="BodyTextIndent"/>
        <w:tabs>
          <w:tab w:val="left" w:pos="0"/>
        </w:tabs>
        <w:ind w:left="0" w:firstLine="0"/>
        <w:rPr>
          <w:rFonts w:ascii="Arial" w:hAnsi="Arial" w:cs="Arial"/>
          <w:b w:val="0"/>
          <w:color w:val="000000"/>
          <w:sz w:val="24"/>
          <w:szCs w:val="24"/>
          <w:lang w:val="ro-RO"/>
        </w:rPr>
      </w:pPr>
      <w:r w:rsidRPr="003E4FF4">
        <w:rPr>
          <w:rFonts w:ascii="Arial" w:hAnsi="Arial" w:cs="Arial"/>
          <w:b w:val="0"/>
          <w:color w:val="auto"/>
          <w:sz w:val="24"/>
          <w:szCs w:val="24"/>
          <w:lang w:val="ro-RO"/>
        </w:rPr>
        <w:t xml:space="preserve">Pentru </w:t>
      </w:r>
      <w:r w:rsidR="00506A16" w:rsidRPr="003E4FF4">
        <w:rPr>
          <w:rFonts w:ascii="Arial" w:hAnsi="Arial" w:cs="Arial"/>
          <w:b w:val="0"/>
          <w:color w:val="auto"/>
          <w:sz w:val="24"/>
          <w:szCs w:val="24"/>
          <w:lang w:val="ro-RO"/>
        </w:rPr>
        <w:t xml:space="preserve">drumul principal </w:t>
      </w:r>
      <w:r w:rsidR="003E4FF4" w:rsidRPr="003E4FF4">
        <w:rPr>
          <w:rFonts w:ascii="Arial" w:hAnsi="Arial" w:cs="Arial"/>
          <w:b w:val="0"/>
          <w:color w:val="auto"/>
          <w:sz w:val="24"/>
          <w:szCs w:val="24"/>
          <w:lang w:val="pt-BR"/>
        </w:rPr>
        <w:t>DN1_km315+500-km320+505</w:t>
      </w:r>
      <w:r w:rsidR="00506A16" w:rsidRPr="00506A16">
        <w:rPr>
          <w:rFonts w:ascii="Arial" w:hAnsi="Arial" w:cs="Arial"/>
          <w:b w:val="0"/>
          <w:bCs w:val="0"/>
          <w:color w:val="auto"/>
          <w:sz w:val="24"/>
          <w:szCs w:val="24"/>
        </w:rPr>
        <w:t>, cod de identificare</w:t>
      </w:r>
      <w:r w:rsidR="00506A16" w:rsidRPr="00506A16">
        <w:rPr>
          <w:rFonts w:ascii="Arial" w:hAnsi="Arial" w:cs="Arial"/>
          <w:b w:val="0"/>
          <w:bCs w:val="0"/>
          <w:color w:val="auto"/>
          <w:sz w:val="24"/>
          <w:szCs w:val="24"/>
          <w:lang w:val="ro-RO"/>
        </w:rPr>
        <w:t xml:space="preserve"> </w:t>
      </w:r>
      <w:r w:rsidR="00506A16" w:rsidRPr="00506A16">
        <w:rPr>
          <w:rFonts w:ascii="Arial" w:hAnsi="Arial" w:cs="Arial"/>
          <w:b w:val="0"/>
          <w:bCs w:val="0"/>
          <w:color w:val="auto"/>
          <w:sz w:val="24"/>
          <w:szCs w:val="24"/>
        </w:rPr>
        <w:t>RD_RO_00_</w:t>
      </w:r>
      <w:r w:rsidR="00DE2CDE">
        <w:rPr>
          <w:rFonts w:ascii="Arial" w:hAnsi="Arial" w:cs="Arial"/>
          <w:b w:val="0"/>
          <w:bCs w:val="0"/>
          <w:color w:val="auto"/>
          <w:sz w:val="24"/>
          <w:szCs w:val="24"/>
        </w:rPr>
        <w:t>2</w:t>
      </w:r>
      <w:r w:rsidR="003E4FF4">
        <w:rPr>
          <w:rFonts w:ascii="Arial" w:hAnsi="Arial" w:cs="Arial"/>
          <w:b w:val="0"/>
          <w:bCs w:val="0"/>
          <w:color w:val="auto"/>
          <w:sz w:val="24"/>
          <w:szCs w:val="24"/>
        </w:rPr>
        <w:t>2</w:t>
      </w:r>
      <w:r w:rsidR="00506A16" w:rsidRPr="00506A16">
        <w:rPr>
          <w:rFonts w:ascii="Arial" w:hAnsi="Arial" w:cs="Arial"/>
          <w:b w:val="0"/>
          <w:bCs w:val="0"/>
          <w:color w:val="auto"/>
          <w:sz w:val="24"/>
          <w:szCs w:val="24"/>
        </w:rPr>
        <w:t xml:space="preserve"> </w:t>
      </w:r>
      <w:r w:rsidRPr="00CC511B">
        <w:rPr>
          <w:rFonts w:ascii="Arial" w:hAnsi="Arial" w:cs="Arial"/>
          <w:b w:val="0"/>
          <w:color w:val="000000"/>
          <w:sz w:val="24"/>
          <w:szCs w:val="24"/>
          <w:lang w:val="ro-RO"/>
        </w:rPr>
        <w:t>cauz</w:t>
      </w:r>
      <w:r w:rsidR="00506A16">
        <w:rPr>
          <w:rFonts w:ascii="Arial" w:hAnsi="Arial" w:cs="Arial"/>
          <w:b w:val="0"/>
          <w:color w:val="000000"/>
          <w:sz w:val="24"/>
          <w:szCs w:val="24"/>
          <w:lang w:val="ro-RO"/>
        </w:rPr>
        <w:t>a</w:t>
      </w:r>
      <w:r w:rsidRPr="00CC511B">
        <w:rPr>
          <w:rFonts w:ascii="Arial" w:hAnsi="Arial" w:cs="Arial"/>
          <w:b w:val="0"/>
          <w:color w:val="000000"/>
          <w:sz w:val="24"/>
          <w:szCs w:val="24"/>
          <w:lang w:val="ro-RO"/>
        </w:rPr>
        <w:t xml:space="preserve"> generatoare de zgomot o reprezintă valorile mari ale traficului</w:t>
      </w:r>
      <w:r w:rsidR="00506A16">
        <w:rPr>
          <w:rFonts w:ascii="Arial" w:hAnsi="Arial" w:cs="Arial"/>
          <w:b w:val="0"/>
          <w:color w:val="000000"/>
          <w:sz w:val="24"/>
          <w:szCs w:val="24"/>
          <w:lang w:val="ro-RO"/>
        </w:rPr>
        <w:t xml:space="preserve">, inclusiv </w:t>
      </w:r>
      <w:r w:rsidR="00E20A7E">
        <w:rPr>
          <w:rFonts w:ascii="Arial" w:hAnsi="Arial" w:cs="Arial"/>
          <w:b w:val="0"/>
          <w:color w:val="000000"/>
          <w:sz w:val="24"/>
          <w:szCs w:val="24"/>
          <w:lang w:val="ro-RO"/>
        </w:rPr>
        <w:t>ale traficului greu</w:t>
      </w:r>
      <w:r w:rsidRPr="00CC511B">
        <w:rPr>
          <w:rFonts w:ascii="Arial" w:hAnsi="Arial" w:cs="Arial"/>
          <w:b w:val="0"/>
          <w:color w:val="000000"/>
          <w:sz w:val="24"/>
          <w:szCs w:val="24"/>
          <w:lang w:val="ro-RO"/>
        </w:rPr>
        <w:t xml:space="preserve">. </w:t>
      </w:r>
    </w:p>
    <w:p w14:paraId="790F869C" w14:textId="77777777" w:rsidR="00BF22CA" w:rsidRDefault="00BF22CA">
      <w:pPr>
        <w:pStyle w:val="BodyTextIndent"/>
        <w:tabs>
          <w:tab w:val="left" w:pos="0"/>
        </w:tabs>
        <w:ind w:left="0" w:firstLine="0"/>
        <w:rPr>
          <w:rFonts w:ascii="Arial" w:hAnsi="Arial" w:cs="Arial"/>
          <w:b w:val="0"/>
          <w:color w:val="000000"/>
          <w:sz w:val="24"/>
          <w:szCs w:val="24"/>
          <w:lang w:val="ro-RO"/>
        </w:rPr>
      </w:pPr>
    </w:p>
    <w:p w14:paraId="63AC1A43" w14:textId="49EBC4A0" w:rsidR="00BF22CA" w:rsidRPr="00CC511B" w:rsidRDefault="00125C33">
      <w:pPr>
        <w:autoSpaceDE w:val="0"/>
        <w:jc w:val="both"/>
        <w:rPr>
          <w:rFonts w:ascii="Arial" w:hAnsi="Arial" w:cs="Arial"/>
          <w:lang w:val="ro-RO"/>
        </w:rPr>
      </w:pPr>
      <w:r w:rsidRPr="00CC511B">
        <w:rPr>
          <w:rFonts w:ascii="Arial" w:hAnsi="Arial" w:cs="Arial"/>
          <w:lang w:val="ro-RO"/>
        </w:rPr>
        <w:t xml:space="preserve">Drumurile de viteză şi capacitate mai mare generează niveluri mai ridicate de zgomot, care afectează zone mai întinse. Aglomeraţia poate reduce vitezele în timpul zilei. Pe de altă parte, vehiculele ating deseori viteze mai mari în timpul nopţii. Există o tendinţă de creştere a traficului chiar şi în acest interval orar, în care aglomeraţia nu era atât de mare. </w:t>
      </w:r>
    </w:p>
    <w:p w14:paraId="5C786576" w14:textId="77777777" w:rsidR="00971309" w:rsidRDefault="00971309">
      <w:pPr>
        <w:autoSpaceDE w:val="0"/>
        <w:jc w:val="both"/>
        <w:rPr>
          <w:rFonts w:ascii="Arial" w:hAnsi="Arial" w:cs="Arial"/>
          <w:lang w:val="ro-RO"/>
        </w:rPr>
      </w:pPr>
    </w:p>
    <w:p w14:paraId="11D95A01" w14:textId="77777777" w:rsidR="00BF22CA" w:rsidRPr="00CC511B" w:rsidRDefault="00125C33">
      <w:pPr>
        <w:autoSpaceDE w:val="0"/>
        <w:jc w:val="both"/>
        <w:rPr>
          <w:rFonts w:ascii="Arial" w:hAnsi="Arial" w:cs="Arial"/>
          <w:lang w:val="ro-RO"/>
        </w:rPr>
      </w:pPr>
      <w:r w:rsidRPr="00CC511B">
        <w:rPr>
          <w:rFonts w:ascii="Arial" w:hAnsi="Arial" w:cs="Arial"/>
          <w:lang w:val="ro-RO"/>
        </w:rPr>
        <w:t>Pot fi luate în considerare diferite aspecte ale zgomotului produs de traficul rutier:</w:t>
      </w:r>
    </w:p>
    <w:p w14:paraId="5A5E8EAF" w14:textId="3A1B1B4A" w:rsidR="00BF22CA" w:rsidRPr="00CC511B" w:rsidRDefault="00125C33" w:rsidP="00C11857">
      <w:pPr>
        <w:numPr>
          <w:ilvl w:val="0"/>
          <w:numId w:val="2"/>
        </w:numPr>
        <w:autoSpaceDE w:val="0"/>
        <w:ind w:left="1200" w:hanging="420"/>
        <w:jc w:val="both"/>
        <w:rPr>
          <w:rFonts w:ascii="Arial" w:hAnsi="Arial" w:cs="Arial"/>
          <w:lang w:val="ro-RO"/>
        </w:rPr>
      </w:pPr>
      <w:r w:rsidRPr="00CC511B">
        <w:rPr>
          <w:rFonts w:ascii="Arial" w:hAnsi="Arial" w:cs="Arial"/>
          <w:lang w:val="ro-RO"/>
        </w:rPr>
        <w:t>zgomotul continuu al traficului aglomerat şi zgomotul mediu sau zgomotul de fundal la care oamenii sunt expuşi, de multe ori timp îndelungat</w:t>
      </w:r>
      <w:r w:rsidR="00E20A7E">
        <w:rPr>
          <w:rFonts w:ascii="Arial" w:hAnsi="Arial" w:cs="Arial"/>
          <w:lang w:val="ro-RO"/>
        </w:rPr>
        <w:t>, în interiorul localităților tranzitate</w:t>
      </w:r>
      <w:r w:rsidRPr="00CC511B">
        <w:rPr>
          <w:rFonts w:ascii="Arial" w:hAnsi="Arial" w:cs="Arial"/>
          <w:lang w:val="ro-RO"/>
        </w:rPr>
        <w:t>;</w:t>
      </w:r>
    </w:p>
    <w:p w14:paraId="7894C3DC" w14:textId="3F5DE8D8" w:rsidR="00BF22CA" w:rsidRPr="00CC511B" w:rsidRDefault="00125C33" w:rsidP="00C11857">
      <w:pPr>
        <w:numPr>
          <w:ilvl w:val="0"/>
          <w:numId w:val="2"/>
        </w:numPr>
        <w:autoSpaceDE w:val="0"/>
        <w:ind w:left="1200" w:hanging="420"/>
        <w:jc w:val="both"/>
        <w:rPr>
          <w:rFonts w:ascii="Arial" w:hAnsi="Arial" w:cs="Arial"/>
          <w:lang w:val="ro-RO"/>
        </w:rPr>
      </w:pPr>
      <w:r w:rsidRPr="00CC511B">
        <w:rPr>
          <w:rFonts w:ascii="Arial" w:hAnsi="Arial" w:cs="Arial"/>
          <w:lang w:val="ro-RO"/>
        </w:rPr>
        <w:t>traficul congestionat</w:t>
      </w:r>
      <w:r w:rsidR="00E20A7E">
        <w:rPr>
          <w:rFonts w:ascii="Arial" w:hAnsi="Arial" w:cs="Arial"/>
          <w:lang w:val="ro-RO"/>
        </w:rPr>
        <w:t xml:space="preserve"> din interiorul localităților</w:t>
      </w:r>
      <w:r w:rsidRPr="00CC511B">
        <w:rPr>
          <w:rFonts w:ascii="Arial" w:hAnsi="Arial" w:cs="Arial"/>
          <w:lang w:val="ro-RO"/>
        </w:rPr>
        <w:t>, marcat de porniri şi opriri repetate, unde sunt mai importante accelerarea vehiculelor şi zgomotele izolate precum cele produse de vehicule grele la trecerea peste denivelări.</w:t>
      </w:r>
    </w:p>
    <w:p w14:paraId="7E2ACB86" w14:textId="77777777" w:rsidR="00BF22CA" w:rsidRPr="00CC511B" w:rsidRDefault="00BF22CA">
      <w:pPr>
        <w:autoSpaceDE w:val="0"/>
        <w:jc w:val="both"/>
        <w:rPr>
          <w:rFonts w:ascii="Arial" w:hAnsi="Arial" w:cs="Arial"/>
          <w:lang w:val="ro-RO"/>
        </w:rPr>
      </w:pPr>
    </w:p>
    <w:p w14:paraId="4ACED694" w14:textId="028F232D" w:rsidR="00BF22CA" w:rsidRPr="00CC511B" w:rsidRDefault="00125C33">
      <w:pPr>
        <w:autoSpaceDE w:val="0"/>
        <w:jc w:val="both"/>
        <w:rPr>
          <w:rFonts w:ascii="Arial" w:hAnsi="Arial" w:cs="Arial"/>
          <w:lang w:val="ro-RO"/>
        </w:rPr>
      </w:pPr>
      <w:r w:rsidRPr="00CC511B">
        <w:rPr>
          <w:rFonts w:ascii="Arial" w:hAnsi="Arial" w:cs="Arial"/>
          <w:lang w:val="ro-RO"/>
        </w:rPr>
        <w:t xml:space="preserve">Măsurile luate în considerare sunt </w:t>
      </w:r>
      <w:r w:rsidR="00DF66E0" w:rsidRPr="00CC511B">
        <w:rPr>
          <w:rFonts w:ascii="Arial" w:hAnsi="Arial" w:cs="Arial"/>
          <w:lang w:val="ro-RO"/>
        </w:rPr>
        <w:t>m</w:t>
      </w:r>
      <w:r w:rsidR="00F830E1" w:rsidRPr="00CC511B">
        <w:rPr>
          <w:rFonts w:ascii="Arial" w:hAnsi="Arial" w:cs="Arial"/>
          <w:lang w:val="ro-RO"/>
        </w:rPr>
        <w:t>ă</w:t>
      </w:r>
      <w:r w:rsidR="00DF66E0" w:rsidRPr="00CC511B">
        <w:rPr>
          <w:rFonts w:ascii="Arial" w:hAnsi="Arial" w:cs="Arial"/>
          <w:lang w:val="ro-RO"/>
        </w:rPr>
        <w:t xml:space="preserve">suri </w:t>
      </w:r>
      <w:r w:rsidR="00F830E1" w:rsidRPr="00F830E1">
        <w:rPr>
          <w:rFonts w:ascii="Arial" w:hAnsi="Arial" w:cs="Arial"/>
          <w:color w:val="000000"/>
          <w:lang w:val="ro-RO"/>
        </w:rPr>
        <w:t>ş</w:t>
      </w:r>
      <w:r w:rsidR="00DF66E0" w:rsidRPr="00CC511B">
        <w:rPr>
          <w:rFonts w:ascii="Arial" w:hAnsi="Arial" w:cs="Arial"/>
          <w:lang w:val="ro-RO"/>
        </w:rPr>
        <w:t xml:space="preserve">i proiecte concrete, asumate de autoritatea </w:t>
      </w:r>
      <w:r w:rsidR="00E20A7E">
        <w:rPr>
          <w:rFonts w:ascii="Arial" w:hAnsi="Arial" w:cs="Arial"/>
          <w:lang w:val="ro-RO"/>
        </w:rPr>
        <w:t>responsabilă</w:t>
      </w:r>
      <w:r w:rsidR="00DF66E0" w:rsidRPr="00CC511B">
        <w:rPr>
          <w:rFonts w:ascii="Arial" w:hAnsi="Arial" w:cs="Arial"/>
          <w:lang w:val="ro-RO"/>
        </w:rPr>
        <w:t>. Totu</w:t>
      </w:r>
      <w:r w:rsidR="00F830E1" w:rsidRPr="00F830E1">
        <w:rPr>
          <w:rFonts w:ascii="Arial" w:hAnsi="Arial" w:cs="Arial"/>
          <w:color w:val="000000"/>
          <w:lang w:val="ro-RO"/>
        </w:rPr>
        <w:t>ş</w:t>
      </w:r>
      <w:r w:rsidR="00DF66E0" w:rsidRPr="00CC511B">
        <w:rPr>
          <w:rFonts w:ascii="Arial" w:hAnsi="Arial" w:cs="Arial"/>
          <w:lang w:val="ro-RO"/>
        </w:rPr>
        <w:t>i,</w:t>
      </w:r>
      <w:r w:rsidRPr="00CC511B">
        <w:rPr>
          <w:rFonts w:ascii="Arial" w:hAnsi="Arial" w:cs="Arial"/>
          <w:lang w:val="ro-RO"/>
        </w:rPr>
        <w:t xml:space="preserve"> o imagine reală a eficienţei măsurilor </w:t>
      </w:r>
      <w:r w:rsidR="00DF66E0" w:rsidRPr="00CC511B">
        <w:rPr>
          <w:rFonts w:ascii="Arial" w:hAnsi="Arial" w:cs="Arial"/>
          <w:lang w:val="ro-RO"/>
        </w:rPr>
        <w:t xml:space="preserve">se poate </w:t>
      </w:r>
      <w:r w:rsidRPr="00CC511B">
        <w:rPr>
          <w:rFonts w:ascii="Arial" w:hAnsi="Arial" w:cs="Arial"/>
          <w:lang w:val="ro-RO"/>
        </w:rPr>
        <w:t>realiz</w:t>
      </w:r>
      <w:r w:rsidR="00DF66E0" w:rsidRPr="00CC511B">
        <w:rPr>
          <w:rFonts w:ascii="Arial" w:hAnsi="Arial" w:cs="Arial"/>
          <w:lang w:val="ro-RO"/>
        </w:rPr>
        <w:t>a</w:t>
      </w:r>
      <w:r w:rsidRPr="00CC511B">
        <w:rPr>
          <w:rFonts w:ascii="Arial" w:hAnsi="Arial" w:cs="Arial"/>
          <w:lang w:val="ro-RO"/>
        </w:rPr>
        <w:t xml:space="preserve"> doar în urma monitorizării acestor măsuri</w:t>
      </w:r>
      <w:r w:rsidR="00E20A7E">
        <w:rPr>
          <w:rFonts w:ascii="Arial" w:hAnsi="Arial" w:cs="Arial"/>
          <w:lang w:val="ro-RO"/>
        </w:rPr>
        <w:t xml:space="preserve"> în timp</w:t>
      </w:r>
      <w:r w:rsidRPr="00CC511B">
        <w:rPr>
          <w:rFonts w:ascii="Arial" w:hAnsi="Arial" w:cs="Arial"/>
          <w:lang w:val="ro-RO"/>
        </w:rPr>
        <w:t>.</w:t>
      </w:r>
    </w:p>
    <w:p w14:paraId="7C0AD230" w14:textId="77777777" w:rsidR="00BF22CA" w:rsidRDefault="00BF22CA">
      <w:pPr>
        <w:autoSpaceDE w:val="0"/>
        <w:jc w:val="both"/>
        <w:rPr>
          <w:rFonts w:ascii="Arial" w:hAnsi="Arial" w:cs="Arial"/>
          <w:lang w:val="ro-RO"/>
        </w:rPr>
      </w:pPr>
    </w:p>
    <w:p w14:paraId="799F916E" w14:textId="77777777" w:rsidR="00BF22CA" w:rsidRPr="00CC511B" w:rsidRDefault="00125C33">
      <w:pPr>
        <w:autoSpaceDE w:val="0"/>
        <w:jc w:val="both"/>
        <w:rPr>
          <w:rFonts w:ascii="Arial" w:hAnsi="Arial" w:cs="Arial"/>
          <w:lang w:val="ro-RO"/>
        </w:rPr>
      </w:pPr>
      <w:r w:rsidRPr="00CC511B">
        <w:rPr>
          <w:rFonts w:ascii="Arial" w:hAnsi="Arial" w:cs="Arial"/>
          <w:lang w:val="ro-RO"/>
        </w:rPr>
        <w:t>Ipoteze</w:t>
      </w:r>
    </w:p>
    <w:p w14:paraId="799B2903" w14:textId="541CDE3E" w:rsidR="00BF22CA" w:rsidRPr="00CC511B" w:rsidRDefault="00125C33">
      <w:pPr>
        <w:autoSpaceDE w:val="0"/>
        <w:jc w:val="both"/>
        <w:rPr>
          <w:rFonts w:ascii="Arial" w:hAnsi="Arial" w:cs="Arial"/>
          <w:lang w:val="ro-RO"/>
        </w:rPr>
      </w:pPr>
      <w:r w:rsidRPr="00CC511B">
        <w:rPr>
          <w:rFonts w:ascii="Arial" w:hAnsi="Arial" w:cs="Arial"/>
          <w:lang w:val="ro-RO"/>
        </w:rPr>
        <w:t xml:space="preserve">A. </w:t>
      </w:r>
      <w:r w:rsidR="00A77DBD" w:rsidRPr="00CC511B">
        <w:rPr>
          <w:rFonts w:ascii="Arial" w:hAnsi="Arial" w:cs="Arial"/>
          <w:lang w:val="ro-RO"/>
        </w:rPr>
        <w:t xml:space="preserve">Volumul traficului rutier </w:t>
      </w:r>
      <w:r w:rsidR="00A77DBD">
        <w:rPr>
          <w:rFonts w:ascii="Arial" w:hAnsi="Arial" w:cs="Arial"/>
          <w:lang w:val="ro-RO"/>
        </w:rPr>
        <w:t>de pe drumul principal</w:t>
      </w:r>
      <w:r w:rsidR="00A77DBD" w:rsidRPr="00CC511B">
        <w:rPr>
          <w:rFonts w:ascii="Arial" w:hAnsi="Arial" w:cs="Arial"/>
          <w:b/>
          <w:color w:val="000000"/>
          <w:lang w:val="ro-RO"/>
        </w:rPr>
        <w:t xml:space="preserve"> </w:t>
      </w:r>
      <w:r w:rsidR="00A77DBD">
        <w:rPr>
          <w:rFonts w:ascii="Arial" w:hAnsi="Arial" w:cs="Arial"/>
          <w:lang w:val="ro-RO"/>
        </w:rPr>
        <w:t>este cel prognozat în cadrul modelului de transport rutier elaborat de CESTRIN</w:t>
      </w:r>
      <w:r w:rsidRPr="00CC511B">
        <w:rPr>
          <w:rFonts w:ascii="Arial" w:hAnsi="Arial" w:cs="Arial"/>
          <w:lang w:val="ro-RO"/>
        </w:rPr>
        <w:t>.</w:t>
      </w:r>
    </w:p>
    <w:p w14:paraId="50815931" w14:textId="5CC395CD" w:rsidR="00BF22CA" w:rsidRPr="00CC511B" w:rsidRDefault="00125C33">
      <w:pPr>
        <w:autoSpaceDE w:val="0"/>
        <w:jc w:val="both"/>
        <w:rPr>
          <w:rFonts w:ascii="Arial" w:hAnsi="Arial" w:cs="Arial"/>
          <w:lang w:val="ro-RO"/>
        </w:rPr>
      </w:pPr>
      <w:r w:rsidRPr="00CC511B">
        <w:rPr>
          <w:rFonts w:ascii="Arial" w:hAnsi="Arial" w:cs="Arial"/>
          <w:lang w:val="ro-RO"/>
        </w:rPr>
        <w:t xml:space="preserve">B. </w:t>
      </w:r>
      <w:r w:rsidR="00E20A7E">
        <w:rPr>
          <w:rFonts w:ascii="Arial" w:hAnsi="Arial" w:cs="Arial"/>
          <w:lang w:val="ro-RO"/>
        </w:rPr>
        <w:t>Autoritatea responsabilă</w:t>
      </w:r>
      <w:r w:rsidRPr="00CC511B">
        <w:rPr>
          <w:rFonts w:ascii="Arial" w:hAnsi="Arial" w:cs="Arial"/>
          <w:lang w:val="ro-RO"/>
        </w:rPr>
        <w:t xml:space="preserve"> poate interveni în orice zonă </w:t>
      </w:r>
      <w:r w:rsidR="00DA636B">
        <w:rPr>
          <w:rFonts w:ascii="Arial" w:hAnsi="Arial" w:cs="Arial"/>
          <w:lang w:val="ro-RO"/>
        </w:rPr>
        <w:t>expus</w:t>
      </w:r>
      <w:r w:rsidRPr="00CC511B">
        <w:rPr>
          <w:rFonts w:ascii="Arial" w:hAnsi="Arial" w:cs="Arial"/>
          <w:lang w:val="ro-RO"/>
        </w:rPr>
        <w:t xml:space="preserve">ă </w:t>
      </w:r>
      <w:r w:rsidR="00DA636B">
        <w:rPr>
          <w:rFonts w:ascii="Arial" w:hAnsi="Arial" w:cs="Arial"/>
          <w:lang w:val="ro-RO"/>
        </w:rPr>
        <w:t>la</w:t>
      </w:r>
      <w:r w:rsidRPr="00CC511B">
        <w:rPr>
          <w:rFonts w:ascii="Arial" w:hAnsi="Arial" w:cs="Arial"/>
          <w:lang w:val="ro-RO"/>
        </w:rPr>
        <w:t xml:space="preserve"> zgomot.</w:t>
      </w:r>
    </w:p>
    <w:p w14:paraId="0D478572" w14:textId="288DE607" w:rsidR="00BF22CA" w:rsidRPr="00CC511B" w:rsidRDefault="00125C33">
      <w:pPr>
        <w:autoSpaceDE w:val="0"/>
        <w:jc w:val="both"/>
        <w:rPr>
          <w:rFonts w:ascii="Arial" w:hAnsi="Arial" w:cs="Arial"/>
          <w:lang w:val="ro-RO"/>
        </w:rPr>
      </w:pPr>
      <w:r w:rsidRPr="00CC511B">
        <w:rPr>
          <w:rFonts w:ascii="Arial" w:hAnsi="Arial" w:cs="Arial"/>
          <w:lang w:val="ro-RO"/>
        </w:rPr>
        <w:t xml:space="preserve">C. Bugetul destinat reducerii zgomotului nu este limitat, decizia privind limitarea financiară rămânând în sarcina </w:t>
      </w:r>
      <w:r w:rsidR="00E20A7E">
        <w:rPr>
          <w:rFonts w:ascii="Arial" w:hAnsi="Arial" w:cs="Arial"/>
          <w:lang w:val="ro-RO"/>
        </w:rPr>
        <w:t>CNAIR SA</w:t>
      </w:r>
      <w:r w:rsidRPr="00CC511B">
        <w:rPr>
          <w:rFonts w:ascii="Arial" w:hAnsi="Arial" w:cs="Arial"/>
          <w:lang w:val="ro-RO"/>
        </w:rPr>
        <w:t>.</w:t>
      </w:r>
    </w:p>
    <w:p w14:paraId="5559B963" w14:textId="77777777" w:rsidR="00BF22CA" w:rsidRPr="00CC511B" w:rsidRDefault="00BF22CA">
      <w:pPr>
        <w:autoSpaceDE w:val="0"/>
        <w:jc w:val="both"/>
        <w:rPr>
          <w:rFonts w:ascii="Arial" w:hAnsi="Arial" w:cs="Arial"/>
          <w:lang w:val="ro-RO"/>
        </w:rPr>
      </w:pPr>
    </w:p>
    <w:p w14:paraId="19C0F73B" w14:textId="282CDC6C" w:rsidR="00EF7B69" w:rsidRDefault="004C4760">
      <w:pPr>
        <w:autoSpaceDE w:val="0"/>
        <w:jc w:val="both"/>
        <w:rPr>
          <w:rFonts w:ascii="Arial" w:hAnsi="Arial" w:cs="Arial"/>
          <w:bCs/>
          <w:lang w:val="ro-RO"/>
        </w:rPr>
      </w:pPr>
      <w:r>
        <w:rPr>
          <w:rFonts w:ascii="Arial" w:hAnsi="Arial" w:cs="Arial"/>
          <w:bCs/>
          <w:lang w:val="ro-RO"/>
        </w:rPr>
        <w:t>În continuare sunt prezentate</w:t>
      </w:r>
      <w:r w:rsidR="00EF7B69">
        <w:rPr>
          <w:rFonts w:ascii="Arial" w:hAnsi="Arial" w:cs="Arial"/>
          <w:bCs/>
          <w:lang w:val="ro-RO"/>
        </w:rPr>
        <w:t xml:space="preserve"> măsuri</w:t>
      </w:r>
      <w:r w:rsidR="00E20A7E">
        <w:rPr>
          <w:rFonts w:ascii="Arial" w:hAnsi="Arial" w:cs="Arial"/>
          <w:bCs/>
          <w:lang w:val="ro-RO"/>
        </w:rPr>
        <w:t>le</w:t>
      </w:r>
      <w:r w:rsidR="00EF7B69">
        <w:rPr>
          <w:rFonts w:ascii="Arial" w:hAnsi="Arial" w:cs="Arial"/>
          <w:bCs/>
          <w:lang w:val="ro-RO"/>
        </w:rPr>
        <w:t xml:space="preserve"> </w:t>
      </w:r>
      <w:r>
        <w:rPr>
          <w:rFonts w:ascii="Arial" w:hAnsi="Arial" w:cs="Arial"/>
          <w:bCs/>
          <w:lang w:val="ro-RO"/>
        </w:rPr>
        <w:t>cu impact asupra reducerii poluării fonice propuse</w:t>
      </w:r>
      <w:r w:rsidR="00EF7B69">
        <w:rPr>
          <w:rFonts w:ascii="Arial" w:hAnsi="Arial" w:cs="Arial"/>
          <w:bCs/>
          <w:lang w:val="ro-RO"/>
        </w:rPr>
        <w:t>.</w:t>
      </w:r>
    </w:p>
    <w:p w14:paraId="67686F04" w14:textId="77777777" w:rsidR="007C1C9D" w:rsidRDefault="007C1C9D">
      <w:pPr>
        <w:suppressAutoHyphens w:val="0"/>
        <w:rPr>
          <w:rFonts w:ascii="Arial" w:hAnsi="Arial" w:cs="Arial"/>
          <w:bCs/>
          <w:lang w:val="ro-RO"/>
        </w:rPr>
        <w:sectPr w:rsidR="007C1C9D" w:rsidSect="00CC10EB">
          <w:headerReference w:type="even" r:id="rId28"/>
          <w:headerReference w:type="default" r:id="rId29"/>
          <w:footerReference w:type="even" r:id="rId30"/>
          <w:footerReference w:type="default" r:id="rId31"/>
          <w:headerReference w:type="first" r:id="rId32"/>
          <w:footerReference w:type="first" r:id="rId33"/>
          <w:pgSz w:w="11906" w:h="16838"/>
          <w:pgMar w:top="2410" w:right="1134" w:bottom="1140" w:left="1134" w:header="709" w:footer="618" w:gutter="0"/>
          <w:cols w:space="720"/>
          <w:docGrid w:linePitch="326"/>
        </w:sectPr>
      </w:pPr>
    </w:p>
    <w:p w14:paraId="2BA4D618" w14:textId="77777777" w:rsidR="008978B2" w:rsidRDefault="008978B2">
      <w:pPr>
        <w:suppressAutoHyphens w:val="0"/>
        <w:rPr>
          <w:rFonts w:ascii="Arial" w:hAnsi="Arial" w:cs="Arial"/>
          <w:bCs/>
          <w:lang w:val="ro-RO"/>
        </w:rPr>
      </w:pPr>
    </w:p>
    <w:p w14:paraId="60C726F9" w14:textId="7FD3491D" w:rsidR="007C1C9D" w:rsidRDefault="007C1C9D" w:rsidP="007C1C9D">
      <w:pPr>
        <w:autoSpaceDE w:val="0"/>
        <w:jc w:val="center"/>
        <w:rPr>
          <w:rFonts w:ascii="Arial" w:hAnsi="Arial" w:cs="Arial"/>
          <w:bCs/>
          <w:lang w:val="ro-RO"/>
        </w:rPr>
      </w:pPr>
      <w:r w:rsidRPr="00BE09EC">
        <w:rPr>
          <w:rFonts w:ascii="Arial" w:hAnsi="Arial" w:cs="Arial"/>
          <w:bCs/>
          <w:lang w:val="ro-RO"/>
        </w:rPr>
        <w:t xml:space="preserve">Tab. </w:t>
      </w:r>
      <w:r w:rsidR="00E20A7E" w:rsidRPr="00BE09EC">
        <w:rPr>
          <w:rFonts w:ascii="Arial" w:hAnsi="Arial" w:cs="Arial"/>
          <w:bCs/>
          <w:lang w:val="ro-RO"/>
        </w:rPr>
        <w:t>12</w:t>
      </w:r>
      <w:r w:rsidRPr="00BE09EC">
        <w:rPr>
          <w:rFonts w:ascii="Arial" w:hAnsi="Arial" w:cs="Arial"/>
          <w:bCs/>
          <w:lang w:val="ro-RO"/>
        </w:rPr>
        <w:t xml:space="preserve"> – Planul de acțiune</w:t>
      </w:r>
    </w:p>
    <w:p w14:paraId="097F8CD2" w14:textId="1D1B4AAD" w:rsidR="007C51A5" w:rsidRDefault="007C51A5"/>
    <w:tbl>
      <w:tblPr>
        <w:tblW w:w="13720" w:type="dxa"/>
        <w:tblLook w:val="04A0" w:firstRow="1" w:lastRow="0" w:firstColumn="1" w:lastColumn="0" w:noHBand="0" w:noVBand="1"/>
      </w:tblPr>
      <w:tblGrid>
        <w:gridCol w:w="3200"/>
        <w:gridCol w:w="3200"/>
        <w:gridCol w:w="1760"/>
        <w:gridCol w:w="1800"/>
        <w:gridCol w:w="1800"/>
        <w:gridCol w:w="1960"/>
      </w:tblGrid>
      <w:tr w:rsidR="0038617C" w:rsidRPr="0038617C" w14:paraId="7E62CF3A" w14:textId="77777777" w:rsidTr="0038617C">
        <w:trPr>
          <w:trHeight w:val="960"/>
        </w:trPr>
        <w:tc>
          <w:tcPr>
            <w:tcW w:w="3200" w:type="dxa"/>
            <w:tcBorders>
              <w:top w:val="single" w:sz="4" w:space="0" w:color="auto"/>
              <w:left w:val="single" w:sz="4" w:space="0" w:color="auto"/>
              <w:bottom w:val="single" w:sz="4" w:space="0" w:color="auto"/>
              <w:right w:val="single" w:sz="4" w:space="0" w:color="auto"/>
            </w:tcBorders>
            <w:vAlign w:val="center"/>
            <w:hideMark/>
          </w:tcPr>
          <w:p w14:paraId="2D8BA228" w14:textId="77777777" w:rsidR="0038617C" w:rsidRPr="0038617C" w:rsidRDefault="0038617C" w:rsidP="0038617C">
            <w:pPr>
              <w:suppressAutoHyphens w:val="0"/>
              <w:jc w:val="center"/>
              <w:rPr>
                <w:rFonts w:ascii="Arial" w:hAnsi="Arial" w:cs="Arial"/>
                <w:b/>
                <w:bCs/>
                <w:color w:val="000000"/>
                <w:kern w:val="0"/>
                <w:sz w:val="18"/>
                <w:szCs w:val="18"/>
                <w:lang w:val="ro-RO" w:eastAsia="ro-RO"/>
              </w:rPr>
            </w:pPr>
            <w:bookmarkStart w:id="14" w:name="_Hlk143265682"/>
            <w:r w:rsidRPr="0038617C">
              <w:rPr>
                <w:rFonts w:ascii="Arial" w:hAnsi="Arial" w:cs="Arial"/>
                <w:b/>
                <w:bCs/>
                <w:color w:val="000000"/>
                <w:kern w:val="0"/>
                <w:sz w:val="18"/>
                <w:szCs w:val="18"/>
                <w:lang w:val="ro-RO" w:eastAsia="ro-RO"/>
              </w:rPr>
              <w:t>Numele măsurii din planul de acţiune</w:t>
            </w:r>
          </w:p>
        </w:tc>
        <w:tc>
          <w:tcPr>
            <w:tcW w:w="3200" w:type="dxa"/>
            <w:tcBorders>
              <w:top w:val="single" w:sz="4" w:space="0" w:color="auto"/>
              <w:left w:val="nil"/>
              <w:bottom w:val="single" w:sz="4" w:space="0" w:color="auto"/>
              <w:right w:val="single" w:sz="4" w:space="0" w:color="auto"/>
            </w:tcBorders>
            <w:vAlign w:val="center"/>
            <w:hideMark/>
          </w:tcPr>
          <w:p w14:paraId="60D8A45B" w14:textId="77777777" w:rsidR="0038617C" w:rsidRPr="0038617C" w:rsidRDefault="0038617C" w:rsidP="0038617C">
            <w:pPr>
              <w:suppressAutoHyphens w:val="0"/>
              <w:jc w:val="center"/>
              <w:rPr>
                <w:rFonts w:ascii="Arial" w:hAnsi="Arial" w:cs="Arial"/>
                <w:b/>
                <w:bCs/>
                <w:color w:val="000000"/>
                <w:kern w:val="0"/>
                <w:sz w:val="18"/>
                <w:szCs w:val="18"/>
                <w:lang w:val="ro-RO" w:eastAsia="ro-RO"/>
              </w:rPr>
            </w:pPr>
            <w:r w:rsidRPr="0038617C">
              <w:rPr>
                <w:rFonts w:ascii="Arial" w:hAnsi="Arial" w:cs="Arial"/>
                <w:b/>
                <w:bCs/>
                <w:color w:val="000000"/>
                <w:kern w:val="0"/>
                <w:sz w:val="18"/>
                <w:szCs w:val="18"/>
                <w:lang w:val="ro-RO" w:eastAsia="ro-RO"/>
              </w:rPr>
              <w:t>Numele proiectului din cadrul măsurii</w:t>
            </w:r>
          </w:p>
        </w:tc>
        <w:tc>
          <w:tcPr>
            <w:tcW w:w="1760" w:type="dxa"/>
            <w:tcBorders>
              <w:top w:val="single" w:sz="4" w:space="0" w:color="auto"/>
              <w:left w:val="nil"/>
              <w:bottom w:val="single" w:sz="4" w:space="0" w:color="auto"/>
              <w:right w:val="single" w:sz="4" w:space="0" w:color="auto"/>
            </w:tcBorders>
            <w:vAlign w:val="center"/>
            <w:hideMark/>
          </w:tcPr>
          <w:p w14:paraId="7226305D" w14:textId="5DB063D1" w:rsidR="0038617C" w:rsidRPr="0038617C" w:rsidRDefault="0038617C" w:rsidP="0038617C">
            <w:pPr>
              <w:suppressAutoHyphens w:val="0"/>
              <w:jc w:val="center"/>
              <w:rPr>
                <w:rFonts w:ascii="Arial" w:hAnsi="Arial" w:cs="Arial"/>
                <w:b/>
                <w:bCs/>
                <w:color w:val="000000"/>
                <w:kern w:val="0"/>
                <w:sz w:val="18"/>
                <w:szCs w:val="18"/>
                <w:lang w:val="ro-RO" w:eastAsia="ro-RO"/>
              </w:rPr>
            </w:pPr>
            <w:r w:rsidRPr="0038617C">
              <w:rPr>
                <w:rFonts w:ascii="Arial" w:hAnsi="Arial" w:cs="Arial"/>
                <w:b/>
                <w:bCs/>
                <w:color w:val="000000"/>
                <w:kern w:val="0"/>
                <w:sz w:val="18"/>
                <w:szCs w:val="18"/>
                <w:lang w:val="ro-RO" w:eastAsia="ro-RO"/>
              </w:rPr>
              <w:t xml:space="preserve">Cost implementare al măsurii  din planul de acţiune  [mil </w:t>
            </w:r>
            <w:r w:rsidR="00B35D0E">
              <w:rPr>
                <w:rFonts w:ascii="Arial" w:hAnsi="Arial" w:cs="Arial"/>
                <w:b/>
                <w:bCs/>
                <w:color w:val="000000"/>
                <w:kern w:val="0"/>
                <w:sz w:val="18"/>
                <w:szCs w:val="18"/>
                <w:lang w:val="ro-RO" w:eastAsia="ro-RO"/>
              </w:rPr>
              <w:t>lei</w:t>
            </w:r>
            <w:r w:rsidRPr="0038617C">
              <w:rPr>
                <w:rFonts w:ascii="Arial" w:hAnsi="Arial" w:cs="Arial"/>
                <w:b/>
                <w:bCs/>
                <w:color w:val="000000"/>
                <w:kern w:val="0"/>
                <w:sz w:val="18"/>
                <w:szCs w:val="18"/>
                <w:lang w:val="ro-RO" w:eastAsia="ro-RO"/>
              </w:rPr>
              <w:t>]</w:t>
            </w:r>
          </w:p>
        </w:tc>
        <w:tc>
          <w:tcPr>
            <w:tcW w:w="1800" w:type="dxa"/>
            <w:tcBorders>
              <w:top w:val="single" w:sz="4" w:space="0" w:color="auto"/>
              <w:left w:val="nil"/>
              <w:bottom w:val="single" w:sz="4" w:space="0" w:color="auto"/>
              <w:right w:val="single" w:sz="4" w:space="0" w:color="auto"/>
            </w:tcBorders>
            <w:vAlign w:val="center"/>
            <w:hideMark/>
          </w:tcPr>
          <w:p w14:paraId="3E1A62E9" w14:textId="77777777" w:rsidR="0038617C" w:rsidRPr="0038617C" w:rsidRDefault="0038617C" w:rsidP="0038617C">
            <w:pPr>
              <w:suppressAutoHyphens w:val="0"/>
              <w:jc w:val="center"/>
              <w:rPr>
                <w:rFonts w:ascii="Arial" w:hAnsi="Arial" w:cs="Arial"/>
                <w:b/>
                <w:bCs/>
                <w:color w:val="000000"/>
                <w:kern w:val="0"/>
                <w:sz w:val="18"/>
                <w:szCs w:val="18"/>
                <w:lang w:val="ro-RO" w:eastAsia="ro-RO"/>
              </w:rPr>
            </w:pPr>
            <w:r w:rsidRPr="0038617C">
              <w:rPr>
                <w:rFonts w:ascii="Arial" w:hAnsi="Arial" w:cs="Arial"/>
                <w:b/>
                <w:bCs/>
                <w:color w:val="000000"/>
                <w:kern w:val="0"/>
                <w:sz w:val="18"/>
                <w:szCs w:val="18"/>
                <w:lang w:val="ro-RO" w:eastAsia="ro-RO"/>
              </w:rPr>
              <w:t>Termen implementare</w:t>
            </w:r>
          </w:p>
        </w:tc>
        <w:tc>
          <w:tcPr>
            <w:tcW w:w="1800" w:type="dxa"/>
            <w:tcBorders>
              <w:top w:val="single" w:sz="4" w:space="0" w:color="auto"/>
              <w:left w:val="nil"/>
              <w:bottom w:val="single" w:sz="4" w:space="0" w:color="auto"/>
              <w:right w:val="single" w:sz="4" w:space="0" w:color="auto"/>
            </w:tcBorders>
            <w:vAlign w:val="center"/>
            <w:hideMark/>
          </w:tcPr>
          <w:p w14:paraId="155159B1" w14:textId="77777777" w:rsidR="0038617C" w:rsidRPr="0038617C" w:rsidRDefault="0038617C" w:rsidP="0038617C">
            <w:pPr>
              <w:suppressAutoHyphens w:val="0"/>
              <w:jc w:val="center"/>
              <w:rPr>
                <w:rFonts w:ascii="Arial" w:hAnsi="Arial" w:cs="Arial"/>
                <w:b/>
                <w:bCs/>
                <w:color w:val="000000"/>
                <w:kern w:val="0"/>
                <w:sz w:val="18"/>
                <w:szCs w:val="18"/>
                <w:lang w:val="ro-RO" w:eastAsia="ro-RO"/>
              </w:rPr>
            </w:pPr>
            <w:r w:rsidRPr="0038617C">
              <w:rPr>
                <w:rFonts w:ascii="Arial" w:hAnsi="Arial" w:cs="Arial"/>
                <w:b/>
                <w:bCs/>
                <w:color w:val="000000"/>
                <w:kern w:val="0"/>
                <w:sz w:val="18"/>
                <w:szCs w:val="18"/>
                <w:lang w:val="ro-RO" w:eastAsia="ro-RO"/>
              </w:rPr>
              <w:t>Autoritatea responsabilă cu implementarea măsurii</w:t>
            </w:r>
          </w:p>
        </w:tc>
        <w:tc>
          <w:tcPr>
            <w:tcW w:w="1960" w:type="dxa"/>
            <w:tcBorders>
              <w:top w:val="single" w:sz="4" w:space="0" w:color="auto"/>
              <w:left w:val="nil"/>
              <w:bottom w:val="single" w:sz="4" w:space="0" w:color="auto"/>
              <w:right w:val="single" w:sz="4" w:space="0" w:color="auto"/>
            </w:tcBorders>
            <w:vAlign w:val="center"/>
            <w:hideMark/>
          </w:tcPr>
          <w:p w14:paraId="6CEA94FE" w14:textId="77777777" w:rsidR="0038617C" w:rsidRPr="0038617C" w:rsidRDefault="0038617C" w:rsidP="0038617C">
            <w:pPr>
              <w:suppressAutoHyphens w:val="0"/>
              <w:jc w:val="center"/>
              <w:rPr>
                <w:rFonts w:ascii="Arial" w:hAnsi="Arial" w:cs="Arial"/>
                <w:b/>
                <w:bCs/>
                <w:color w:val="000000"/>
                <w:kern w:val="0"/>
                <w:sz w:val="18"/>
                <w:szCs w:val="18"/>
                <w:lang w:val="ro-RO" w:eastAsia="ro-RO"/>
              </w:rPr>
            </w:pPr>
            <w:r w:rsidRPr="0038617C">
              <w:rPr>
                <w:rFonts w:ascii="Arial" w:hAnsi="Arial" w:cs="Arial"/>
                <w:b/>
                <w:bCs/>
                <w:color w:val="000000"/>
                <w:kern w:val="0"/>
                <w:sz w:val="18"/>
                <w:szCs w:val="18"/>
                <w:lang w:val="ro-RO" w:eastAsia="ro-RO"/>
              </w:rPr>
              <w:t>Sursa de finanțare</w:t>
            </w:r>
          </w:p>
        </w:tc>
      </w:tr>
      <w:tr w:rsidR="00BE09EC" w:rsidRPr="0038617C" w14:paraId="6AB8020B" w14:textId="77777777" w:rsidTr="00483DBB">
        <w:trPr>
          <w:trHeight w:val="456"/>
        </w:trPr>
        <w:tc>
          <w:tcPr>
            <w:tcW w:w="3200" w:type="dxa"/>
            <w:tcBorders>
              <w:top w:val="nil"/>
              <w:left w:val="single" w:sz="4" w:space="0" w:color="auto"/>
              <w:bottom w:val="single" w:sz="4" w:space="0" w:color="000000"/>
              <w:right w:val="single" w:sz="4" w:space="0" w:color="auto"/>
            </w:tcBorders>
            <w:noWrap/>
            <w:vAlign w:val="center"/>
            <w:hideMark/>
          </w:tcPr>
          <w:p w14:paraId="70B1495C" w14:textId="77777777" w:rsidR="00BE09EC" w:rsidRPr="0038617C" w:rsidRDefault="00BE09EC" w:rsidP="00483DBB">
            <w:pPr>
              <w:suppressAutoHyphens w:val="0"/>
              <w:rPr>
                <w:rFonts w:ascii="Arial" w:hAnsi="Arial" w:cs="Arial"/>
                <w:color w:val="000000"/>
                <w:kern w:val="0"/>
                <w:sz w:val="18"/>
                <w:szCs w:val="18"/>
                <w:lang w:val="ro-RO" w:eastAsia="ro-RO"/>
              </w:rPr>
            </w:pPr>
            <w:r w:rsidRPr="0038617C">
              <w:rPr>
                <w:rFonts w:ascii="Arial" w:hAnsi="Arial" w:cs="Arial"/>
                <w:color w:val="000000"/>
                <w:kern w:val="0"/>
                <w:sz w:val="18"/>
                <w:szCs w:val="18"/>
                <w:lang w:val="ro-RO" w:eastAsia="ro-RO"/>
              </w:rPr>
              <w:t>Izolarea fonică a clădirilor</w:t>
            </w:r>
          </w:p>
        </w:tc>
        <w:tc>
          <w:tcPr>
            <w:tcW w:w="3200" w:type="dxa"/>
            <w:tcBorders>
              <w:top w:val="nil"/>
              <w:left w:val="nil"/>
              <w:bottom w:val="single" w:sz="4" w:space="0" w:color="auto"/>
              <w:right w:val="single" w:sz="4" w:space="0" w:color="auto"/>
            </w:tcBorders>
            <w:vAlign w:val="center"/>
            <w:hideMark/>
          </w:tcPr>
          <w:p w14:paraId="5C58531E" w14:textId="77777777" w:rsidR="00BE09EC" w:rsidRPr="0038617C" w:rsidRDefault="00BE09EC" w:rsidP="00483DBB">
            <w:pPr>
              <w:suppressAutoHyphens w:val="0"/>
              <w:rPr>
                <w:rFonts w:ascii="Arial" w:hAnsi="Arial" w:cs="Arial"/>
                <w:color w:val="000000"/>
                <w:kern w:val="0"/>
                <w:sz w:val="18"/>
                <w:szCs w:val="18"/>
                <w:lang w:val="ro-RO" w:eastAsia="ro-RO"/>
              </w:rPr>
            </w:pPr>
            <w:r>
              <w:rPr>
                <w:rFonts w:ascii="Arial" w:hAnsi="Arial" w:cs="Arial"/>
                <w:color w:val="000000"/>
                <w:kern w:val="0"/>
                <w:sz w:val="18"/>
                <w:szCs w:val="18"/>
                <w:lang w:val="ro-RO" w:eastAsia="ro-RO"/>
              </w:rPr>
              <w:t>Realizarea unui parteneriat cu autoritatea publică locală pentru i</w:t>
            </w:r>
            <w:r w:rsidRPr="0038617C">
              <w:rPr>
                <w:rFonts w:ascii="Arial" w:hAnsi="Arial" w:cs="Arial"/>
                <w:color w:val="000000"/>
                <w:kern w:val="0"/>
                <w:sz w:val="18"/>
                <w:szCs w:val="18"/>
                <w:lang w:val="ro-RO" w:eastAsia="ro-RO"/>
              </w:rPr>
              <w:t xml:space="preserve">zolarea fonică a clădirilor din </w:t>
            </w:r>
            <w:r>
              <w:rPr>
                <w:rFonts w:ascii="Arial" w:hAnsi="Arial" w:cs="Arial"/>
                <w:color w:val="000000"/>
                <w:kern w:val="0"/>
                <w:sz w:val="18"/>
                <w:szCs w:val="18"/>
                <w:lang w:val="ro-RO" w:eastAsia="ro-RO"/>
              </w:rPr>
              <w:t>UAT Cristian (SB)</w:t>
            </w:r>
          </w:p>
        </w:tc>
        <w:tc>
          <w:tcPr>
            <w:tcW w:w="1760" w:type="dxa"/>
            <w:tcBorders>
              <w:top w:val="nil"/>
              <w:left w:val="nil"/>
              <w:bottom w:val="single" w:sz="4" w:space="0" w:color="auto"/>
              <w:right w:val="single" w:sz="4" w:space="0" w:color="auto"/>
            </w:tcBorders>
            <w:noWrap/>
            <w:vAlign w:val="center"/>
            <w:hideMark/>
          </w:tcPr>
          <w:p w14:paraId="43799A1D" w14:textId="2CAC8B20" w:rsidR="00BE09EC" w:rsidRPr="0038617C" w:rsidRDefault="00BE09EC" w:rsidP="00483DBB">
            <w:pPr>
              <w:suppressAutoHyphens w:val="0"/>
              <w:jc w:val="center"/>
              <w:rPr>
                <w:rFonts w:ascii="Arial" w:hAnsi="Arial" w:cs="Arial"/>
                <w:color w:val="000000"/>
                <w:kern w:val="0"/>
                <w:sz w:val="18"/>
                <w:szCs w:val="18"/>
                <w:lang w:val="ro-RO" w:eastAsia="ro-RO"/>
              </w:rPr>
            </w:pPr>
            <w:r>
              <w:rPr>
                <w:rFonts w:ascii="Arial" w:hAnsi="Arial" w:cs="Arial"/>
                <w:color w:val="000000"/>
                <w:kern w:val="0"/>
                <w:sz w:val="18"/>
                <w:szCs w:val="18"/>
                <w:lang w:val="ro-RO" w:eastAsia="ro-RO"/>
              </w:rPr>
              <w:t>n/a</w:t>
            </w:r>
          </w:p>
        </w:tc>
        <w:tc>
          <w:tcPr>
            <w:tcW w:w="1800" w:type="dxa"/>
            <w:tcBorders>
              <w:top w:val="nil"/>
              <w:left w:val="nil"/>
              <w:bottom w:val="single" w:sz="4" w:space="0" w:color="auto"/>
              <w:right w:val="single" w:sz="4" w:space="0" w:color="auto"/>
            </w:tcBorders>
            <w:noWrap/>
            <w:vAlign w:val="center"/>
            <w:hideMark/>
          </w:tcPr>
          <w:p w14:paraId="2B1A19D0" w14:textId="47F01BCF" w:rsidR="00BE09EC" w:rsidRPr="0038617C" w:rsidRDefault="00BE09EC" w:rsidP="00483DBB">
            <w:pPr>
              <w:suppressAutoHyphens w:val="0"/>
              <w:jc w:val="center"/>
              <w:rPr>
                <w:rFonts w:ascii="Arial" w:hAnsi="Arial" w:cs="Arial"/>
                <w:color w:val="000000"/>
                <w:kern w:val="0"/>
                <w:sz w:val="18"/>
                <w:szCs w:val="18"/>
                <w:lang w:val="ro-RO" w:eastAsia="ro-RO"/>
              </w:rPr>
            </w:pPr>
            <w:r>
              <w:rPr>
                <w:rFonts w:ascii="Arial" w:hAnsi="Arial" w:cs="Arial"/>
                <w:color w:val="000000"/>
                <w:kern w:val="0"/>
                <w:sz w:val="18"/>
                <w:szCs w:val="18"/>
                <w:lang w:val="ro-RO" w:eastAsia="ro-RO"/>
              </w:rPr>
              <w:t>12.2027</w:t>
            </w:r>
          </w:p>
        </w:tc>
        <w:tc>
          <w:tcPr>
            <w:tcW w:w="1800" w:type="dxa"/>
            <w:tcBorders>
              <w:top w:val="nil"/>
              <w:left w:val="nil"/>
              <w:bottom w:val="single" w:sz="4" w:space="0" w:color="auto"/>
              <w:right w:val="single" w:sz="4" w:space="0" w:color="auto"/>
            </w:tcBorders>
            <w:vAlign w:val="center"/>
            <w:hideMark/>
          </w:tcPr>
          <w:p w14:paraId="235CFAC9" w14:textId="77777777" w:rsidR="00BE09EC" w:rsidRDefault="00BE09EC" w:rsidP="00483DBB">
            <w:pPr>
              <w:suppressAutoHyphens w:val="0"/>
              <w:jc w:val="center"/>
              <w:rPr>
                <w:rFonts w:ascii="Arial" w:hAnsi="Arial" w:cs="Arial"/>
                <w:color w:val="000000"/>
                <w:kern w:val="0"/>
                <w:sz w:val="18"/>
                <w:szCs w:val="18"/>
                <w:lang w:val="ro-RO" w:eastAsia="ro-RO"/>
              </w:rPr>
            </w:pPr>
            <w:r>
              <w:rPr>
                <w:rFonts w:ascii="Arial" w:hAnsi="Arial" w:cs="Arial"/>
                <w:color w:val="000000"/>
                <w:kern w:val="0"/>
                <w:sz w:val="18"/>
                <w:szCs w:val="18"/>
                <w:lang w:val="ro-RO" w:eastAsia="ro-RO"/>
              </w:rPr>
              <w:t>UAT Cristian (SB)</w:t>
            </w:r>
          </w:p>
          <w:p w14:paraId="410DA9AA" w14:textId="77777777" w:rsidR="00BE09EC" w:rsidRPr="0038617C" w:rsidRDefault="00BE09EC" w:rsidP="00483DBB">
            <w:pPr>
              <w:suppressAutoHyphens w:val="0"/>
              <w:jc w:val="center"/>
              <w:rPr>
                <w:rFonts w:ascii="Arial" w:hAnsi="Arial" w:cs="Arial"/>
                <w:color w:val="000000"/>
                <w:kern w:val="0"/>
                <w:sz w:val="18"/>
                <w:szCs w:val="18"/>
                <w:lang w:val="ro-RO" w:eastAsia="ro-RO"/>
              </w:rPr>
            </w:pPr>
            <w:r w:rsidRPr="0038617C">
              <w:rPr>
                <w:rFonts w:ascii="Arial" w:hAnsi="Arial" w:cs="Arial"/>
                <w:color w:val="000000"/>
                <w:kern w:val="0"/>
                <w:sz w:val="18"/>
                <w:szCs w:val="18"/>
                <w:lang w:val="ro-RO" w:eastAsia="ro-RO"/>
              </w:rPr>
              <w:t>CNAIR</w:t>
            </w:r>
          </w:p>
        </w:tc>
        <w:tc>
          <w:tcPr>
            <w:tcW w:w="1960" w:type="dxa"/>
            <w:tcBorders>
              <w:top w:val="nil"/>
              <w:left w:val="nil"/>
              <w:bottom w:val="single" w:sz="4" w:space="0" w:color="auto"/>
              <w:right w:val="single" w:sz="4" w:space="0" w:color="auto"/>
            </w:tcBorders>
            <w:noWrap/>
            <w:vAlign w:val="center"/>
            <w:hideMark/>
          </w:tcPr>
          <w:p w14:paraId="4432C4E3" w14:textId="04EBB9BD" w:rsidR="00BE09EC" w:rsidRPr="0038617C" w:rsidRDefault="00062584" w:rsidP="00062584">
            <w:pPr>
              <w:suppressAutoHyphens w:val="0"/>
              <w:jc w:val="center"/>
              <w:rPr>
                <w:rFonts w:ascii="Arial" w:hAnsi="Arial" w:cs="Arial"/>
                <w:color w:val="000000"/>
                <w:kern w:val="0"/>
                <w:sz w:val="18"/>
                <w:szCs w:val="18"/>
                <w:lang w:val="ro-RO" w:eastAsia="ro-RO"/>
              </w:rPr>
            </w:pPr>
            <w:proofErr w:type="spellStart"/>
            <w:r w:rsidRPr="00062584">
              <w:rPr>
                <w:rFonts w:ascii="Arial" w:hAnsi="Arial" w:cs="Arial"/>
                <w:color w:val="000000"/>
                <w:kern w:val="0"/>
                <w:sz w:val="18"/>
                <w:szCs w:val="18"/>
                <w:lang w:eastAsia="ro-RO"/>
              </w:rPr>
              <w:t>venituri</w:t>
            </w:r>
            <w:proofErr w:type="spellEnd"/>
            <w:r w:rsidRPr="00062584">
              <w:rPr>
                <w:rFonts w:ascii="Arial" w:hAnsi="Arial" w:cs="Arial"/>
                <w:color w:val="000000"/>
                <w:kern w:val="0"/>
                <w:sz w:val="18"/>
                <w:szCs w:val="18"/>
                <w:lang w:eastAsia="ro-RO"/>
              </w:rPr>
              <w:t xml:space="preserve"> </w:t>
            </w:r>
            <w:proofErr w:type="spellStart"/>
            <w:r w:rsidRPr="00062584">
              <w:rPr>
                <w:rFonts w:ascii="Arial" w:hAnsi="Arial" w:cs="Arial"/>
                <w:color w:val="000000"/>
                <w:kern w:val="0"/>
                <w:sz w:val="18"/>
                <w:szCs w:val="18"/>
                <w:lang w:eastAsia="ro-RO"/>
              </w:rPr>
              <w:t>proprii</w:t>
            </w:r>
            <w:proofErr w:type="spellEnd"/>
            <w:r w:rsidRPr="00062584">
              <w:rPr>
                <w:rFonts w:ascii="Arial" w:hAnsi="Arial" w:cs="Arial"/>
                <w:color w:val="000000"/>
                <w:kern w:val="0"/>
                <w:sz w:val="18"/>
                <w:szCs w:val="18"/>
                <w:lang w:eastAsia="ro-RO"/>
              </w:rPr>
              <w:t>/</w:t>
            </w:r>
            <w:proofErr w:type="spellStart"/>
            <w:r w:rsidRPr="00062584">
              <w:rPr>
                <w:rFonts w:ascii="Arial" w:hAnsi="Arial" w:cs="Arial"/>
                <w:color w:val="000000"/>
                <w:kern w:val="0"/>
                <w:sz w:val="18"/>
                <w:szCs w:val="18"/>
                <w:lang w:eastAsia="ro-RO"/>
              </w:rPr>
              <w:t>buget</w:t>
            </w:r>
            <w:proofErr w:type="spellEnd"/>
            <w:r w:rsidRPr="00062584">
              <w:rPr>
                <w:rFonts w:ascii="Arial" w:hAnsi="Arial" w:cs="Arial"/>
                <w:color w:val="000000"/>
                <w:kern w:val="0"/>
                <w:sz w:val="18"/>
                <w:szCs w:val="18"/>
                <w:lang w:eastAsia="ro-RO"/>
              </w:rPr>
              <w:t xml:space="preserve"> de stat/</w:t>
            </w:r>
            <w:proofErr w:type="spellStart"/>
            <w:r w:rsidRPr="00062584">
              <w:rPr>
                <w:rFonts w:ascii="Arial" w:hAnsi="Arial" w:cs="Arial"/>
                <w:color w:val="000000"/>
                <w:kern w:val="0"/>
                <w:sz w:val="18"/>
                <w:szCs w:val="18"/>
                <w:lang w:eastAsia="ro-RO"/>
              </w:rPr>
              <w:t>fonduri</w:t>
            </w:r>
            <w:proofErr w:type="spellEnd"/>
            <w:r w:rsidRPr="00062584">
              <w:rPr>
                <w:rFonts w:ascii="Arial" w:hAnsi="Arial" w:cs="Arial"/>
                <w:color w:val="000000"/>
                <w:kern w:val="0"/>
                <w:sz w:val="18"/>
                <w:szCs w:val="18"/>
                <w:lang w:eastAsia="ro-RO"/>
              </w:rPr>
              <w:t xml:space="preserve"> </w:t>
            </w:r>
            <w:proofErr w:type="spellStart"/>
            <w:r w:rsidRPr="00062584">
              <w:rPr>
                <w:rFonts w:ascii="Arial" w:hAnsi="Arial" w:cs="Arial"/>
                <w:color w:val="000000"/>
                <w:kern w:val="0"/>
                <w:sz w:val="18"/>
                <w:szCs w:val="18"/>
                <w:lang w:eastAsia="ro-RO"/>
              </w:rPr>
              <w:t>europene</w:t>
            </w:r>
            <w:proofErr w:type="spellEnd"/>
            <w:r w:rsidRPr="00062584">
              <w:rPr>
                <w:rFonts w:ascii="Arial" w:hAnsi="Arial" w:cs="Arial"/>
                <w:color w:val="000000"/>
                <w:kern w:val="0"/>
                <w:sz w:val="18"/>
                <w:szCs w:val="18"/>
                <w:lang w:eastAsia="ro-RO"/>
              </w:rPr>
              <w:t>/</w:t>
            </w:r>
            <w:proofErr w:type="spellStart"/>
            <w:r w:rsidRPr="00062584">
              <w:rPr>
                <w:rFonts w:ascii="Arial" w:hAnsi="Arial" w:cs="Arial"/>
                <w:color w:val="000000"/>
                <w:kern w:val="0"/>
                <w:sz w:val="18"/>
                <w:szCs w:val="18"/>
                <w:lang w:eastAsia="ro-RO"/>
              </w:rPr>
              <w:t>alte</w:t>
            </w:r>
            <w:proofErr w:type="spellEnd"/>
            <w:r w:rsidRPr="00062584">
              <w:rPr>
                <w:rFonts w:ascii="Arial" w:hAnsi="Arial" w:cs="Arial"/>
                <w:color w:val="000000"/>
                <w:kern w:val="0"/>
                <w:sz w:val="18"/>
                <w:szCs w:val="18"/>
                <w:lang w:eastAsia="ro-RO"/>
              </w:rPr>
              <w:t xml:space="preserve"> </w:t>
            </w:r>
            <w:proofErr w:type="spellStart"/>
            <w:r w:rsidRPr="00062584">
              <w:rPr>
                <w:rFonts w:ascii="Arial" w:hAnsi="Arial" w:cs="Arial"/>
                <w:color w:val="000000"/>
                <w:kern w:val="0"/>
                <w:sz w:val="18"/>
                <w:szCs w:val="18"/>
                <w:lang w:eastAsia="ro-RO"/>
              </w:rPr>
              <w:t>surse</w:t>
            </w:r>
            <w:proofErr w:type="spellEnd"/>
          </w:p>
        </w:tc>
      </w:tr>
    </w:tbl>
    <w:p w14:paraId="60DE67E8" w14:textId="630293EB" w:rsidR="00D1035F" w:rsidRDefault="007C1C9D" w:rsidP="00FC534B">
      <w:pPr>
        <w:suppressAutoHyphens w:val="0"/>
        <w:jc w:val="center"/>
        <w:rPr>
          <w:rFonts w:ascii="Arial" w:hAnsi="Arial" w:cs="Arial"/>
          <w:b/>
          <w:lang w:val="ro-RO"/>
        </w:rPr>
        <w:sectPr w:rsidR="00D1035F" w:rsidSect="00CC10EB">
          <w:pgSz w:w="16838" w:h="11906" w:orient="landscape"/>
          <w:pgMar w:top="2552" w:right="2410" w:bottom="1134" w:left="1140" w:header="709" w:footer="618" w:gutter="0"/>
          <w:cols w:space="720"/>
          <w:docGrid w:linePitch="326"/>
        </w:sectPr>
      </w:pPr>
      <w:r>
        <w:rPr>
          <w:rFonts w:ascii="Arial" w:hAnsi="Arial" w:cs="Arial"/>
          <w:b/>
          <w:lang w:val="ro-RO"/>
        </w:rPr>
        <w:br w:type="page"/>
      </w:r>
    </w:p>
    <w:p w14:paraId="6D9E24F4" w14:textId="77777777" w:rsidR="00EF7B69" w:rsidRDefault="00EF7B69">
      <w:pPr>
        <w:autoSpaceDE w:val="0"/>
        <w:jc w:val="both"/>
        <w:rPr>
          <w:rFonts w:ascii="Arial" w:hAnsi="Arial" w:cs="Arial"/>
          <w:b/>
          <w:lang w:val="ro-RO"/>
        </w:rPr>
      </w:pPr>
    </w:p>
    <w:bookmarkEnd w:id="14"/>
    <w:p w14:paraId="2E82F28B" w14:textId="77777777" w:rsidR="008C450D" w:rsidRPr="00CC511B" w:rsidRDefault="008C450D">
      <w:pPr>
        <w:autoSpaceDE w:val="0"/>
        <w:jc w:val="both"/>
        <w:rPr>
          <w:rFonts w:ascii="Arial" w:hAnsi="Arial" w:cs="Arial"/>
          <w:color w:val="000000"/>
          <w:lang w:val="ro-RO"/>
        </w:rPr>
      </w:pPr>
    </w:p>
    <w:p w14:paraId="709F85D3" w14:textId="7CFE79DD" w:rsidR="00BF22CA" w:rsidRPr="00CC511B" w:rsidRDefault="00125C33">
      <w:pPr>
        <w:autoSpaceDE w:val="0"/>
        <w:jc w:val="both"/>
        <w:rPr>
          <w:rFonts w:ascii="Arial" w:hAnsi="Arial" w:cs="Arial"/>
          <w:lang w:val="ro-RO"/>
        </w:rPr>
      </w:pPr>
      <w:r w:rsidRPr="00BE09EC">
        <w:rPr>
          <w:rFonts w:ascii="Arial" w:hAnsi="Arial" w:cs="Arial"/>
          <w:lang w:val="ro-RO"/>
        </w:rPr>
        <w:t xml:space="preserve">Aplicarea combinată a </w:t>
      </w:r>
      <w:r w:rsidR="003E2CED" w:rsidRPr="00BE09EC">
        <w:rPr>
          <w:rFonts w:ascii="Arial" w:hAnsi="Arial" w:cs="Arial"/>
          <w:lang w:val="ro-RO"/>
        </w:rPr>
        <w:t>acestor m</w:t>
      </w:r>
      <w:r w:rsidR="003E2CED" w:rsidRPr="00BE09EC">
        <w:rPr>
          <w:rFonts w:ascii="Arial" w:hAnsi="Arial" w:cs="Arial"/>
          <w:color w:val="000000"/>
          <w:lang w:val="ro-RO"/>
        </w:rPr>
        <w:t>ă</w:t>
      </w:r>
      <w:r w:rsidR="003E2CED" w:rsidRPr="00BE09EC">
        <w:rPr>
          <w:rFonts w:ascii="Arial" w:hAnsi="Arial" w:cs="Arial"/>
          <w:lang w:val="ro-RO"/>
        </w:rPr>
        <w:t>suri şi proiecte</w:t>
      </w:r>
      <w:r w:rsidRPr="00BE09EC">
        <w:rPr>
          <w:rFonts w:ascii="Arial" w:hAnsi="Arial" w:cs="Arial"/>
          <w:lang w:val="ro-RO"/>
        </w:rPr>
        <w:t xml:space="preserve"> propuse reprezintă varianta recomandată de către elaboratorul acestui </w:t>
      </w:r>
      <w:r w:rsidR="003E2CED" w:rsidRPr="00BE09EC">
        <w:rPr>
          <w:rFonts w:ascii="Arial" w:hAnsi="Arial" w:cs="Arial"/>
          <w:lang w:val="ro-RO"/>
        </w:rPr>
        <w:t>plan de acţiune</w:t>
      </w:r>
      <w:r w:rsidRPr="00BE09EC">
        <w:rPr>
          <w:rFonts w:ascii="Arial" w:hAnsi="Arial" w:cs="Arial"/>
          <w:color w:val="000000"/>
          <w:lang w:val="ro-RO"/>
        </w:rPr>
        <w:t xml:space="preserve"> pentru maximizarea efectelor de reducere a zgomotului </w:t>
      </w:r>
      <w:r w:rsidR="0038617C" w:rsidRPr="00BE09EC">
        <w:rPr>
          <w:rFonts w:ascii="Arial" w:hAnsi="Arial" w:cs="Arial"/>
          <w:color w:val="000000"/>
          <w:lang w:val="ro-RO"/>
        </w:rPr>
        <w:t xml:space="preserve">pentru sectorul de drum principal </w:t>
      </w:r>
      <w:r w:rsidR="003E4FF4" w:rsidRPr="00BE09EC">
        <w:rPr>
          <w:rFonts w:ascii="Arial" w:hAnsi="Arial" w:cs="Arial"/>
          <w:lang w:val="pt-BR"/>
        </w:rPr>
        <w:t>DN1_km315+500-km320+505</w:t>
      </w:r>
      <w:r w:rsidRPr="00BE09EC">
        <w:rPr>
          <w:rFonts w:ascii="Arial" w:hAnsi="Arial" w:cs="Arial"/>
          <w:color w:val="000000"/>
          <w:lang w:val="ro-RO"/>
        </w:rPr>
        <w:t>.</w:t>
      </w:r>
    </w:p>
    <w:p w14:paraId="32DDECDC" w14:textId="77777777" w:rsidR="00BF22CA" w:rsidRPr="00CC511B" w:rsidRDefault="00BF22CA">
      <w:pPr>
        <w:rPr>
          <w:rFonts w:ascii="Arial" w:hAnsi="Arial" w:cs="Arial"/>
          <w:lang w:val="ro-RO"/>
        </w:rPr>
      </w:pPr>
    </w:p>
    <w:p w14:paraId="06D47B7B" w14:textId="44F3C2E7" w:rsidR="00BF22CA" w:rsidRPr="00CC511B" w:rsidRDefault="002F70D8">
      <w:pPr>
        <w:autoSpaceDE w:val="0"/>
        <w:jc w:val="center"/>
        <w:rPr>
          <w:rFonts w:ascii="Arial" w:hAnsi="Arial" w:cs="Arial"/>
          <w:i/>
          <w:iCs/>
          <w:color w:val="000000"/>
          <w:lang w:val="ro-RO"/>
        </w:rPr>
      </w:pPr>
      <w:r w:rsidRPr="0096104D">
        <w:rPr>
          <w:rFonts w:ascii="Arial" w:hAnsi="Arial" w:cs="Arial"/>
          <w:i/>
          <w:lang w:val="ro-RO"/>
        </w:rPr>
        <w:t>Tab.</w:t>
      </w:r>
      <w:r w:rsidR="0038617C">
        <w:rPr>
          <w:rFonts w:ascii="Arial" w:hAnsi="Arial" w:cs="Arial"/>
          <w:i/>
          <w:lang w:val="ro-RO"/>
        </w:rPr>
        <w:t>13</w:t>
      </w:r>
      <w:r w:rsidR="004F036F" w:rsidRPr="0096104D">
        <w:rPr>
          <w:rFonts w:ascii="Arial" w:hAnsi="Arial" w:cs="Arial"/>
          <w:i/>
          <w:lang w:val="ro-RO"/>
        </w:rPr>
        <w:t xml:space="preserve"> - </w:t>
      </w:r>
      <w:r w:rsidR="00125C33" w:rsidRPr="0096104D">
        <w:rPr>
          <w:rFonts w:ascii="Arial" w:hAnsi="Arial" w:cs="Arial"/>
          <w:i/>
          <w:lang w:val="ro-RO"/>
        </w:rPr>
        <w:t xml:space="preserve">Număr de persoane </w:t>
      </w:r>
      <w:r w:rsidR="00DA636B" w:rsidRPr="0096104D">
        <w:rPr>
          <w:rFonts w:ascii="Arial" w:hAnsi="Arial" w:cs="Arial"/>
          <w:i/>
          <w:lang w:val="ro-RO"/>
        </w:rPr>
        <w:t>expuse</w:t>
      </w:r>
      <w:r w:rsidR="00125C33" w:rsidRPr="0096104D">
        <w:rPr>
          <w:rFonts w:ascii="Arial" w:hAnsi="Arial" w:cs="Arial"/>
          <w:i/>
          <w:lang w:val="ro-RO"/>
        </w:rPr>
        <w:t xml:space="preserve"> </w:t>
      </w:r>
      <w:r w:rsidR="00DA636B" w:rsidRPr="0096104D">
        <w:rPr>
          <w:rFonts w:ascii="Arial" w:hAnsi="Arial" w:cs="Arial"/>
          <w:i/>
          <w:lang w:val="ro-RO"/>
        </w:rPr>
        <w:t>la</w:t>
      </w:r>
      <w:r w:rsidR="00125C33" w:rsidRPr="0096104D">
        <w:rPr>
          <w:rFonts w:ascii="Arial" w:hAnsi="Arial" w:cs="Arial"/>
          <w:i/>
          <w:lang w:val="ro-RO"/>
        </w:rPr>
        <w:t xml:space="preserve"> nivel</w:t>
      </w:r>
      <w:r w:rsidR="00DA636B" w:rsidRPr="0096104D">
        <w:rPr>
          <w:rFonts w:ascii="Arial" w:hAnsi="Arial" w:cs="Arial"/>
          <w:i/>
          <w:lang w:val="ro-RO"/>
        </w:rPr>
        <w:t>uri</w:t>
      </w:r>
      <w:r w:rsidR="00125C33" w:rsidRPr="0096104D">
        <w:rPr>
          <w:rFonts w:ascii="Arial" w:hAnsi="Arial" w:cs="Arial"/>
          <w:i/>
          <w:lang w:val="ro-RO"/>
        </w:rPr>
        <w:t xml:space="preserve"> peste valoarea limită, după aplicarea </w:t>
      </w:r>
      <w:r w:rsidR="00D63B76" w:rsidRPr="0096104D">
        <w:rPr>
          <w:rFonts w:ascii="Arial" w:hAnsi="Arial" w:cs="Arial"/>
          <w:i/>
          <w:lang w:val="ro-RO"/>
        </w:rPr>
        <w:t xml:space="preserve">măsurilor propuse </w:t>
      </w:r>
      <w:r w:rsidR="00125C33" w:rsidRPr="0096104D">
        <w:rPr>
          <w:rFonts w:ascii="Arial" w:hAnsi="Arial" w:cs="Arial"/>
          <w:i/>
          <w:lang w:val="ro-RO"/>
        </w:rPr>
        <w:t>- L</w:t>
      </w:r>
      <w:r w:rsidR="00125C33" w:rsidRPr="0096104D">
        <w:rPr>
          <w:rFonts w:ascii="Arial" w:hAnsi="Arial" w:cs="Arial"/>
          <w:i/>
          <w:vertAlign w:val="subscript"/>
          <w:lang w:val="ro-RO"/>
        </w:rPr>
        <w:t>zsn</w:t>
      </w:r>
    </w:p>
    <w:p w14:paraId="2091E312" w14:textId="77777777" w:rsidR="00BF22CA" w:rsidRPr="00CC511B" w:rsidRDefault="00BF22CA">
      <w:pPr>
        <w:pStyle w:val="BodyTextIndent"/>
        <w:ind w:left="0" w:firstLine="0"/>
        <w:jc w:val="center"/>
        <w:rPr>
          <w:rFonts w:ascii="Arial" w:hAnsi="Arial" w:cs="Arial"/>
          <w:b w:val="0"/>
          <w:i/>
          <w:iCs/>
          <w:color w:val="000000"/>
          <w:sz w:val="24"/>
          <w:szCs w:val="24"/>
          <w:lang w:val="ro-RO"/>
        </w:rPr>
      </w:pPr>
    </w:p>
    <w:tbl>
      <w:tblPr>
        <w:tblW w:w="0" w:type="auto"/>
        <w:jc w:val="center"/>
        <w:tblLayout w:type="fixed"/>
        <w:tblLook w:val="0000" w:firstRow="0" w:lastRow="0" w:firstColumn="0" w:lastColumn="0" w:noHBand="0" w:noVBand="0"/>
      </w:tblPr>
      <w:tblGrid>
        <w:gridCol w:w="2091"/>
        <w:gridCol w:w="1078"/>
        <w:gridCol w:w="1077"/>
        <w:gridCol w:w="1077"/>
        <w:gridCol w:w="1078"/>
        <w:gridCol w:w="1078"/>
        <w:gridCol w:w="1478"/>
      </w:tblGrid>
      <w:tr w:rsidR="00F45743" w:rsidRPr="00CC511B" w14:paraId="3E946D64" w14:textId="77777777" w:rsidTr="0038617C">
        <w:trPr>
          <w:jc w:val="center"/>
        </w:trPr>
        <w:tc>
          <w:tcPr>
            <w:tcW w:w="2091" w:type="dxa"/>
            <w:tcBorders>
              <w:top w:val="single" w:sz="4" w:space="0" w:color="000000"/>
              <w:left w:val="single" w:sz="4" w:space="0" w:color="000000"/>
              <w:bottom w:val="single" w:sz="4" w:space="0" w:color="000000"/>
            </w:tcBorders>
          </w:tcPr>
          <w:p w14:paraId="17C0E4A9" w14:textId="77777777" w:rsidR="00F45743" w:rsidRPr="00CC511B" w:rsidRDefault="00F45743" w:rsidP="00F45743">
            <w:pPr>
              <w:pStyle w:val="BodyTextIndent"/>
              <w:ind w:left="0" w:firstLine="0"/>
              <w:jc w:val="left"/>
              <w:rPr>
                <w:rFonts w:ascii="Arial" w:hAnsi="Arial" w:cs="Arial"/>
                <w:sz w:val="20"/>
                <w:szCs w:val="20"/>
                <w:lang w:val="ro-RO"/>
              </w:rPr>
            </w:pPr>
            <w:r w:rsidRPr="00CC511B">
              <w:rPr>
                <w:rFonts w:ascii="Arial" w:hAnsi="Arial" w:cs="Arial"/>
                <w:color w:val="000000"/>
                <w:sz w:val="20"/>
                <w:szCs w:val="20"/>
                <w:lang w:val="ro-RO"/>
              </w:rPr>
              <w:t>Bandă dB</w:t>
            </w:r>
          </w:p>
        </w:tc>
        <w:tc>
          <w:tcPr>
            <w:tcW w:w="1078" w:type="dxa"/>
            <w:tcBorders>
              <w:top w:val="single" w:sz="4" w:space="0" w:color="000000"/>
              <w:left w:val="single" w:sz="4" w:space="0" w:color="000000"/>
              <w:bottom w:val="single" w:sz="4" w:space="0" w:color="000000"/>
            </w:tcBorders>
            <w:vAlign w:val="bottom"/>
          </w:tcPr>
          <w:p w14:paraId="5E10E6EF" w14:textId="1D391A2B" w:rsidR="00F45743" w:rsidRPr="00CC511B" w:rsidRDefault="00F45743" w:rsidP="00F45743">
            <w:pPr>
              <w:jc w:val="center"/>
              <w:rPr>
                <w:rFonts w:ascii="Arial" w:hAnsi="Arial" w:cs="Arial"/>
                <w:b/>
                <w:bCs/>
                <w:sz w:val="20"/>
                <w:szCs w:val="20"/>
                <w:lang w:val="ro-RO"/>
              </w:rPr>
            </w:pPr>
            <w:r w:rsidRPr="00CC511B">
              <w:rPr>
                <w:rFonts w:ascii="Arial" w:hAnsi="Arial" w:cs="Arial"/>
                <w:b/>
                <w:bCs/>
                <w:sz w:val="20"/>
                <w:szCs w:val="20"/>
                <w:lang w:val="ro-RO"/>
              </w:rPr>
              <w:t>55-59</w:t>
            </w:r>
          </w:p>
        </w:tc>
        <w:tc>
          <w:tcPr>
            <w:tcW w:w="1077" w:type="dxa"/>
            <w:tcBorders>
              <w:top w:val="single" w:sz="4" w:space="0" w:color="000000"/>
              <w:left w:val="single" w:sz="4" w:space="0" w:color="000000"/>
              <w:bottom w:val="single" w:sz="4" w:space="0" w:color="000000"/>
              <w:right w:val="single" w:sz="4" w:space="0" w:color="000000"/>
            </w:tcBorders>
          </w:tcPr>
          <w:p w14:paraId="47CA35AB" w14:textId="4C394156" w:rsidR="00F45743" w:rsidRPr="00CC511B" w:rsidRDefault="00F45743" w:rsidP="00F45743">
            <w:pPr>
              <w:jc w:val="center"/>
              <w:rPr>
                <w:rFonts w:ascii="Arial" w:hAnsi="Arial" w:cs="Arial"/>
                <w:b/>
                <w:bCs/>
                <w:sz w:val="20"/>
                <w:szCs w:val="20"/>
                <w:lang w:val="ro-RO"/>
              </w:rPr>
            </w:pPr>
            <w:r>
              <w:rPr>
                <w:rFonts w:ascii="Arial" w:hAnsi="Arial" w:cs="Arial"/>
                <w:b/>
                <w:bCs/>
                <w:sz w:val="20"/>
                <w:szCs w:val="20"/>
                <w:lang w:val="ro-RO"/>
              </w:rPr>
              <w:t>56-59</w:t>
            </w:r>
          </w:p>
        </w:tc>
        <w:tc>
          <w:tcPr>
            <w:tcW w:w="1077" w:type="dxa"/>
            <w:tcBorders>
              <w:top w:val="single" w:sz="4" w:space="0" w:color="000000"/>
              <w:left w:val="single" w:sz="4" w:space="0" w:color="000000"/>
              <w:bottom w:val="single" w:sz="4" w:space="0" w:color="000000"/>
            </w:tcBorders>
            <w:vAlign w:val="bottom"/>
          </w:tcPr>
          <w:p w14:paraId="497839DD" w14:textId="60FE7998" w:rsidR="00F45743" w:rsidRPr="00CC511B" w:rsidRDefault="00F45743" w:rsidP="00F45743">
            <w:pPr>
              <w:jc w:val="center"/>
              <w:rPr>
                <w:rFonts w:ascii="Arial" w:hAnsi="Arial" w:cs="Arial"/>
                <w:b/>
                <w:bCs/>
                <w:sz w:val="20"/>
                <w:szCs w:val="20"/>
                <w:lang w:val="ro-RO"/>
              </w:rPr>
            </w:pPr>
            <w:r w:rsidRPr="00CC511B">
              <w:rPr>
                <w:rFonts w:ascii="Arial" w:hAnsi="Arial" w:cs="Arial"/>
                <w:b/>
                <w:bCs/>
                <w:sz w:val="20"/>
                <w:szCs w:val="20"/>
                <w:lang w:val="ro-RO"/>
              </w:rPr>
              <w:t>60-64</w:t>
            </w:r>
          </w:p>
        </w:tc>
        <w:tc>
          <w:tcPr>
            <w:tcW w:w="1078" w:type="dxa"/>
            <w:tcBorders>
              <w:top w:val="single" w:sz="4" w:space="0" w:color="000000"/>
              <w:left w:val="single" w:sz="4" w:space="0" w:color="000000"/>
              <w:bottom w:val="single" w:sz="4" w:space="0" w:color="000000"/>
            </w:tcBorders>
            <w:vAlign w:val="bottom"/>
          </w:tcPr>
          <w:p w14:paraId="2450A15D" w14:textId="120AEC77" w:rsidR="00F45743" w:rsidRPr="00CC511B" w:rsidRDefault="00F45743" w:rsidP="00F45743">
            <w:pPr>
              <w:jc w:val="center"/>
              <w:rPr>
                <w:rFonts w:ascii="Arial" w:hAnsi="Arial" w:cs="Arial"/>
                <w:b/>
                <w:bCs/>
                <w:sz w:val="20"/>
                <w:szCs w:val="20"/>
                <w:lang w:val="ro-RO"/>
              </w:rPr>
            </w:pPr>
            <w:r w:rsidRPr="00CC511B">
              <w:rPr>
                <w:rFonts w:ascii="Arial" w:hAnsi="Arial" w:cs="Arial"/>
                <w:b/>
                <w:bCs/>
                <w:sz w:val="20"/>
                <w:szCs w:val="20"/>
                <w:lang w:val="ro-RO"/>
              </w:rPr>
              <w:t>65-69</w:t>
            </w:r>
          </w:p>
        </w:tc>
        <w:tc>
          <w:tcPr>
            <w:tcW w:w="1078" w:type="dxa"/>
            <w:tcBorders>
              <w:top w:val="single" w:sz="4" w:space="0" w:color="000000"/>
              <w:left w:val="single" w:sz="4" w:space="0" w:color="000000"/>
              <w:bottom w:val="single" w:sz="4" w:space="0" w:color="000000"/>
            </w:tcBorders>
            <w:shd w:val="clear" w:color="auto" w:fill="FF0000"/>
            <w:vAlign w:val="bottom"/>
          </w:tcPr>
          <w:p w14:paraId="444B2A9A" w14:textId="4D63D83C" w:rsidR="00F45743" w:rsidRPr="00CC511B" w:rsidRDefault="00F45743" w:rsidP="00F45743">
            <w:pPr>
              <w:jc w:val="center"/>
              <w:rPr>
                <w:rFonts w:ascii="Arial" w:hAnsi="Arial" w:cs="Arial"/>
                <w:b/>
                <w:bCs/>
                <w:sz w:val="20"/>
                <w:szCs w:val="20"/>
                <w:lang w:val="ro-RO"/>
              </w:rPr>
            </w:pPr>
            <w:r w:rsidRPr="00CC511B">
              <w:rPr>
                <w:rFonts w:ascii="Arial" w:hAnsi="Arial" w:cs="Arial"/>
                <w:b/>
                <w:bCs/>
                <w:sz w:val="20"/>
                <w:szCs w:val="20"/>
                <w:lang w:val="ro-RO"/>
              </w:rPr>
              <w:t>70-74</w:t>
            </w:r>
          </w:p>
        </w:tc>
        <w:tc>
          <w:tcPr>
            <w:tcW w:w="1478" w:type="dxa"/>
            <w:tcBorders>
              <w:top w:val="single" w:sz="4" w:space="0" w:color="000000"/>
              <w:left w:val="single" w:sz="4" w:space="0" w:color="000000"/>
              <w:bottom w:val="single" w:sz="4" w:space="0" w:color="000000"/>
              <w:right w:val="single" w:sz="4" w:space="0" w:color="000000"/>
            </w:tcBorders>
            <w:shd w:val="clear" w:color="auto" w:fill="FF0000"/>
            <w:vAlign w:val="bottom"/>
          </w:tcPr>
          <w:p w14:paraId="12AE2A2B" w14:textId="5208EFD1" w:rsidR="00F45743" w:rsidRPr="00CC511B" w:rsidRDefault="00F45743" w:rsidP="00F45743">
            <w:pPr>
              <w:jc w:val="center"/>
              <w:rPr>
                <w:lang w:val="ro-RO"/>
              </w:rPr>
            </w:pPr>
            <w:r w:rsidRPr="00CC511B">
              <w:rPr>
                <w:rFonts w:ascii="Arial" w:hAnsi="Arial" w:cs="Arial"/>
                <w:b/>
                <w:bCs/>
                <w:sz w:val="20"/>
                <w:szCs w:val="20"/>
                <w:lang w:val="ro-RO"/>
              </w:rPr>
              <w:t>&gt; 75</w:t>
            </w:r>
          </w:p>
        </w:tc>
      </w:tr>
      <w:tr w:rsidR="00425F74" w:rsidRPr="00CC511B" w14:paraId="76921712" w14:textId="77777777" w:rsidTr="0033658C">
        <w:trPr>
          <w:jc w:val="center"/>
        </w:trPr>
        <w:tc>
          <w:tcPr>
            <w:tcW w:w="2091" w:type="dxa"/>
            <w:tcBorders>
              <w:top w:val="single" w:sz="4" w:space="0" w:color="000000"/>
              <w:left w:val="single" w:sz="4" w:space="0" w:color="000000"/>
              <w:bottom w:val="single" w:sz="4" w:space="0" w:color="000000"/>
            </w:tcBorders>
          </w:tcPr>
          <w:p w14:paraId="5F3570E4" w14:textId="30A8ADA7" w:rsidR="00425F74" w:rsidRPr="00CC511B" w:rsidRDefault="00425F74" w:rsidP="00425F74">
            <w:pPr>
              <w:pStyle w:val="BodyTextIndent"/>
              <w:ind w:left="0" w:firstLine="0"/>
              <w:jc w:val="left"/>
              <w:rPr>
                <w:rFonts w:ascii="Arial" w:hAnsi="Arial" w:cs="Arial"/>
                <w:sz w:val="20"/>
                <w:szCs w:val="20"/>
                <w:lang w:val="ro-RO"/>
              </w:rPr>
            </w:pPr>
            <w:r w:rsidRPr="00CC511B">
              <w:rPr>
                <w:rFonts w:ascii="Arial" w:hAnsi="Arial" w:cs="Arial"/>
                <w:color w:val="000000"/>
                <w:sz w:val="20"/>
                <w:szCs w:val="20"/>
                <w:lang w:val="ro-RO"/>
              </w:rPr>
              <w:t>Nr. de persoane</w:t>
            </w:r>
          </w:p>
        </w:tc>
        <w:tc>
          <w:tcPr>
            <w:tcW w:w="1078" w:type="dxa"/>
            <w:tcBorders>
              <w:top w:val="single" w:sz="4" w:space="0" w:color="000000"/>
              <w:left w:val="single" w:sz="4" w:space="0" w:color="000000"/>
              <w:bottom w:val="single" w:sz="4" w:space="0" w:color="000000"/>
            </w:tcBorders>
            <w:vAlign w:val="center"/>
          </w:tcPr>
          <w:p w14:paraId="2038B352" w14:textId="35E1FC74" w:rsidR="00425F74" w:rsidRPr="00CC511B" w:rsidRDefault="00425F74" w:rsidP="00425F74">
            <w:pPr>
              <w:jc w:val="center"/>
              <w:rPr>
                <w:rFonts w:ascii="Arial" w:hAnsi="Arial" w:cs="Arial"/>
                <w:sz w:val="20"/>
                <w:szCs w:val="20"/>
                <w:lang w:val="ro-RO"/>
              </w:rPr>
            </w:pPr>
            <w:r>
              <w:rPr>
                <w:rFonts w:ascii="Arial" w:hAnsi="Arial" w:cs="Arial"/>
                <w:color w:val="000000"/>
                <w:sz w:val="20"/>
                <w:szCs w:val="20"/>
              </w:rPr>
              <w:t>752</w:t>
            </w:r>
          </w:p>
        </w:tc>
        <w:tc>
          <w:tcPr>
            <w:tcW w:w="1077" w:type="dxa"/>
            <w:tcBorders>
              <w:top w:val="single" w:sz="4" w:space="0" w:color="000000"/>
              <w:left w:val="single" w:sz="4" w:space="0" w:color="000000"/>
              <w:bottom w:val="single" w:sz="4" w:space="0" w:color="000000"/>
              <w:right w:val="single" w:sz="4" w:space="0" w:color="000000"/>
            </w:tcBorders>
            <w:vAlign w:val="center"/>
          </w:tcPr>
          <w:p w14:paraId="5D9C3CD8" w14:textId="399EBA7E" w:rsidR="00425F74" w:rsidRDefault="00425F74" w:rsidP="00425F74">
            <w:pPr>
              <w:jc w:val="center"/>
              <w:rPr>
                <w:rFonts w:ascii="Arial" w:hAnsi="Arial" w:cs="Arial"/>
                <w:sz w:val="20"/>
                <w:szCs w:val="20"/>
                <w:lang w:val="ro-RO"/>
              </w:rPr>
            </w:pPr>
            <w:r>
              <w:rPr>
                <w:rFonts w:ascii="Arial" w:hAnsi="Arial" w:cs="Arial"/>
                <w:color w:val="000000"/>
                <w:sz w:val="20"/>
                <w:szCs w:val="20"/>
              </w:rPr>
              <w:t>534</w:t>
            </w:r>
          </w:p>
        </w:tc>
        <w:tc>
          <w:tcPr>
            <w:tcW w:w="1077" w:type="dxa"/>
            <w:tcBorders>
              <w:top w:val="single" w:sz="4" w:space="0" w:color="000000"/>
              <w:left w:val="single" w:sz="4" w:space="0" w:color="000000"/>
              <w:bottom w:val="single" w:sz="4" w:space="0" w:color="000000"/>
            </w:tcBorders>
            <w:vAlign w:val="center"/>
          </w:tcPr>
          <w:p w14:paraId="3A44181F" w14:textId="19655123" w:rsidR="00425F74" w:rsidRPr="00CC511B" w:rsidRDefault="00425F74" w:rsidP="00425F74">
            <w:pPr>
              <w:jc w:val="center"/>
              <w:rPr>
                <w:rFonts w:ascii="Arial" w:hAnsi="Arial" w:cs="Arial"/>
                <w:sz w:val="20"/>
                <w:szCs w:val="20"/>
                <w:lang w:val="ro-RO"/>
              </w:rPr>
            </w:pPr>
            <w:r>
              <w:rPr>
                <w:rFonts w:ascii="Arial" w:hAnsi="Arial" w:cs="Arial"/>
                <w:color w:val="000000"/>
                <w:sz w:val="20"/>
                <w:szCs w:val="20"/>
              </w:rPr>
              <w:t>702</w:t>
            </w:r>
          </w:p>
        </w:tc>
        <w:tc>
          <w:tcPr>
            <w:tcW w:w="1078" w:type="dxa"/>
            <w:tcBorders>
              <w:top w:val="single" w:sz="4" w:space="0" w:color="000000"/>
              <w:left w:val="single" w:sz="4" w:space="0" w:color="000000"/>
              <w:bottom w:val="single" w:sz="4" w:space="0" w:color="000000"/>
            </w:tcBorders>
            <w:vAlign w:val="center"/>
          </w:tcPr>
          <w:p w14:paraId="615E341A" w14:textId="5EE66BA1" w:rsidR="00425F74" w:rsidRPr="00CC511B" w:rsidRDefault="00425F74" w:rsidP="00425F74">
            <w:pPr>
              <w:jc w:val="center"/>
              <w:rPr>
                <w:rFonts w:ascii="Arial" w:hAnsi="Arial" w:cs="Arial"/>
                <w:sz w:val="20"/>
                <w:szCs w:val="20"/>
                <w:lang w:val="ro-RO"/>
              </w:rPr>
            </w:pPr>
            <w:r>
              <w:rPr>
                <w:rFonts w:ascii="Arial" w:hAnsi="Arial" w:cs="Arial"/>
                <w:color w:val="000000"/>
                <w:sz w:val="20"/>
                <w:szCs w:val="20"/>
              </w:rPr>
              <w:t>1147</w:t>
            </w:r>
          </w:p>
        </w:tc>
        <w:tc>
          <w:tcPr>
            <w:tcW w:w="1078" w:type="dxa"/>
            <w:tcBorders>
              <w:top w:val="single" w:sz="4" w:space="0" w:color="000000"/>
              <w:left w:val="single" w:sz="4" w:space="0" w:color="000000"/>
              <w:bottom w:val="single" w:sz="4" w:space="0" w:color="000000"/>
            </w:tcBorders>
            <w:shd w:val="clear" w:color="auto" w:fill="FF0000"/>
            <w:vAlign w:val="center"/>
          </w:tcPr>
          <w:p w14:paraId="7601B74A" w14:textId="48BBD701" w:rsidR="00425F74" w:rsidRPr="00CC511B" w:rsidRDefault="00425F74" w:rsidP="00425F74">
            <w:pPr>
              <w:jc w:val="center"/>
              <w:rPr>
                <w:rFonts w:ascii="Arial" w:hAnsi="Arial" w:cs="Arial"/>
                <w:sz w:val="20"/>
                <w:szCs w:val="20"/>
                <w:lang w:val="ro-RO"/>
              </w:rPr>
            </w:pPr>
            <w:r>
              <w:rPr>
                <w:rFonts w:ascii="Arial" w:hAnsi="Arial" w:cs="Arial"/>
                <w:color w:val="000000"/>
                <w:sz w:val="20"/>
                <w:szCs w:val="20"/>
              </w:rPr>
              <w:t>1049</w:t>
            </w:r>
          </w:p>
        </w:tc>
        <w:tc>
          <w:tcPr>
            <w:tcW w:w="1478"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AE176A9" w14:textId="69342132" w:rsidR="00425F74" w:rsidRPr="00CC511B" w:rsidRDefault="00425F74" w:rsidP="00425F74">
            <w:pPr>
              <w:jc w:val="center"/>
              <w:rPr>
                <w:rFonts w:ascii="Arial" w:hAnsi="Arial" w:cs="Arial"/>
                <w:sz w:val="20"/>
                <w:szCs w:val="20"/>
                <w:lang w:val="ro-RO"/>
              </w:rPr>
            </w:pPr>
            <w:r>
              <w:rPr>
                <w:rFonts w:ascii="Arial" w:hAnsi="Arial" w:cs="Arial"/>
                <w:color w:val="000000"/>
                <w:sz w:val="20"/>
                <w:szCs w:val="20"/>
              </w:rPr>
              <w:t>84</w:t>
            </w:r>
          </w:p>
        </w:tc>
      </w:tr>
    </w:tbl>
    <w:p w14:paraId="5E0405B5" w14:textId="77777777" w:rsidR="00BF22CA" w:rsidRPr="00CC511B" w:rsidRDefault="00BF22CA">
      <w:pPr>
        <w:autoSpaceDE w:val="0"/>
        <w:jc w:val="center"/>
        <w:rPr>
          <w:rFonts w:ascii="Arial" w:hAnsi="Arial" w:cs="Arial"/>
          <w:lang w:val="ro-RO"/>
        </w:rPr>
      </w:pPr>
    </w:p>
    <w:p w14:paraId="5B5BD3CF" w14:textId="79FD659D" w:rsidR="00BF22CA" w:rsidRPr="00CC511B" w:rsidRDefault="002F70D8">
      <w:pPr>
        <w:autoSpaceDE w:val="0"/>
        <w:jc w:val="center"/>
        <w:rPr>
          <w:rFonts w:ascii="Arial" w:hAnsi="Arial" w:cs="Arial"/>
          <w:i/>
          <w:iCs/>
          <w:color w:val="000000"/>
          <w:lang w:val="ro-RO"/>
        </w:rPr>
      </w:pPr>
      <w:r w:rsidRPr="007251A3">
        <w:rPr>
          <w:rFonts w:ascii="Arial" w:hAnsi="Arial" w:cs="Arial"/>
          <w:i/>
          <w:lang w:val="ro-RO"/>
        </w:rPr>
        <w:t>Tab.</w:t>
      </w:r>
      <w:r w:rsidR="0038617C">
        <w:rPr>
          <w:rFonts w:ascii="Arial" w:hAnsi="Arial" w:cs="Arial"/>
          <w:i/>
          <w:lang w:val="ro-RO"/>
        </w:rPr>
        <w:t>14</w:t>
      </w:r>
      <w:r w:rsidR="004F036F" w:rsidRPr="007251A3">
        <w:rPr>
          <w:rFonts w:ascii="Arial" w:hAnsi="Arial" w:cs="Arial"/>
          <w:i/>
          <w:lang w:val="ro-RO"/>
        </w:rPr>
        <w:t xml:space="preserve"> - </w:t>
      </w:r>
      <w:r w:rsidR="00125C33" w:rsidRPr="007251A3">
        <w:rPr>
          <w:rFonts w:ascii="Arial" w:hAnsi="Arial" w:cs="Arial"/>
          <w:i/>
          <w:lang w:val="ro-RO"/>
        </w:rPr>
        <w:t xml:space="preserve">Număr de persoane </w:t>
      </w:r>
      <w:r w:rsidR="00DA636B" w:rsidRPr="007251A3">
        <w:rPr>
          <w:rFonts w:ascii="Arial" w:hAnsi="Arial" w:cs="Arial"/>
          <w:i/>
          <w:lang w:val="ro-RO"/>
        </w:rPr>
        <w:t>expuse</w:t>
      </w:r>
      <w:r w:rsidR="00125C33" w:rsidRPr="007251A3">
        <w:rPr>
          <w:rFonts w:ascii="Arial" w:hAnsi="Arial" w:cs="Arial"/>
          <w:i/>
          <w:lang w:val="ro-RO"/>
        </w:rPr>
        <w:t xml:space="preserve"> </w:t>
      </w:r>
      <w:r w:rsidR="00DA636B" w:rsidRPr="007251A3">
        <w:rPr>
          <w:rFonts w:ascii="Arial" w:hAnsi="Arial" w:cs="Arial"/>
          <w:i/>
          <w:lang w:val="ro-RO"/>
        </w:rPr>
        <w:t>la</w:t>
      </w:r>
      <w:r w:rsidR="00125C33" w:rsidRPr="007251A3">
        <w:rPr>
          <w:rFonts w:ascii="Arial" w:hAnsi="Arial" w:cs="Arial"/>
          <w:i/>
          <w:lang w:val="ro-RO"/>
        </w:rPr>
        <w:t xml:space="preserve"> nivel</w:t>
      </w:r>
      <w:r w:rsidR="00DA636B" w:rsidRPr="007251A3">
        <w:rPr>
          <w:rFonts w:ascii="Arial" w:hAnsi="Arial" w:cs="Arial"/>
          <w:i/>
          <w:lang w:val="ro-RO"/>
        </w:rPr>
        <w:t>uri</w:t>
      </w:r>
      <w:r w:rsidR="00125C33" w:rsidRPr="007251A3">
        <w:rPr>
          <w:rFonts w:ascii="Arial" w:hAnsi="Arial" w:cs="Arial"/>
          <w:i/>
          <w:lang w:val="ro-RO"/>
        </w:rPr>
        <w:t xml:space="preserve"> peste valoarea limită, după aplicarea </w:t>
      </w:r>
      <w:r w:rsidR="00D63B76" w:rsidRPr="007251A3">
        <w:rPr>
          <w:rFonts w:ascii="Arial" w:hAnsi="Arial" w:cs="Arial"/>
          <w:i/>
          <w:lang w:val="ro-RO"/>
        </w:rPr>
        <w:t xml:space="preserve">măsurilor propuse </w:t>
      </w:r>
      <w:r w:rsidR="00125C33" w:rsidRPr="007251A3">
        <w:rPr>
          <w:rFonts w:ascii="Arial" w:hAnsi="Arial" w:cs="Arial"/>
          <w:i/>
          <w:lang w:val="ro-RO"/>
        </w:rPr>
        <w:t>- L</w:t>
      </w:r>
      <w:r w:rsidR="00125C33" w:rsidRPr="007251A3">
        <w:rPr>
          <w:rFonts w:ascii="Arial" w:hAnsi="Arial" w:cs="Arial"/>
          <w:i/>
          <w:vertAlign w:val="subscript"/>
          <w:lang w:val="ro-RO"/>
        </w:rPr>
        <w:t>noapte</w:t>
      </w:r>
    </w:p>
    <w:p w14:paraId="6CD98AFB" w14:textId="77777777" w:rsidR="00BF22CA" w:rsidRPr="00CC511B" w:rsidRDefault="00BF22CA">
      <w:pPr>
        <w:pStyle w:val="BodyTextIndent"/>
        <w:ind w:left="0" w:firstLine="0"/>
        <w:jc w:val="center"/>
        <w:rPr>
          <w:rFonts w:ascii="Arial" w:hAnsi="Arial" w:cs="Arial"/>
          <w:b w:val="0"/>
          <w:i/>
          <w:iCs/>
          <w:color w:val="000000"/>
          <w:sz w:val="24"/>
          <w:szCs w:val="24"/>
          <w:lang w:val="ro-RO"/>
        </w:rPr>
      </w:pPr>
    </w:p>
    <w:tbl>
      <w:tblPr>
        <w:tblW w:w="0" w:type="auto"/>
        <w:jc w:val="center"/>
        <w:tblLayout w:type="fixed"/>
        <w:tblLook w:val="0000" w:firstRow="0" w:lastRow="0" w:firstColumn="0" w:lastColumn="0" w:noHBand="0" w:noVBand="0"/>
      </w:tblPr>
      <w:tblGrid>
        <w:gridCol w:w="2088"/>
        <w:gridCol w:w="1076"/>
        <w:gridCol w:w="1077"/>
        <w:gridCol w:w="1076"/>
        <w:gridCol w:w="1076"/>
        <w:gridCol w:w="1076"/>
        <w:gridCol w:w="1477"/>
      </w:tblGrid>
      <w:tr w:rsidR="00F45743" w:rsidRPr="00CC511B" w14:paraId="3A0A6C2B" w14:textId="77777777" w:rsidTr="00403BEE">
        <w:trPr>
          <w:jc w:val="center"/>
        </w:trPr>
        <w:tc>
          <w:tcPr>
            <w:tcW w:w="2088" w:type="dxa"/>
            <w:tcBorders>
              <w:top w:val="single" w:sz="4" w:space="0" w:color="000000"/>
              <w:left w:val="single" w:sz="4" w:space="0" w:color="000000"/>
              <w:bottom w:val="single" w:sz="4" w:space="0" w:color="000000"/>
            </w:tcBorders>
          </w:tcPr>
          <w:p w14:paraId="70B5B6C4" w14:textId="77777777" w:rsidR="00F45743" w:rsidRPr="00CC511B" w:rsidRDefault="00F45743" w:rsidP="00F45743">
            <w:pPr>
              <w:pStyle w:val="BodyTextIndent"/>
              <w:ind w:left="0" w:firstLine="0"/>
              <w:rPr>
                <w:rFonts w:ascii="Arial" w:hAnsi="Arial" w:cs="Arial"/>
                <w:sz w:val="20"/>
                <w:szCs w:val="20"/>
                <w:lang w:val="ro-RO"/>
              </w:rPr>
            </w:pPr>
            <w:r w:rsidRPr="00CC511B">
              <w:rPr>
                <w:rFonts w:ascii="Arial" w:hAnsi="Arial" w:cs="Arial"/>
                <w:color w:val="000000"/>
                <w:sz w:val="20"/>
                <w:szCs w:val="20"/>
                <w:lang w:val="ro-RO"/>
              </w:rPr>
              <w:t>Bandă dB</w:t>
            </w:r>
          </w:p>
        </w:tc>
        <w:tc>
          <w:tcPr>
            <w:tcW w:w="1076" w:type="dxa"/>
            <w:tcBorders>
              <w:top w:val="single" w:sz="4" w:space="0" w:color="000000"/>
              <w:left w:val="single" w:sz="4" w:space="0" w:color="000000"/>
              <w:bottom w:val="single" w:sz="4" w:space="0" w:color="000000"/>
            </w:tcBorders>
            <w:vAlign w:val="center"/>
          </w:tcPr>
          <w:p w14:paraId="06317983" w14:textId="6871B42E" w:rsidR="00F45743" w:rsidRPr="00CC511B" w:rsidRDefault="00F45743" w:rsidP="00F45743">
            <w:pPr>
              <w:jc w:val="center"/>
              <w:rPr>
                <w:rFonts w:ascii="Arial" w:hAnsi="Arial" w:cs="Arial"/>
                <w:b/>
                <w:bCs/>
                <w:sz w:val="20"/>
                <w:szCs w:val="20"/>
                <w:lang w:val="ro-RO"/>
              </w:rPr>
            </w:pPr>
            <w:r w:rsidRPr="00CC511B">
              <w:rPr>
                <w:rFonts w:ascii="Arial" w:hAnsi="Arial" w:cs="Arial"/>
                <w:b/>
                <w:bCs/>
                <w:sz w:val="20"/>
                <w:szCs w:val="20"/>
                <w:lang w:val="ro-RO"/>
              </w:rPr>
              <w:t>45-49</w:t>
            </w:r>
          </w:p>
        </w:tc>
        <w:tc>
          <w:tcPr>
            <w:tcW w:w="1077" w:type="dxa"/>
            <w:tcBorders>
              <w:top w:val="single" w:sz="4" w:space="0" w:color="000000"/>
              <w:left w:val="single" w:sz="4" w:space="0" w:color="000000"/>
              <w:bottom w:val="single" w:sz="4" w:space="0" w:color="000000"/>
            </w:tcBorders>
            <w:vAlign w:val="center"/>
          </w:tcPr>
          <w:p w14:paraId="330F5741" w14:textId="1F7583D8" w:rsidR="00F45743" w:rsidRPr="00CC511B" w:rsidRDefault="00F45743" w:rsidP="00F45743">
            <w:pPr>
              <w:jc w:val="center"/>
              <w:rPr>
                <w:rFonts w:ascii="Arial" w:hAnsi="Arial" w:cs="Arial"/>
                <w:b/>
                <w:bCs/>
                <w:sz w:val="20"/>
                <w:szCs w:val="20"/>
                <w:lang w:val="ro-RO"/>
              </w:rPr>
            </w:pPr>
            <w:r w:rsidRPr="00CC511B">
              <w:rPr>
                <w:rFonts w:ascii="Arial" w:hAnsi="Arial" w:cs="Arial"/>
                <w:b/>
                <w:bCs/>
                <w:sz w:val="20"/>
                <w:szCs w:val="20"/>
                <w:lang w:val="ro-RO"/>
              </w:rPr>
              <w:t>50-54</w:t>
            </w:r>
          </w:p>
        </w:tc>
        <w:tc>
          <w:tcPr>
            <w:tcW w:w="1076" w:type="dxa"/>
            <w:tcBorders>
              <w:top w:val="single" w:sz="4" w:space="0" w:color="000000"/>
              <w:left w:val="single" w:sz="4" w:space="0" w:color="000000"/>
              <w:bottom w:val="single" w:sz="4" w:space="0" w:color="000000"/>
            </w:tcBorders>
            <w:vAlign w:val="center"/>
          </w:tcPr>
          <w:p w14:paraId="6E932915" w14:textId="5FC2FE8C" w:rsidR="00F45743" w:rsidRPr="00CC511B" w:rsidRDefault="00F45743" w:rsidP="00F45743">
            <w:pPr>
              <w:jc w:val="center"/>
              <w:rPr>
                <w:rFonts w:ascii="Arial" w:hAnsi="Arial" w:cs="Arial"/>
                <w:b/>
                <w:bCs/>
                <w:sz w:val="20"/>
                <w:szCs w:val="20"/>
                <w:lang w:val="ro-RO"/>
              </w:rPr>
            </w:pPr>
            <w:r w:rsidRPr="00CC511B">
              <w:rPr>
                <w:rFonts w:ascii="Arial" w:hAnsi="Arial" w:cs="Arial"/>
                <w:b/>
                <w:bCs/>
                <w:sz w:val="20"/>
                <w:szCs w:val="20"/>
                <w:lang w:val="ro-RO"/>
              </w:rPr>
              <w:t>55-59</w:t>
            </w:r>
          </w:p>
        </w:tc>
        <w:tc>
          <w:tcPr>
            <w:tcW w:w="1076" w:type="dxa"/>
            <w:tcBorders>
              <w:top w:val="single" w:sz="4" w:space="0" w:color="000000"/>
              <w:left w:val="single" w:sz="4" w:space="0" w:color="000000"/>
              <w:bottom w:val="single" w:sz="4" w:space="0" w:color="000000"/>
            </w:tcBorders>
            <w:shd w:val="clear" w:color="auto" w:fill="FF0000"/>
            <w:vAlign w:val="center"/>
          </w:tcPr>
          <w:p w14:paraId="1E9C0DFB" w14:textId="24BF88BC" w:rsidR="00F45743" w:rsidRPr="00CC511B" w:rsidRDefault="00F45743" w:rsidP="00F45743">
            <w:pPr>
              <w:jc w:val="center"/>
              <w:rPr>
                <w:rFonts w:ascii="Arial" w:hAnsi="Arial" w:cs="Arial"/>
                <w:b/>
                <w:bCs/>
                <w:sz w:val="20"/>
                <w:szCs w:val="20"/>
                <w:lang w:val="ro-RO"/>
              </w:rPr>
            </w:pPr>
            <w:r w:rsidRPr="00CC511B">
              <w:rPr>
                <w:rFonts w:ascii="Arial" w:hAnsi="Arial" w:cs="Arial"/>
                <w:b/>
                <w:bCs/>
                <w:sz w:val="20"/>
                <w:szCs w:val="20"/>
                <w:lang w:val="ro-RO"/>
              </w:rPr>
              <w:t>60-64</w:t>
            </w:r>
          </w:p>
        </w:tc>
        <w:tc>
          <w:tcPr>
            <w:tcW w:w="1076" w:type="dxa"/>
            <w:tcBorders>
              <w:top w:val="single" w:sz="4" w:space="0" w:color="000000"/>
              <w:left w:val="single" w:sz="4" w:space="0" w:color="000000"/>
              <w:bottom w:val="single" w:sz="4" w:space="0" w:color="000000"/>
            </w:tcBorders>
            <w:shd w:val="clear" w:color="auto" w:fill="FF0000"/>
            <w:vAlign w:val="center"/>
          </w:tcPr>
          <w:p w14:paraId="63D119B1" w14:textId="46206EFF" w:rsidR="00F45743" w:rsidRPr="00CC511B" w:rsidRDefault="00F45743" w:rsidP="00F45743">
            <w:pPr>
              <w:jc w:val="center"/>
              <w:rPr>
                <w:rFonts w:ascii="Arial" w:hAnsi="Arial" w:cs="Arial"/>
                <w:b/>
                <w:bCs/>
                <w:sz w:val="20"/>
                <w:szCs w:val="20"/>
                <w:lang w:val="ro-RO"/>
              </w:rPr>
            </w:pPr>
            <w:r w:rsidRPr="00CC511B">
              <w:rPr>
                <w:rFonts w:ascii="Arial" w:hAnsi="Arial" w:cs="Arial"/>
                <w:b/>
                <w:bCs/>
                <w:sz w:val="20"/>
                <w:szCs w:val="20"/>
                <w:lang w:val="ro-RO"/>
              </w:rPr>
              <w:t>65-69</w:t>
            </w:r>
          </w:p>
        </w:tc>
        <w:tc>
          <w:tcPr>
            <w:tcW w:w="147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7D38E63" w14:textId="221A5A9E" w:rsidR="00F45743" w:rsidRPr="00CC511B" w:rsidRDefault="00F45743" w:rsidP="00F45743">
            <w:pPr>
              <w:jc w:val="center"/>
              <w:rPr>
                <w:lang w:val="ro-RO"/>
              </w:rPr>
            </w:pPr>
            <w:r w:rsidRPr="00CC511B">
              <w:rPr>
                <w:rFonts w:ascii="Arial" w:hAnsi="Arial" w:cs="Arial"/>
                <w:b/>
                <w:bCs/>
                <w:sz w:val="20"/>
                <w:szCs w:val="20"/>
                <w:lang w:val="ro-RO"/>
              </w:rPr>
              <w:t>&gt; 70</w:t>
            </w:r>
          </w:p>
        </w:tc>
      </w:tr>
      <w:tr w:rsidR="00425F74" w:rsidRPr="00CC511B" w14:paraId="09D01379" w14:textId="77777777" w:rsidTr="0038617C">
        <w:trPr>
          <w:jc w:val="center"/>
        </w:trPr>
        <w:tc>
          <w:tcPr>
            <w:tcW w:w="2088" w:type="dxa"/>
            <w:tcBorders>
              <w:top w:val="single" w:sz="4" w:space="0" w:color="000000"/>
              <w:left w:val="single" w:sz="4" w:space="0" w:color="000000"/>
              <w:bottom w:val="single" w:sz="4" w:space="0" w:color="000000"/>
            </w:tcBorders>
          </w:tcPr>
          <w:p w14:paraId="3CE47F4B" w14:textId="521AAAD2" w:rsidR="00425F74" w:rsidRPr="00CC511B" w:rsidRDefault="00425F74" w:rsidP="00425F74">
            <w:pPr>
              <w:pStyle w:val="BodyTextIndent"/>
              <w:ind w:left="0" w:firstLine="0"/>
              <w:rPr>
                <w:rFonts w:ascii="Arial" w:hAnsi="Arial" w:cs="Arial"/>
                <w:sz w:val="20"/>
                <w:szCs w:val="20"/>
                <w:lang w:val="ro-RO"/>
              </w:rPr>
            </w:pPr>
            <w:r w:rsidRPr="00CC511B">
              <w:rPr>
                <w:rFonts w:ascii="Arial" w:hAnsi="Arial" w:cs="Arial"/>
                <w:color w:val="000000"/>
                <w:sz w:val="20"/>
                <w:szCs w:val="20"/>
                <w:lang w:val="ro-RO"/>
              </w:rPr>
              <w:t>Nr. de persoane</w:t>
            </w:r>
          </w:p>
        </w:tc>
        <w:tc>
          <w:tcPr>
            <w:tcW w:w="1076" w:type="dxa"/>
            <w:tcBorders>
              <w:top w:val="single" w:sz="4" w:space="0" w:color="000000"/>
              <w:left w:val="single" w:sz="4" w:space="0" w:color="000000"/>
              <w:bottom w:val="single" w:sz="4" w:space="0" w:color="000000"/>
            </w:tcBorders>
            <w:vAlign w:val="center"/>
          </w:tcPr>
          <w:p w14:paraId="24F439A3" w14:textId="15A74B50" w:rsidR="00425F74" w:rsidRPr="00CC511B" w:rsidRDefault="00425F74" w:rsidP="00425F74">
            <w:pPr>
              <w:snapToGrid w:val="0"/>
              <w:jc w:val="center"/>
              <w:rPr>
                <w:rFonts w:ascii="Arial" w:hAnsi="Arial" w:cs="Arial"/>
                <w:sz w:val="20"/>
                <w:szCs w:val="20"/>
                <w:lang w:val="ro-RO"/>
              </w:rPr>
            </w:pPr>
            <w:r>
              <w:rPr>
                <w:rFonts w:ascii="Arial" w:hAnsi="Arial" w:cs="Arial"/>
                <w:color w:val="000000"/>
                <w:sz w:val="20"/>
                <w:szCs w:val="20"/>
              </w:rPr>
              <w:t>1023</w:t>
            </w:r>
          </w:p>
        </w:tc>
        <w:tc>
          <w:tcPr>
            <w:tcW w:w="1077" w:type="dxa"/>
            <w:tcBorders>
              <w:top w:val="single" w:sz="4" w:space="0" w:color="000000"/>
              <w:left w:val="single" w:sz="4" w:space="0" w:color="000000"/>
              <w:bottom w:val="single" w:sz="4" w:space="0" w:color="000000"/>
            </w:tcBorders>
            <w:vAlign w:val="center"/>
          </w:tcPr>
          <w:p w14:paraId="4853F071" w14:textId="4E00FADB" w:rsidR="00425F74" w:rsidRPr="00CC511B" w:rsidRDefault="00425F74" w:rsidP="00425F74">
            <w:pPr>
              <w:snapToGrid w:val="0"/>
              <w:jc w:val="center"/>
              <w:rPr>
                <w:rFonts w:ascii="Arial" w:hAnsi="Arial" w:cs="Arial"/>
                <w:sz w:val="20"/>
                <w:szCs w:val="20"/>
                <w:lang w:val="ro-RO"/>
              </w:rPr>
            </w:pPr>
            <w:r>
              <w:rPr>
                <w:rFonts w:ascii="Arial" w:hAnsi="Arial" w:cs="Arial"/>
                <w:color w:val="000000"/>
                <w:sz w:val="20"/>
                <w:szCs w:val="20"/>
              </w:rPr>
              <w:t>709</w:t>
            </w:r>
          </w:p>
        </w:tc>
        <w:tc>
          <w:tcPr>
            <w:tcW w:w="1076" w:type="dxa"/>
            <w:tcBorders>
              <w:top w:val="single" w:sz="4" w:space="0" w:color="000000"/>
              <w:left w:val="single" w:sz="4" w:space="0" w:color="000000"/>
              <w:bottom w:val="single" w:sz="4" w:space="0" w:color="000000"/>
            </w:tcBorders>
            <w:vAlign w:val="center"/>
          </w:tcPr>
          <w:p w14:paraId="573BEACD" w14:textId="16A47648" w:rsidR="00425F74" w:rsidRPr="00CC511B" w:rsidRDefault="00425F74" w:rsidP="00425F74">
            <w:pPr>
              <w:snapToGrid w:val="0"/>
              <w:jc w:val="center"/>
              <w:rPr>
                <w:rFonts w:ascii="Arial" w:hAnsi="Arial" w:cs="Arial"/>
                <w:sz w:val="20"/>
                <w:szCs w:val="20"/>
                <w:lang w:val="ro-RO"/>
              </w:rPr>
            </w:pPr>
            <w:r>
              <w:rPr>
                <w:rFonts w:ascii="Arial" w:hAnsi="Arial" w:cs="Arial"/>
                <w:color w:val="000000"/>
                <w:sz w:val="20"/>
                <w:szCs w:val="20"/>
              </w:rPr>
              <w:t>987</w:t>
            </w:r>
          </w:p>
        </w:tc>
        <w:tc>
          <w:tcPr>
            <w:tcW w:w="1076" w:type="dxa"/>
            <w:tcBorders>
              <w:top w:val="single" w:sz="4" w:space="0" w:color="000000"/>
              <w:left w:val="single" w:sz="4" w:space="0" w:color="000000"/>
              <w:bottom w:val="single" w:sz="4" w:space="0" w:color="000000"/>
            </w:tcBorders>
            <w:shd w:val="clear" w:color="auto" w:fill="FF0000"/>
            <w:vAlign w:val="center"/>
          </w:tcPr>
          <w:p w14:paraId="30ABACD1" w14:textId="3E5A7003" w:rsidR="00425F74" w:rsidRPr="00CC511B" w:rsidRDefault="00425F74" w:rsidP="00425F74">
            <w:pPr>
              <w:snapToGrid w:val="0"/>
              <w:jc w:val="center"/>
              <w:rPr>
                <w:rFonts w:ascii="Arial" w:hAnsi="Arial" w:cs="Arial"/>
                <w:sz w:val="20"/>
                <w:szCs w:val="20"/>
                <w:lang w:val="ro-RO"/>
              </w:rPr>
            </w:pPr>
            <w:r>
              <w:rPr>
                <w:rFonts w:ascii="Arial" w:hAnsi="Arial" w:cs="Arial"/>
                <w:color w:val="000000"/>
                <w:sz w:val="20"/>
                <w:szCs w:val="20"/>
              </w:rPr>
              <w:t>1195</w:t>
            </w:r>
          </w:p>
        </w:tc>
        <w:tc>
          <w:tcPr>
            <w:tcW w:w="1076" w:type="dxa"/>
            <w:tcBorders>
              <w:top w:val="single" w:sz="4" w:space="0" w:color="000000"/>
              <w:left w:val="single" w:sz="4" w:space="0" w:color="000000"/>
              <w:bottom w:val="single" w:sz="4" w:space="0" w:color="000000"/>
            </w:tcBorders>
            <w:shd w:val="clear" w:color="auto" w:fill="FF0000"/>
            <w:vAlign w:val="center"/>
          </w:tcPr>
          <w:p w14:paraId="45118872" w14:textId="2E880459" w:rsidR="00425F74" w:rsidRPr="00CC511B" w:rsidRDefault="00425F74" w:rsidP="00425F74">
            <w:pPr>
              <w:snapToGrid w:val="0"/>
              <w:jc w:val="center"/>
              <w:rPr>
                <w:rFonts w:ascii="Arial" w:hAnsi="Arial" w:cs="Arial"/>
                <w:sz w:val="20"/>
                <w:szCs w:val="20"/>
                <w:lang w:val="ro-RO"/>
              </w:rPr>
            </w:pPr>
            <w:r>
              <w:rPr>
                <w:rFonts w:ascii="Arial" w:hAnsi="Arial" w:cs="Arial"/>
                <w:color w:val="000000"/>
                <w:sz w:val="20"/>
                <w:szCs w:val="20"/>
              </w:rPr>
              <w:t>168</w:t>
            </w:r>
          </w:p>
        </w:tc>
        <w:tc>
          <w:tcPr>
            <w:tcW w:w="147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CAC51EF" w14:textId="331B9B55" w:rsidR="00425F74" w:rsidRPr="00CC511B" w:rsidRDefault="00425F74" w:rsidP="00425F74">
            <w:pPr>
              <w:snapToGrid w:val="0"/>
              <w:jc w:val="center"/>
              <w:rPr>
                <w:lang w:val="ro-RO"/>
              </w:rPr>
            </w:pPr>
            <w:r>
              <w:rPr>
                <w:rFonts w:ascii="Arial" w:hAnsi="Arial" w:cs="Arial"/>
                <w:color w:val="000000"/>
                <w:sz w:val="20"/>
                <w:szCs w:val="20"/>
              </w:rPr>
              <w:t>0</w:t>
            </w:r>
          </w:p>
        </w:tc>
      </w:tr>
    </w:tbl>
    <w:p w14:paraId="061E797A" w14:textId="77777777" w:rsidR="00CD6F04" w:rsidRDefault="00CD6F04">
      <w:pPr>
        <w:autoSpaceDE w:val="0"/>
        <w:jc w:val="center"/>
        <w:rPr>
          <w:rFonts w:ascii="Arial" w:hAnsi="Arial" w:cs="Arial"/>
          <w:lang w:val="ro-RO"/>
        </w:rPr>
      </w:pPr>
    </w:p>
    <w:p w14:paraId="5A26F690" w14:textId="7314C415" w:rsidR="004F036F" w:rsidRPr="00CC511B" w:rsidRDefault="002F70D8" w:rsidP="004F036F">
      <w:pPr>
        <w:pStyle w:val="BodyTextIndent"/>
        <w:ind w:left="0" w:firstLine="0"/>
        <w:jc w:val="center"/>
        <w:rPr>
          <w:rFonts w:ascii="Arial" w:hAnsi="Arial" w:cs="Arial"/>
          <w:b w:val="0"/>
          <w:i/>
          <w:iCs/>
          <w:color w:val="000000"/>
          <w:sz w:val="24"/>
          <w:szCs w:val="24"/>
          <w:lang w:val="ro-RO"/>
        </w:rPr>
      </w:pPr>
      <w:r w:rsidRPr="0096104D">
        <w:rPr>
          <w:rFonts w:ascii="Arial" w:hAnsi="Arial" w:cs="Arial"/>
          <w:b w:val="0"/>
          <w:i/>
          <w:iCs/>
          <w:color w:val="000000"/>
          <w:sz w:val="24"/>
          <w:szCs w:val="24"/>
          <w:lang w:val="ro-RO"/>
        </w:rPr>
        <w:t>Tab.</w:t>
      </w:r>
      <w:r w:rsidR="0038617C">
        <w:rPr>
          <w:rFonts w:ascii="Arial" w:hAnsi="Arial" w:cs="Arial"/>
          <w:b w:val="0"/>
          <w:i/>
          <w:iCs/>
          <w:color w:val="000000"/>
          <w:sz w:val="24"/>
          <w:szCs w:val="24"/>
          <w:lang w:val="ro-RO"/>
        </w:rPr>
        <w:t>1</w:t>
      </w:r>
      <w:r w:rsidR="004B1090">
        <w:rPr>
          <w:rFonts w:ascii="Arial" w:hAnsi="Arial" w:cs="Arial"/>
          <w:b w:val="0"/>
          <w:i/>
          <w:iCs/>
          <w:color w:val="000000"/>
          <w:sz w:val="24"/>
          <w:szCs w:val="24"/>
          <w:lang w:val="ro-RO"/>
        </w:rPr>
        <w:t>5</w:t>
      </w:r>
      <w:r w:rsidR="004F036F" w:rsidRPr="0096104D">
        <w:rPr>
          <w:rFonts w:ascii="Arial" w:hAnsi="Arial" w:cs="Arial"/>
          <w:b w:val="0"/>
          <w:i/>
          <w:iCs/>
          <w:color w:val="000000"/>
          <w:sz w:val="24"/>
          <w:szCs w:val="24"/>
          <w:lang w:val="ro-RO"/>
        </w:rPr>
        <w:t xml:space="preserve"> - Numărul de persoane expuse L</w:t>
      </w:r>
      <w:r w:rsidR="004F036F" w:rsidRPr="0096104D">
        <w:rPr>
          <w:rFonts w:ascii="Arial" w:hAnsi="Arial" w:cs="Arial"/>
          <w:b w:val="0"/>
          <w:i/>
          <w:iCs/>
          <w:color w:val="000000"/>
          <w:sz w:val="24"/>
          <w:szCs w:val="24"/>
          <w:vertAlign w:val="subscript"/>
          <w:lang w:val="ro-RO"/>
        </w:rPr>
        <w:t>zsn</w:t>
      </w:r>
      <w:r w:rsidR="004F036F" w:rsidRPr="0096104D">
        <w:rPr>
          <w:rFonts w:ascii="Arial" w:hAnsi="Arial" w:cs="Arial"/>
          <w:b w:val="0"/>
          <w:i/>
          <w:iCs/>
          <w:color w:val="000000"/>
          <w:sz w:val="24"/>
          <w:szCs w:val="24"/>
          <w:lang w:val="ro-RO"/>
        </w:rPr>
        <w:t xml:space="preserve"> – situa</w:t>
      </w:r>
      <w:r w:rsidR="00D63B76" w:rsidRPr="0096104D">
        <w:rPr>
          <w:rFonts w:ascii="Arial" w:hAnsi="Arial" w:cs="Arial"/>
          <w:b w:val="0"/>
          <w:i/>
          <w:iCs/>
          <w:color w:val="000000"/>
          <w:sz w:val="24"/>
          <w:szCs w:val="24"/>
          <w:lang w:val="ro-RO"/>
        </w:rPr>
        <w:t>ţ</w:t>
      </w:r>
      <w:r w:rsidR="004F036F" w:rsidRPr="0096104D">
        <w:rPr>
          <w:rFonts w:ascii="Arial" w:hAnsi="Arial" w:cs="Arial"/>
          <w:b w:val="0"/>
          <w:i/>
          <w:iCs/>
          <w:color w:val="000000"/>
          <w:sz w:val="24"/>
          <w:szCs w:val="24"/>
          <w:lang w:val="ro-RO"/>
        </w:rPr>
        <w:t>ie comparativ</w:t>
      </w:r>
      <w:r w:rsidR="00D63B76" w:rsidRPr="0096104D">
        <w:rPr>
          <w:rFonts w:ascii="Arial" w:hAnsi="Arial" w:cs="Arial"/>
          <w:b w:val="0"/>
          <w:i/>
          <w:iCs/>
          <w:color w:val="000000"/>
          <w:sz w:val="24"/>
          <w:szCs w:val="24"/>
          <w:lang w:val="ro-RO"/>
        </w:rPr>
        <w:t>ă</w:t>
      </w:r>
      <w:r w:rsidR="004F036F" w:rsidRPr="0096104D">
        <w:rPr>
          <w:rFonts w:ascii="Arial" w:hAnsi="Arial" w:cs="Arial"/>
          <w:b w:val="0"/>
          <w:i/>
          <w:iCs/>
          <w:color w:val="000000"/>
          <w:sz w:val="24"/>
          <w:szCs w:val="24"/>
          <w:lang w:val="ro-RO"/>
        </w:rPr>
        <w:t xml:space="preserve"> 20</w:t>
      </w:r>
      <w:r w:rsidR="007B6584" w:rsidRPr="0096104D">
        <w:rPr>
          <w:rFonts w:ascii="Arial" w:hAnsi="Arial" w:cs="Arial"/>
          <w:b w:val="0"/>
          <w:i/>
          <w:iCs/>
          <w:color w:val="000000"/>
          <w:sz w:val="24"/>
          <w:szCs w:val="24"/>
          <w:lang w:val="ro-RO"/>
        </w:rPr>
        <w:t>21</w:t>
      </w:r>
      <w:r w:rsidR="004F036F" w:rsidRPr="0096104D">
        <w:rPr>
          <w:rFonts w:ascii="Arial" w:hAnsi="Arial" w:cs="Arial"/>
          <w:b w:val="0"/>
          <w:i/>
          <w:iCs/>
          <w:color w:val="000000"/>
          <w:sz w:val="24"/>
          <w:szCs w:val="24"/>
          <w:lang w:val="ro-RO"/>
        </w:rPr>
        <w:t>/PA 20</w:t>
      </w:r>
      <w:r w:rsidR="007B6584" w:rsidRPr="0096104D">
        <w:rPr>
          <w:rFonts w:ascii="Arial" w:hAnsi="Arial" w:cs="Arial"/>
          <w:b w:val="0"/>
          <w:i/>
          <w:iCs/>
          <w:color w:val="000000"/>
          <w:sz w:val="24"/>
          <w:szCs w:val="24"/>
          <w:lang w:val="ro-RO"/>
        </w:rPr>
        <w:t>2</w:t>
      </w:r>
      <w:r w:rsidR="004F036F" w:rsidRPr="0096104D">
        <w:rPr>
          <w:rFonts w:ascii="Arial" w:hAnsi="Arial" w:cs="Arial"/>
          <w:b w:val="0"/>
          <w:i/>
          <w:iCs/>
          <w:color w:val="000000"/>
          <w:sz w:val="24"/>
          <w:szCs w:val="24"/>
          <w:lang w:val="ro-RO"/>
        </w:rPr>
        <w:t>1</w:t>
      </w:r>
    </w:p>
    <w:p w14:paraId="23CDE9D3" w14:textId="77777777" w:rsidR="004F036F" w:rsidRPr="00CC511B" w:rsidRDefault="004F036F" w:rsidP="004F036F">
      <w:pPr>
        <w:pStyle w:val="BodyTextIndent"/>
        <w:ind w:left="0" w:firstLine="0"/>
        <w:jc w:val="center"/>
        <w:rPr>
          <w:rFonts w:ascii="Arial" w:hAnsi="Arial" w:cs="Arial"/>
          <w:b w:val="0"/>
          <w:color w:val="000000"/>
          <w:sz w:val="20"/>
          <w:szCs w:val="20"/>
          <w:lang w:val="ro-RO"/>
        </w:rPr>
      </w:pPr>
    </w:p>
    <w:tbl>
      <w:tblPr>
        <w:tblW w:w="10187" w:type="dxa"/>
        <w:jc w:val="center"/>
        <w:tblLayout w:type="fixed"/>
        <w:tblLook w:val="0000" w:firstRow="0" w:lastRow="0" w:firstColumn="0" w:lastColumn="0" w:noHBand="0" w:noVBand="0"/>
      </w:tblPr>
      <w:tblGrid>
        <w:gridCol w:w="4101"/>
        <w:gridCol w:w="990"/>
        <w:gridCol w:w="990"/>
        <w:gridCol w:w="990"/>
        <w:gridCol w:w="990"/>
        <w:gridCol w:w="1080"/>
        <w:gridCol w:w="1046"/>
      </w:tblGrid>
      <w:tr w:rsidR="00B36B07" w:rsidRPr="00CC511B" w14:paraId="3E03EB74" w14:textId="77777777" w:rsidTr="0038617C">
        <w:trPr>
          <w:jc w:val="center"/>
        </w:trPr>
        <w:tc>
          <w:tcPr>
            <w:tcW w:w="4101" w:type="dxa"/>
            <w:tcBorders>
              <w:top w:val="single" w:sz="4" w:space="0" w:color="000000"/>
              <w:left w:val="single" w:sz="4" w:space="0" w:color="000000"/>
              <w:bottom w:val="single" w:sz="4" w:space="0" w:color="000000"/>
            </w:tcBorders>
          </w:tcPr>
          <w:p w14:paraId="2D9012A1" w14:textId="77777777" w:rsidR="00B36B07" w:rsidRPr="00CC511B" w:rsidRDefault="00B36B07" w:rsidP="004F036F">
            <w:pPr>
              <w:pStyle w:val="BodyTextIndent"/>
              <w:ind w:left="0" w:firstLine="0"/>
              <w:rPr>
                <w:rFonts w:ascii="Arial" w:hAnsi="Arial" w:cs="Arial"/>
                <w:sz w:val="20"/>
                <w:szCs w:val="20"/>
                <w:lang w:val="ro-RO"/>
              </w:rPr>
            </w:pPr>
            <w:r w:rsidRPr="00CC511B">
              <w:rPr>
                <w:rFonts w:ascii="Arial" w:hAnsi="Arial" w:cs="Arial"/>
                <w:color w:val="000000"/>
                <w:sz w:val="20"/>
                <w:szCs w:val="20"/>
                <w:lang w:val="ro-RO"/>
              </w:rPr>
              <w:t>Bandă dB</w:t>
            </w:r>
          </w:p>
        </w:tc>
        <w:tc>
          <w:tcPr>
            <w:tcW w:w="990" w:type="dxa"/>
            <w:tcBorders>
              <w:top w:val="single" w:sz="4" w:space="0" w:color="000000"/>
              <w:left w:val="single" w:sz="4" w:space="0" w:color="000000"/>
              <w:bottom w:val="single" w:sz="4" w:space="0" w:color="000000"/>
            </w:tcBorders>
            <w:vAlign w:val="bottom"/>
          </w:tcPr>
          <w:p w14:paraId="0B276F33" w14:textId="77777777" w:rsidR="00B36B07" w:rsidRPr="00CC511B" w:rsidRDefault="00B36B07" w:rsidP="004F036F">
            <w:pPr>
              <w:jc w:val="center"/>
              <w:rPr>
                <w:rFonts w:ascii="Arial" w:hAnsi="Arial" w:cs="Arial"/>
                <w:b/>
                <w:bCs/>
                <w:sz w:val="20"/>
                <w:szCs w:val="20"/>
                <w:lang w:val="ro-RO"/>
              </w:rPr>
            </w:pPr>
            <w:r w:rsidRPr="00CC511B">
              <w:rPr>
                <w:rFonts w:ascii="Arial" w:hAnsi="Arial" w:cs="Arial"/>
                <w:b/>
                <w:bCs/>
                <w:sz w:val="20"/>
                <w:szCs w:val="20"/>
                <w:lang w:val="ro-RO"/>
              </w:rPr>
              <w:t>55-59</w:t>
            </w:r>
          </w:p>
        </w:tc>
        <w:tc>
          <w:tcPr>
            <w:tcW w:w="990" w:type="dxa"/>
            <w:tcBorders>
              <w:top w:val="single" w:sz="4" w:space="0" w:color="000000"/>
              <w:left w:val="single" w:sz="4" w:space="0" w:color="000000"/>
              <w:bottom w:val="single" w:sz="4" w:space="0" w:color="000000"/>
              <w:right w:val="single" w:sz="4" w:space="0" w:color="000000"/>
            </w:tcBorders>
          </w:tcPr>
          <w:p w14:paraId="28742C93" w14:textId="5A826FFE" w:rsidR="00B36B07" w:rsidRPr="00CC511B" w:rsidRDefault="00B36B07" w:rsidP="004F036F">
            <w:pPr>
              <w:jc w:val="center"/>
              <w:rPr>
                <w:rFonts w:ascii="Arial" w:hAnsi="Arial" w:cs="Arial"/>
                <w:b/>
                <w:bCs/>
                <w:sz w:val="20"/>
                <w:szCs w:val="20"/>
                <w:lang w:val="ro-RO"/>
              </w:rPr>
            </w:pPr>
            <w:r>
              <w:rPr>
                <w:rFonts w:ascii="Arial" w:hAnsi="Arial" w:cs="Arial"/>
                <w:b/>
                <w:bCs/>
                <w:sz w:val="20"/>
                <w:szCs w:val="20"/>
                <w:lang w:val="ro-RO"/>
              </w:rPr>
              <w:t>56-59</w:t>
            </w:r>
          </w:p>
        </w:tc>
        <w:tc>
          <w:tcPr>
            <w:tcW w:w="990" w:type="dxa"/>
            <w:tcBorders>
              <w:top w:val="single" w:sz="4" w:space="0" w:color="000000"/>
              <w:left w:val="single" w:sz="4" w:space="0" w:color="000000"/>
              <w:bottom w:val="single" w:sz="4" w:space="0" w:color="000000"/>
            </w:tcBorders>
            <w:vAlign w:val="bottom"/>
          </w:tcPr>
          <w:p w14:paraId="02E1C0A9" w14:textId="7ED40FEE" w:rsidR="00B36B07" w:rsidRPr="00CC511B" w:rsidRDefault="00B36B07" w:rsidP="004F036F">
            <w:pPr>
              <w:jc w:val="center"/>
              <w:rPr>
                <w:rFonts w:ascii="Arial" w:hAnsi="Arial" w:cs="Arial"/>
                <w:b/>
                <w:bCs/>
                <w:sz w:val="20"/>
                <w:szCs w:val="20"/>
                <w:lang w:val="ro-RO"/>
              </w:rPr>
            </w:pPr>
            <w:r w:rsidRPr="00CC511B">
              <w:rPr>
                <w:rFonts w:ascii="Arial" w:hAnsi="Arial" w:cs="Arial"/>
                <w:b/>
                <w:bCs/>
                <w:sz w:val="20"/>
                <w:szCs w:val="20"/>
                <w:lang w:val="ro-RO"/>
              </w:rPr>
              <w:t>60-64</w:t>
            </w:r>
          </w:p>
        </w:tc>
        <w:tc>
          <w:tcPr>
            <w:tcW w:w="990" w:type="dxa"/>
            <w:tcBorders>
              <w:top w:val="single" w:sz="4" w:space="0" w:color="000000"/>
              <w:left w:val="single" w:sz="4" w:space="0" w:color="000000"/>
              <w:bottom w:val="single" w:sz="4" w:space="0" w:color="000000"/>
            </w:tcBorders>
            <w:vAlign w:val="bottom"/>
          </w:tcPr>
          <w:p w14:paraId="29A8D1A9" w14:textId="77777777" w:rsidR="00B36B07" w:rsidRPr="00CC511B" w:rsidRDefault="00B36B07" w:rsidP="004F036F">
            <w:pPr>
              <w:jc w:val="center"/>
              <w:rPr>
                <w:rFonts w:ascii="Arial" w:hAnsi="Arial" w:cs="Arial"/>
                <w:b/>
                <w:bCs/>
                <w:sz w:val="20"/>
                <w:szCs w:val="20"/>
                <w:lang w:val="ro-RO"/>
              </w:rPr>
            </w:pPr>
            <w:r w:rsidRPr="00CC511B">
              <w:rPr>
                <w:rFonts w:ascii="Arial" w:hAnsi="Arial" w:cs="Arial"/>
                <w:b/>
                <w:bCs/>
                <w:sz w:val="20"/>
                <w:szCs w:val="20"/>
                <w:lang w:val="ro-RO"/>
              </w:rPr>
              <w:t>65-69</w:t>
            </w:r>
          </w:p>
        </w:tc>
        <w:tc>
          <w:tcPr>
            <w:tcW w:w="1080" w:type="dxa"/>
            <w:tcBorders>
              <w:top w:val="single" w:sz="4" w:space="0" w:color="000000"/>
              <w:left w:val="single" w:sz="4" w:space="0" w:color="000000"/>
              <w:bottom w:val="single" w:sz="4" w:space="0" w:color="000000"/>
            </w:tcBorders>
            <w:shd w:val="clear" w:color="auto" w:fill="FF0000"/>
            <w:vAlign w:val="bottom"/>
          </w:tcPr>
          <w:p w14:paraId="4C801810" w14:textId="77777777" w:rsidR="00B36B07" w:rsidRPr="00CC511B" w:rsidRDefault="00B36B07" w:rsidP="004F036F">
            <w:pPr>
              <w:jc w:val="center"/>
              <w:rPr>
                <w:rFonts w:ascii="Arial" w:hAnsi="Arial" w:cs="Arial"/>
                <w:b/>
                <w:bCs/>
                <w:sz w:val="20"/>
                <w:szCs w:val="20"/>
                <w:lang w:val="ro-RO"/>
              </w:rPr>
            </w:pPr>
            <w:r w:rsidRPr="00CC511B">
              <w:rPr>
                <w:rFonts w:ascii="Arial" w:hAnsi="Arial" w:cs="Arial"/>
                <w:b/>
                <w:bCs/>
                <w:sz w:val="20"/>
                <w:szCs w:val="20"/>
                <w:lang w:val="ro-RO"/>
              </w:rPr>
              <w:t>70-74</w:t>
            </w:r>
          </w:p>
        </w:tc>
        <w:tc>
          <w:tcPr>
            <w:tcW w:w="1046" w:type="dxa"/>
            <w:tcBorders>
              <w:top w:val="single" w:sz="4" w:space="0" w:color="000000"/>
              <w:left w:val="single" w:sz="4" w:space="0" w:color="000000"/>
              <w:bottom w:val="single" w:sz="4" w:space="0" w:color="000000"/>
              <w:right w:val="single" w:sz="4" w:space="0" w:color="000000"/>
            </w:tcBorders>
            <w:shd w:val="clear" w:color="auto" w:fill="FF0000"/>
            <w:vAlign w:val="bottom"/>
          </w:tcPr>
          <w:p w14:paraId="6927FC38" w14:textId="77777777" w:rsidR="00B36B07" w:rsidRPr="00CC511B" w:rsidRDefault="00B36B07" w:rsidP="004F036F">
            <w:pPr>
              <w:jc w:val="center"/>
              <w:rPr>
                <w:lang w:val="ro-RO"/>
              </w:rPr>
            </w:pPr>
            <w:r w:rsidRPr="00CC511B">
              <w:rPr>
                <w:rFonts w:ascii="Arial" w:hAnsi="Arial" w:cs="Arial"/>
                <w:b/>
                <w:bCs/>
                <w:sz w:val="20"/>
                <w:szCs w:val="20"/>
                <w:lang w:val="ro-RO"/>
              </w:rPr>
              <w:t>&gt; 75</w:t>
            </w:r>
          </w:p>
        </w:tc>
      </w:tr>
      <w:tr w:rsidR="003E4FF4" w:rsidRPr="00CC511B" w14:paraId="69542E31" w14:textId="77777777" w:rsidTr="0038617C">
        <w:trPr>
          <w:jc w:val="center"/>
        </w:trPr>
        <w:tc>
          <w:tcPr>
            <w:tcW w:w="4101" w:type="dxa"/>
            <w:tcBorders>
              <w:top w:val="single" w:sz="4" w:space="0" w:color="000000"/>
              <w:left w:val="single" w:sz="4" w:space="0" w:color="000000"/>
              <w:bottom w:val="single" w:sz="4" w:space="0" w:color="000000"/>
            </w:tcBorders>
          </w:tcPr>
          <w:p w14:paraId="376C8554" w14:textId="49590366" w:rsidR="003E4FF4" w:rsidRPr="00CC511B" w:rsidRDefault="003E4FF4" w:rsidP="003E4FF4">
            <w:pPr>
              <w:pStyle w:val="BodyTextIndent"/>
              <w:ind w:left="0" w:firstLine="0"/>
              <w:rPr>
                <w:rFonts w:ascii="Arial" w:hAnsi="Arial" w:cs="Arial"/>
                <w:sz w:val="20"/>
                <w:szCs w:val="20"/>
                <w:lang w:val="ro-RO"/>
              </w:rPr>
            </w:pPr>
            <w:r w:rsidRPr="00CC511B">
              <w:rPr>
                <w:rFonts w:ascii="Arial" w:hAnsi="Arial" w:cs="Arial"/>
                <w:color w:val="000000"/>
                <w:sz w:val="20"/>
                <w:szCs w:val="20"/>
                <w:lang w:val="ro-RO"/>
              </w:rPr>
              <w:t>Nr. de persoane 20</w:t>
            </w:r>
            <w:r>
              <w:rPr>
                <w:rFonts w:ascii="Arial" w:hAnsi="Arial" w:cs="Arial"/>
                <w:color w:val="000000"/>
                <w:sz w:val="20"/>
                <w:szCs w:val="20"/>
                <w:lang w:val="ro-RO"/>
              </w:rPr>
              <w:t>2</w:t>
            </w:r>
            <w:r w:rsidRPr="00CC511B">
              <w:rPr>
                <w:rFonts w:ascii="Arial" w:hAnsi="Arial" w:cs="Arial"/>
                <w:color w:val="000000"/>
                <w:sz w:val="20"/>
                <w:szCs w:val="20"/>
                <w:lang w:val="ro-RO"/>
              </w:rPr>
              <w:t>1</w:t>
            </w:r>
          </w:p>
        </w:tc>
        <w:tc>
          <w:tcPr>
            <w:tcW w:w="990" w:type="dxa"/>
            <w:tcBorders>
              <w:top w:val="single" w:sz="4" w:space="0" w:color="000000"/>
              <w:left w:val="single" w:sz="4" w:space="0" w:color="000000"/>
              <w:bottom w:val="single" w:sz="4" w:space="0" w:color="000000"/>
            </w:tcBorders>
            <w:vAlign w:val="center"/>
          </w:tcPr>
          <w:p w14:paraId="5943A63B" w14:textId="56F2B067" w:rsidR="003E4FF4" w:rsidRPr="00115A57" w:rsidRDefault="003E4FF4" w:rsidP="003E4FF4">
            <w:pPr>
              <w:suppressAutoHyphens w:val="0"/>
              <w:jc w:val="center"/>
              <w:rPr>
                <w:rFonts w:ascii="Arial" w:hAnsi="Arial" w:cs="Arial"/>
                <w:kern w:val="0"/>
                <w:sz w:val="20"/>
                <w:szCs w:val="20"/>
                <w:lang w:eastAsia="ro-RO"/>
              </w:rPr>
            </w:pPr>
            <w:r>
              <w:rPr>
                <w:rFonts w:ascii="Arial" w:hAnsi="Arial" w:cs="Arial"/>
                <w:color w:val="000000"/>
                <w:sz w:val="20"/>
                <w:szCs w:val="20"/>
              </w:rPr>
              <w:t>793</w:t>
            </w:r>
          </w:p>
        </w:tc>
        <w:tc>
          <w:tcPr>
            <w:tcW w:w="990" w:type="dxa"/>
            <w:tcBorders>
              <w:top w:val="single" w:sz="4" w:space="0" w:color="000000"/>
              <w:left w:val="single" w:sz="4" w:space="0" w:color="000000"/>
              <w:bottom w:val="single" w:sz="4" w:space="0" w:color="000000"/>
              <w:right w:val="single" w:sz="4" w:space="0" w:color="000000"/>
            </w:tcBorders>
            <w:vAlign w:val="center"/>
          </w:tcPr>
          <w:p w14:paraId="7F7E6955" w14:textId="76C02F9A" w:rsidR="003E4FF4" w:rsidRDefault="003E4FF4" w:rsidP="003E4FF4">
            <w:pPr>
              <w:suppressAutoHyphens w:val="0"/>
              <w:jc w:val="center"/>
              <w:rPr>
                <w:rFonts w:ascii="Arial" w:hAnsi="Arial" w:cs="Arial"/>
                <w:color w:val="000000"/>
                <w:sz w:val="18"/>
                <w:szCs w:val="18"/>
              </w:rPr>
            </w:pPr>
            <w:r>
              <w:rPr>
                <w:rFonts w:ascii="Arial" w:hAnsi="Arial" w:cs="Arial"/>
                <w:color w:val="000000"/>
                <w:sz w:val="18"/>
                <w:szCs w:val="18"/>
              </w:rPr>
              <w:t>549</w:t>
            </w:r>
          </w:p>
        </w:tc>
        <w:tc>
          <w:tcPr>
            <w:tcW w:w="990" w:type="dxa"/>
            <w:tcBorders>
              <w:top w:val="single" w:sz="4" w:space="0" w:color="000000"/>
              <w:left w:val="single" w:sz="4" w:space="0" w:color="000000"/>
              <w:bottom w:val="single" w:sz="4" w:space="0" w:color="000000"/>
            </w:tcBorders>
            <w:vAlign w:val="center"/>
          </w:tcPr>
          <w:p w14:paraId="134D008D" w14:textId="28B13180" w:rsidR="003E4FF4" w:rsidRPr="00115A57" w:rsidRDefault="003E4FF4" w:rsidP="003E4FF4">
            <w:pPr>
              <w:suppressAutoHyphens w:val="0"/>
              <w:jc w:val="center"/>
              <w:rPr>
                <w:rFonts w:ascii="Arial" w:hAnsi="Arial" w:cs="Arial"/>
                <w:kern w:val="0"/>
                <w:sz w:val="20"/>
                <w:szCs w:val="20"/>
                <w:lang w:eastAsia="ro-RO"/>
              </w:rPr>
            </w:pPr>
            <w:r>
              <w:rPr>
                <w:rFonts w:ascii="Arial" w:hAnsi="Arial" w:cs="Arial"/>
                <w:color w:val="000000"/>
                <w:sz w:val="20"/>
                <w:szCs w:val="20"/>
              </w:rPr>
              <w:t>702</w:t>
            </w:r>
          </w:p>
        </w:tc>
        <w:tc>
          <w:tcPr>
            <w:tcW w:w="990" w:type="dxa"/>
            <w:tcBorders>
              <w:top w:val="single" w:sz="4" w:space="0" w:color="000000"/>
              <w:left w:val="single" w:sz="4" w:space="0" w:color="000000"/>
              <w:bottom w:val="single" w:sz="4" w:space="0" w:color="000000"/>
            </w:tcBorders>
            <w:vAlign w:val="center"/>
          </w:tcPr>
          <w:p w14:paraId="0C1ACFE8" w14:textId="062B8AF8" w:rsidR="003E4FF4" w:rsidRPr="00115A57" w:rsidRDefault="003E4FF4" w:rsidP="003E4FF4">
            <w:pPr>
              <w:suppressAutoHyphens w:val="0"/>
              <w:jc w:val="center"/>
              <w:rPr>
                <w:rFonts w:ascii="Arial" w:hAnsi="Arial" w:cs="Arial"/>
                <w:kern w:val="0"/>
                <w:sz w:val="20"/>
                <w:szCs w:val="20"/>
                <w:lang w:eastAsia="ro-RO"/>
              </w:rPr>
            </w:pPr>
            <w:r>
              <w:rPr>
                <w:rFonts w:ascii="Arial" w:hAnsi="Arial" w:cs="Arial"/>
                <w:color w:val="000000"/>
                <w:sz w:val="20"/>
                <w:szCs w:val="20"/>
              </w:rPr>
              <w:t>1147</w:t>
            </w:r>
          </w:p>
        </w:tc>
        <w:tc>
          <w:tcPr>
            <w:tcW w:w="1080" w:type="dxa"/>
            <w:tcBorders>
              <w:top w:val="single" w:sz="4" w:space="0" w:color="000000"/>
              <w:left w:val="single" w:sz="4" w:space="0" w:color="000000"/>
              <w:bottom w:val="single" w:sz="4" w:space="0" w:color="000000"/>
            </w:tcBorders>
            <w:shd w:val="clear" w:color="auto" w:fill="FF0000"/>
            <w:vAlign w:val="center"/>
          </w:tcPr>
          <w:p w14:paraId="7BA6B0F9" w14:textId="54C9451A" w:rsidR="003E4FF4" w:rsidRPr="00115A57" w:rsidRDefault="003E4FF4" w:rsidP="003E4FF4">
            <w:pPr>
              <w:suppressAutoHyphens w:val="0"/>
              <w:jc w:val="center"/>
              <w:rPr>
                <w:rFonts w:ascii="Arial" w:hAnsi="Arial" w:cs="Arial"/>
                <w:kern w:val="0"/>
                <w:sz w:val="20"/>
                <w:szCs w:val="20"/>
                <w:lang w:eastAsia="ro-RO"/>
              </w:rPr>
            </w:pPr>
            <w:r>
              <w:rPr>
                <w:rFonts w:ascii="Arial" w:hAnsi="Arial" w:cs="Arial"/>
                <w:color w:val="000000"/>
                <w:sz w:val="20"/>
                <w:szCs w:val="20"/>
              </w:rPr>
              <w:t>1049</w:t>
            </w:r>
          </w:p>
        </w:tc>
        <w:tc>
          <w:tcPr>
            <w:tcW w:w="1046"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4E03B6A" w14:textId="102F0153" w:rsidR="003E4FF4" w:rsidRPr="00115A57" w:rsidRDefault="003E4FF4" w:rsidP="003E4FF4">
            <w:pPr>
              <w:suppressAutoHyphens w:val="0"/>
              <w:jc w:val="center"/>
              <w:rPr>
                <w:rFonts w:ascii="Arial" w:hAnsi="Arial" w:cs="Arial"/>
                <w:kern w:val="0"/>
                <w:sz w:val="20"/>
                <w:szCs w:val="20"/>
                <w:lang w:eastAsia="ro-RO"/>
              </w:rPr>
            </w:pPr>
            <w:r>
              <w:rPr>
                <w:rFonts w:ascii="Arial" w:hAnsi="Arial" w:cs="Arial"/>
                <w:color w:val="000000"/>
                <w:sz w:val="20"/>
                <w:szCs w:val="20"/>
              </w:rPr>
              <w:t>84</w:t>
            </w:r>
          </w:p>
        </w:tc>
      </w:tr>
      <w:tr w:rsidR="00425F74" w:rsidRPr="00CC511B" w14:paraId="090BDDDD" w14:textId="77777777" w:rsidTr="00CB46E7">
        <w:trPr>
          <w:jc w:val="center"/>
        </w:trPr>
        <w:tc>
          <w:tcPr>
            <w:tcW w:w="4101" w:type="dxa"/>
            <w:tcBorders>
              <w:top w:val="single" w:sz="4" w:space="0" w:color="000000"/>
              <w:left w:val="single" w:sz="4" w:space="0" w:color="000000"/>
              <w:bottom w:val="single" w:sz="4" w:space="0" w:color="000000"/>
            </w:tcBorders>
          </w:tcPr>
          <w:p w14:paraId="5D7D0217" w14:textId="23CFA7D2" w:rsidR="00425F74" w:rsidRPr="00CC511B" w:rsidRDefault="00425F74" w:rsidP="00425F74">
            <w:pPr>
              <w:pStyle w:val="BodyTextIndent"/>
              <w:ind w:left="0" w:firstLine="0"/>
              <w:rPr>
                <w:rFonts w:ascii="Arial" w:hAnsi="Arial" w:cs="Arial"/>
                <w:color w:val="000000"/>
                <w:sz w:val="20"/>
                <w:szCs w:val="20"/>
                <w:lang w:val="ro-RO"/>
              </w:rPr>
            </w:pPr>
            <w:r w:rsidRPr="00CC511B">
              <w:rPr>
                <w:rFonts w:ascii="Arial" w:hAnsi="Arial" w:cs="Arial"/>
                <w:color w:val="000000"/>
                <w:sz w:val="20"/>
                <w:szCs w:val="20"/>
                <w:lang w:val="ro-RO"/>
              </w:rPr>
              <w:t>Nr. de persoane estimat PA 20</w:t>
            </w:r>
            <w:r>
              <w:rPr>
                <w:rFonts w:ascii="Arial" w:hAnsi="Arial" w:cs="Arial"/>
                <w:color w:val="000000"/>
                <w:sz w:val="20"/>
                <w:szCs w:val="20"/>
                <w:lang w:val="ro-RO"/>
              </w:rPr>
              <w:t>2</w:t>
            </w:r>
            <w:r w:rsidRPr="00CC511B">
              <w:rPr>
                <w:rFonts w:ascii="Arial" w:hAnsi="Arial" w:cs="Arial"/>
                <w:color w:val="000000"/>
                <w:sz w:val="20"/>
                <w:szCs w:val="20"/>
                <w:lang w:val="ro-RO"/>
              </w:rPr>
              <w:t>1</w:t>
            </w:r>
          </w:p>
        </w:tc>
        <w:tc>
          <w:tcPr>
            <w:tcW w:w="990" w:type="dxa"/>
            <w:tcBorders>
              <w:top w:val="single" w:sz="4" w:space="0" w:color="000000"/>
              <w:left w:val="single" w:sz="4" w:space="0" w:color="000000"/>
              <w:bottom w:val="single" w:sz="4" w:space="0" w:color="000000"/>
            </w:tcBorders>
            <w:vAlign w:val="center"/>
          </w:tcPr>
          <w:p w14:paraId="1FC6029A" w14:textId="5059A861" w:rsidR="00425F74" w:rsidRPr="00CC511B" w:rsidRDefault="00425F74" w:rsidP="00425F74">
            <w:pPr>
              <w:jc w:val="center"/>
              <w:rPr>
                <w:rFonts w:ascii="Arial" w:hAnsi="Arial" w:cs="Arial"/>
                <w:sz w:val="20"/>
                <w:szCs w:val="20"/>
                <w:lang w:val="ro-RO"/>
              </w:rPr>
            </w:pPr>
            <w:r>
              <w:rPr>
                <w:rFonts w:ascii="Arial" w:hAnsi="Arial" w:cs="Arial"/>
                <w:color w:val="000000"/>
                <w:sz w:val="20"/>
                <w:szCs w:val="20"/>
              </w:rPr>
              <w:t>752</w:t>
            </w:r>
          </w:p>
        </w:tc>
        <w:tc>
          <w:tcPr>
            <w:tcW w:w="990" w:type="dxa"/>
            <w:tcBorders>
              <w:top w:val="single" w:sz="4" w:space="0" w:color="000000"/>
              <w:left w:val="single" w:sz="4" w:space="0" w:color="000000"/>
              <w:bottom w:val="single" w:sz="4" w:space="0" w:color="000000"/>
              <w:right w:val="single" w:sz="4" w:space="0" w:color="000000"/>
            </w:tcBorders>
            <w:vAlign w:val="center"/>
          </w:tcPr>
          <w:p w14:paraId="06EFF767" w14:textId="1A9D8262" w:rsidR="00425F74" w:rsidRDefault="00425F74" w:rsidP="00425F74">
            <w:pPr>
              <w:jc w:val="center"/>
              <w:rPr>
                <w:rFonts w:ascii="Arial" w:hAnsi="Arial" w:cs="Arial"/>
                <w:color w:val="000000"/>
                <w:sz w:val="18"/>
                <w:szCs w:val="18"/>
              </w:rPr>
            </w:pPr>
            <w:r>
              <w:rPr>
                <w:rFonts w:ascii="Arial" w:hAnsi="Arial" w:cs="Arial"/>
                <w:color w:val="000000"/>
                <w:sz w:val="20"/>
                <w:szCs w:val="20"/>
              </w:rPr>
              <w:t>534</w:t>
            </w:r>
          </w:p>
        </w:tc>
        <w:tc>
          <w:tcPr>
            <w:tcW w:w="990" w:type="dxa"/>
            <w:tcBorders>
              <w:top w:val="single" w:sz="4" w:space="0" w:color="000000"/>
              <w:left w:val="single" w:sz="4" w:space="0" w:color="000000"/>
              <w:bottom w:val="single" w:sz="4" w:space="0" w:color="000000"/>
            </w:tcBorders>
            <w:vAlign w:val="center"/>
          </w:tcPr>
          <w:p w14:paraId="0A5E840C" w14:textId="279FA7B8" w:rsidR="00425F74" w:rsidRPr="00CC511B" w:rsidRDefault="00425F74" w:rsidP="00425F74">
            <w:pPr>
              <w:jc w:val="center"/>
              <w:rPr>
                <w:rFonts w:ascii="Arial" w:hAnsi="Arial" w:cs="Arial"/>
                <w:sz w:val="20"/>
                <w:szCs w:val="20"/>
                <w:lang w:val="ro-RO"/>
              </w:rPr>
            </w:pPr>
            <w:r>
              <w:rPr>
                <w:rFonts w:ascii="Arial" w:hAnsi="Arial" w:cs="Arial"/>
                <w:color w:val="000000"/>
                <w:sz w:val="20"/>
                <w:szCs w:val="20"/>
              </w:rPr>
              <w:t>702</w:t>
            </w:r>
          </w:p>
        </w:tc>
        <w:tc>
          <w:tcPr>
            <w:tcW w:w="990" w:type="dxa"/>
            <w:tcBorders>
              <w:top w:val="single" w:sz="4" w:space="0" w:color="000000"/>
              <w:left w:val="single" w:sz="4" w:space="0" w:color="000000"/>
              <w:bottom w:val="single" w:sz="4" w:space="0" w:color="000000"/>
            </w:tcBorders>
            <w:vAlign w:val="center"/>
          </w:tcPr>
          <w:p w14:paraId="66FC7961" w14:textId="32F20793" w:rsidR="00425F74" w:rsidRPr="00CC511B" w:rsidRDefault="00425F74" w:rsidP="00425F74">
            <w:pPr>
              <w:jc w:val="center"/>
              <w:rPr>
                <w:rFonts w:ascii="Arial" w:hAnsi="Arial" w:cs="Arial"/>
                <w:sz w:val="20"/>
                <w:szCs w:val="20"/>
                <w:lang w:val="ro-RO"/>
              </w:rPr>
            </w:pPr>
            <w:r>
              <w:rPr>
                <w:rFonts w:ascii="Arial" w:hAnsi="Arial" w:cs="Arial"/>
                <w:color w:val="000000"/>
                <w:sz w:val="20"/>
                <w:szCs w:val="20"/>
              </w:rPr>
              <w:t>1147</w:t>
            </w:r>
          </w:p>
        </w:tc>
        <w:tc>
          <w:tcPr>
            <w:tcW w:w="1080" w:type="dxa"/>
            <w:tcBorders>
              <w:top w:val="single" w:sz="4" w:space="0" w:color="000000"/>
              <w:left w:val="single" w:sz="4" w:space="0" w:color="000000"/>
              <w:bottom w:val="single" w:sz="4" w:space="0" w:color="000000"/>
            </w:tcBorders>
            <w:shd w:val="clear" w:color="auto" w:fill="FF0000"/>
            <w:vAlign w:val="center"/>
          </w:tcPr>
          <w:p w14:paraId="7EC960D7" w14:textId="0A19620E" w:rsidR="00425F74" w:rsidRPr="00CC511B" w:rsidRDefault="00425F74" w:rsidP="00425F74">
            <w:pPr>
              <w:jc w:val="center"/>
              <w:rPr>
                <w:rFonts w:ascii="Arial" w:hAnsi="Arial" w:cs="Arial"/>
                <w:sz w:val="20"/>
                <w:szCs w:val="20"/>
                <w:lang w:val="ro-RO"/>
              </w:rPr>
            </w:pPr>
            <w:r>
              <w:rPr>
                <w:rFonts w:ascii="Arial" w:hAnsi="Arial" w:cs="Arial"/>
                <w:color w:val="000000"/>
                <w:sz w:val="20"/>
                <w:szCs w:val="20"/>
              </w:rPr>
              <w:t>1049</w:t>
            </w:r>
          </w:p>
        </w:tc>
        <w:tc>
          <w:tcPr>
            <w:tcW w:w="1046"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E9519CF" w14:textId="0AD369CA" w:rsidR="00425F74" w:rsidRPr="00CC511B" w:rsidRDefault="00425F74" w:rsidP="00425F74">
            <w:pPr>
              <w:jc w:val="center"/>
              <w:rPr>
                <w:rFonts w:ascii="Arial" w:hAnsi="Arial" w:cs="Arial"/>
                <w:sz w:val="20"/>
                <w:szCs w:val="20"/>
                <w:lang w:val="ro-RO"/>
              </w:rPr>
            </w:pPr>
            <w:r>
              <w:rPr>
                <w:rFonts w:ascii="Arial" w:hAnsi="Arial" w:cs="Arial"/>
                <w:color w:val="000000"/>
                <w:sz w:val="20"/>
                <w:szCs w:val="20"/>
              </w:rPr>
              <w:t>84</w:t>
            </w:r>
          </w:p>
        </w:tc>
      </w:tr>
      <w:tr w:rsidR="00425F74" w:rsidRPr="00CC511B" w14:paraId="1D1A56FD" w14:textId="77777777" w:rsidTr="00CB46E7">
        <w:trPr>
          <w:jc w:val="center"/>
        </w:trPr>
        <w:tc>
          <w:tcPr>
            <w:tcW w:w="4101" w:type="dxa"/>
            <w:tcBorders>
              <w:top w:val="single" w:sz="4" w:space="0" w:color="000000"/>
              <w:left w:val="single" w:sz="4" w:space="0" w:color="000000"/>
              <w:bottom w:val="single" w:sz="4" w:space="0" w:color="000000"/>
            </w:tcBorders>
          </w:tcPr>
          <w:p w14:paraId="274B1B96" w14:textId="72380493" w:rsidR="00425F74" w:rsidRPr="00CC511B" w:rsidRDefault="00425F74" w:rsidP="00425F74">
            <w:pPr>
              <w:pStyle w:val="BodyTextIndent"/>
              <w:ind w:left="0" w:firstLine="0"/>
              <w:rPr>
                <w:rFonts w:ascii="Arial" w:hAnsi="Arial" w:cs="Arial"/>
                <w:color w:val="000000"/>
                <w:sz w:val="20"/>
                <w:szCs w:val="20"/>
                <w:lang w:val="ro-RO"/>
              </w:rPr>
            </w:pPr>
            <w:r w:rsidRPr="00CC511B">
              <w:rPr>
                <w:rFonts w:ascii="Arial" w:hAnsi="Arial" w:cs="Arial"/>
                <w:color w:val="000000"/>
                <w:sz w:val="20"/>
                <w:szCs w:val="20"/>
                <w:lang w:val="ro-RO"/>
              </w:rPr>
              <w:t>Diferen</w:t>
            </w:r>
            <w:r>
              <w:rPr>
                <w:rFonts w:ascii="Arial" w:hAnsi="Arial" w:cs="Arial"/>
                <w:color w:val="000000"/>
                <w:sz w:val="20"/>
                <w:szCs w:val="20"/>
                <w:lang w:val="ro-RO"/>
              </w:rPr>
              <w:t>ţ</w:t>
            </w:r>
            <w:r w:rsidRPr="00CC511B">
              <w:rPr>
                <w:rFonts w:ascii="Arial" w:hAnsi="Arial" w:cs="Arial"/>
                <w:color w:val="000000"/>
                <w:sz w:val="20"/>
                <w:szCs w:val="20"/>
                <w:lang w:val="ro-RO"/>
              </w:rPr>
              <w:t>a (estimat PA 20</w:t>
            </w:r>
            <w:r>
              <w:rPr>
                <w:rFonts w:ascii="Arial" w:hAnsi="Arial" w:cs="Arial"/>
                <w:color w:val="000000"/>
                <w:sz w:val="20"/>
                <w:szCs w:val="20"/>
                <w:lang w:val="ro-RO"/>
              </w:rPr>
              <w:t>2</w:t>
            </w:r>
            <w:r w:rsidRPr="00CC511B">
              <w:rPr>
                <w:rFonts w:ascii="Arial" w:hAnsi="Arial" w:cs="Arial"/>
                <w:color w:val="000000"/>
                <w:sz w:val="20"/>
                <w:szCs w:val="20"/>
                <w:lang w:val="ro-RO"/>
              </w:rPr>
              <w:t>1 fa</w:t>
            </w:r>
            <w:r>
              <w:rPr>
                <w:rFonts w:ascii="Arial" w:hAnsi="Arial" w:cs="Arial"/>
                <w:color w:val="000000"/>
                <w:sz w:val="20"/>
                <w:szCs w:val="20"/>
                <w:lang w:val="ro-RO"/>
              </w:rPr>
              <w:t>ţă</w:t>
            </w:r>
            <w:r w:rsidRPr="00CC511B">
              <w:rPr>
                <w:rFonts w:ascii="Arial" w:hAnsi="Arial" w:cs="Arial"/>
                <w:color w:val="000000"/>
                <w:sz w:val="20"/>
                <w:szCs w:val="20"/>
                <w:lang w:val="ro-RO"/>
              </w:rPr>
              <w:t xml:space="preserve"> de 20</w:t>
            </w:r>
            <w:r>
              <w:rPr>
                <w:rFonts w:ascii="Arial" w:hAnsi="Arial" w:cs="Arial"/>
                <w:color w:val="000000"/>
                <w:sz w:val="20"/>
                <w:szCs w:val="20"/>
                <w:lang w:val="ro-RO"/>
              </w:rPr>
              <w:t>2</w:t>
            </w:r>
            <w:r w:rsidRPr="00CC511B">
              <w:rPr>
                <w:rFonts w:ascii="Arial" w:hAnsi="Arial" w:cs="Arial"/>
                <w:color w:val="000000"/>
                <w:sz w:val="20"/>
                <w:szCs w:val="20"/>
                <w:lang w:val="ro-RO"/>
              </w:rPr>
              <w:t>1)</w:t>
            </w:r>
          </w:p>
        </w:tc>
        <w:tc>
          <w:tcPr>
            <w:tcW w:w="990" w:type="dxa"/>
            <w:tcBorders>
              <w:top w:val="single" w:sz="4" w:space="0" w:color="000000"/>
              <w:left w:val="single" w:sz="4" w:space="0" w:color="000000"/>
              <w:bottom w:val="single" w:sz="4" w:space="0" w:color="000000"/>
            </w:tcBorders>
            <w:vAlign w:val="center"/>
          </w:tcPr>
          <w:p w14:paraId="076E1B18" w14:textId="6B8E0E6C" w:rsidR="00425F74" w:rsidRPr="00CC511B" w:rsidRDefault="00425F74" w:rsidP="00425F74">
            <w:pPr>
              <w:jc w:val="center"/>
              <w:rPr>
                <w:rFonts w:ascii="Arial" w:hAnsi="Arial" w:cs="Arial"/>
                <w:sz w:val="20"/>
                <w:szCs w:val="20"/>
                <w:lang w:val="ro-RO"/>
              </w:rPr>
            </w:pPr>
            <w:r>
              <w:rPr>
                <w:rFonts w:ascii="Arial" w:hAnsi="Arial" w:cs="Arial"/>
                <w:color w:val="000000"/>
                <w:sz w:val="20"/>
                <w:szCs w:val="20"/>
              </w:rPr>
              <w:t>-41</w:t>
            </w:r>
          </w:p>
        </w:tc>
        <w:tc>
          <w:tcPr>
            <w:tcW w:w="990" w:type="dxa"/>
            <w:tcBorders>
              <w:top w:val="single" w:sz="4" w:space="0" w:color="000000"/>
              <w:left w:val="single" w:sz="4" w:space="0" w:color="000000"/>
              <w:bottom w:val="single" w:sz="4" w:space="0" w:color="000000"/>
              <w:right w:val="single" w:sz="4" w:space="0" w:color="000000"/>
            </w:tcBorders>
            <w:vAlign w:val="center"/>
          </w:tcPr>
          <w:p w14:paraId="04CA5C4B" w14:textId="43CC2D3C" w:rsidR="00425F74" w:rsidRDefault="00425F74" w:rsidP="00425F74">
            <w:pPr>
              <w:jc w:val="center"/>
              <w:rPr>
                <w:rFonts w:ascii="Arial" w:hAnsi="Arial" w:cs="Arial"/>
                <w:color w:val="000000"/>
                <w:sz w:val="18"/>
                <w:szCs w:val="18"/>
              </w:rPr>
            </w:pPr>
            <w:r>
              <w:rPr>
                <w:rFonts w:ascii="Arial" w:hAnsi="Arial" w:cs="Arial"/>
                <w:color w:val="000000"/>
                <w:sz w:val="20"/>
                <w:szCs w:val="20"/>
              </w:rPr>
              <w:t>-15</w:t>
            </w:r>
          </w:p>
        </w:tc>
        <w:tc>
          <w:tcPr>
            <w:tcW w:w="990" w:type="dxa"/>
            <w:tcBorders>
              <w:top w:val="single" w:sz="4" w:space="0" w:color="000000"/>
              <w:left w:val="single" w:sz="4" w:space="0" w:color="000000"/>
              <w:bottom w:val="single" w:sz="4" w:space="0" w:color="000000"/>
            </w:tcBorders>
            <w:vAlign w:val="center"/>
          </w:tcPr>
          <w:p w14:paraId="261213C7" w14:textId="0AF03523" w:rsidR="00425F74" w:rsidRPr="00CC511B" w:rsidRDefault="00425F74" w:rsidP="00425F74">
            <w:pPr>
              <w:jc w:val="center"/>
              <w:rPr>
                <w:rFonts w:ascii="Arial" w:hAnsi="Arial" w:cs="Arial"/>
                <w:sz w:val="20"/>
                <w:szCs w:val="20"/>
                <w:lang w:val="ro-RO"/>
              </w:rPr>
            </w:pPr>
            <w:r>
              <w:rPr>
                <w:rFonts w:ascii="Arial" w:hAnsi="Arial" w:cs="Arial"/>
                <w:color w:val="000000"/>
                <w:sz w:val="20"/>
                <w:szCs w:val="20"/>
              </w:rPr>
              <w:t>0</w:t>
            </w:r>
          </w:p>
        </w:tc>
        <w:tc>
          <w:tcPr>
            <w:tcW w:w="990" w:type="dxa"/>
            <w:tcBorders>
              <w:top w:val="single" w:sz="4" w:space="0" w:color="000000"/>
              <w:left w:val="single" w:sz="4" w:space="0" w:color="000000"/>
              <w:bottom w:val="single" w:sz="4" w:space="0" w:color="000000"/>
            </w:tcBorders>
            <w:vAlign w:val="center"/>
          </w:tcPr>
          <w:p w14:paraId="1E8D8BA4" w14:textId="3C332721" w:rsidR="00425F74" w:rsidRPr="00CC511B" w:rsidRDefault="00425F74" w:rsidP="00425F74">
            <w:pPr>
              <w:jc w:val="center"/>
              <w:rPr>
                <w:rFonts w:ascii="Arial" w:hAnsi="Arial" w:cs="Arial"/>
                <w:sz w:val="20"/>
                <w:szCs w:val="20"/>
                <w:lang w:val="ro-RO"/>
              </w:rPr>
            </w:pPr>
            <w:r>
              <w:rPr>
                <w:rFonts w:ascii="Arial" w:hAnsi="Arial" w:cs="Arial"/>
                <w:color w:val="000000"/>
                <w:sz w:val="20"/>
                <w:szCs w:val="20"/>
              </w:rPr>
              <w:t>0</w:t>
            </w:r>
          </w:p>
        </w:tc>
        <w:tc>
          <w:tcPr>
            <w:tcW w:w="1080" w:type="dxa"/>
            <w:tcBorders>
              <w:top w:val="single" w:sz="4" w:space="0" w:color="000000"/>
              <w:left w:val="single" w:sz="4" w:space="0" w:color="000000"/>
              <w:bottom w:val="single" w:sz="4" w:space="0" w:color="000000"/>
            </w:tcBorders>
            <w:shd w:val="clear" w:color="auto" w:fill="FF0000"/>
            <w:vAlign w:val="center"/>
          </w:tcPr>
          <w:p w14:paraId="3732DDF5" w14:textId="1170E54C" w:rsidR="00425F74" w:rsidRPr="00CC511B" w:rsidRDefault="00425F74" w:rsidP="00425F74">
            <w:pPr>
              <w:jc w:val="center"/>
              <w:rPr>
                <w:rFonts w:ascii="Arial" w:hAnsi="Arial" w:cs="Arial"/>
                <w:sz w:val="20"/>
                <w:szCs w:val="20"/>
                <w:lang w:val="ro-RO"/>
              </w:rPr>
            </w:pPr>
            <w:r>
              <w:rPr>
                <w:rFonts w:ascii="Arial" w:hAnsi="Arial" w:cs="Arial"/>
                <w:color w:val="000000"/>
                <w:sz w:val="20"/>
                <w:szCs w:val="20"/>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579CF81" w14:textId="331952F3" w:rsidR="00425F74" w:rsidRPr="00CC511B" w:rsidRDefault="00425F74" w:rsidP="00425F74">
            <w:pPr>
              <w:jc w:val="center"/>
              <w:rPr>
                <w:rFonts w:ascii="Arial" w:hAnsi="Arial" w:cs="Arial"/>
                <w:sz w:val="20"/>
                <w:szCs w:val="20"/>
                <w:lang w:val="ro-RO"/>
              </w:rPr>
            </w:pPr>
            <w:r>
              <w:rPr>
                <w:rFonts w:ascii="Arial" w:hAnsi="Arial" w:cs="Arial"/>
                <w:color w:val="000000"/>
                <w:sz w:val="20"/>
                <w:szCs w:val="20"/>
              </w:rPr>
              <w:t>0</w:t>
            </w:r>
          </w:p>
        </w:tc>
      </w:tr>
    </w:tbl>
    <w:p w14:paraId="79A400D5" w14:textId="77777777" w:rsidR="004F036F" w:rsidRDefault="004F036F" w:rsidP="004F036F">
      <w:pPr>
        <w:autoSpaceDE w:val="0"/>
        <w:jc w:val="both"/>
        <w:rPr>
          <w:lang w:val="ro-RO"/>
        </w:rPr>
      </w:pPr>
    </w:p>
    <w:p w14:paraId="72A6E497" w14:textId="731B3F30" w:rsidR="004B1090" w:rsidRPr="004B1090" w:rsidRDefault="004B1090" w:rsidP="004B1090">
      <w:pPr>
        <w:pStyle w:val="BodyTextIndent"/>
        <w:ind w:left="0" w:firstLine="0"/>
        <w:jc w:val="center"/>
        <w:rPr>
          <w:rFonts w:ascii="Arial" w:hAnsi="Arial" w:cs="Arial"/>
          <w:b w:val="0"/>
          <w:i/>
          <w:iCs/>
          <w:color w:val="000000"/>
          <w:sz w:val="24"/>
          <w:szCs w:val="24"/>
          <w:lang w:val="ro-RO"/>
        </w:rPr>
      </w:pPr>
      <w:r w:rsidRPr="001A7B61">
        <w:rPr>
          <w:rFonts w:ascii="Arial" w:hAnsi="Arial" w:cs="Arial"/>
          <w:b w:val="0"/>
          <w:i/>
          <w:iCs/>
          <w:color w:val="000000"/>
          <w:sz w:val="24"/>
          <w:szCs w:val="24"/>
          <w:lang w:val="ro-RO"/>
        </w:rPr>
        <w:t>Tab.</w:t>
      </w:r>
      <w:r>
        <w:rPr>
          <w:rFonts w:ascii="Arial" w:hAnsi="Arial" w:cs="Arial"/>
          <w:b w:val="0"/>
          <w:i/>
          <w:iCs/>
          <w:color w:val="000000"/>
          <w:sz w:val="24"/>
          <w:szCs w:val="24"/>
          <w:lang w:val="ro-RO"/>
        </w:rPr>
        <w:t>16</w:t>
      </w:r>
      <w:r w:rsidRPr="001A7B61">
        <w:rPr>
          <w:rFonts w:ascii="Arial" w:hAnsi="Arial" w:cs="Arial"/>
          <w:b w:val="0"/>
          <w:i/>
          <w:iCs/>
          <w:color w:val="000000"/>
          <w:sz w:val="24"/>
          <w:szCs w:val="24"/>
          <w:lang w:val="ro-RO"/>
        </w:rPr>
        <w:t xml:space="preserve"> - Numărul de </w:t>
      </w:r>
      <w:r>
        <w:rPr>
          <w:rFonts w:ascii="Arial" w:hAnsi="Arial" w:cs="Arial"/>
          <w:b w:val="0"/>
          <w:i/>
          <w:iCs/>
          <w:color w:val="000000"/>
          <w:sz w:val="24"/>
          <w:szCs w:val="24"/>
          <w:lang w:val="ro-RO"/>
        </w:rPr>
        <w:t>clădiri sensibile</w:t>
      </w:r>
      <w:r w:rsidRPr="001A7B61">
        <w:rPr>
          <w:rFonts w:ascii="Arial" w:hAnsi="Arial" w:cs="Arial"/>
          <w:b w:val="0"/>
          <w:i/>
          <w:iCs/>
          <w:color w:val="000000"/>
          <w:sz w:val="24"/>
          <w:szCs w:val="24"/>
          <w:lang w:val="ro-RO"/>
        </w:rPr>
        <w:t xml:space="preserve"> expuse L</w:t>
      </w:r>
      <w:r w:rsidRPr="001A7B61">
        <w:rPr>
          <w:rFonts w:ascii="Arial" w:hAnsi="Arial" w:cs="Arial"/>
          <w:b w:val="0"/>
          <w:i/>
          <w:iCs/>
          <w:color w:val="000000"/>
          <w:sz w:val="24"/>
          <w:szCs w:val="24"/>
          <w:vertAlign w:val="subscript"/>
          <w:lang w:val="ro-RO"/>
        </w:rPr>
        <w:t>zsn</w:t>
      </w:r>
      <w:r>
        <w:rPr>
          <w:rFonts w:ascii="Arial" w:hAnsi="Arial" w:cs="Arial"/>
          <w:b w:val="0"/>
          <w:i/>
          <w:iCs/>
          <w:color w:val="000000"/>
          <w:sz w:val="24"/>
          <w:szCs w:val="24"/>
          <w:lang w:val="ro-RO"/>
        </w:rPr>
        <w:t xml:space="preserve"> </w:t>
      </w:r>
      <w:r w:rsidRPr="007251A3">
        <w:rPr>
          <w:rFonts w:ascii="Arial" w:hAnsi="Arial" w:cs="Arial"/>
          <w:b w:val="0"/>
          <w:i/>
          <w:iCs/>
          <w:color w:val="000000"/>
          <w:sz w:val="24"/>
          <w:szCs w:val="24"/>
          <w:lang w:val="ro-RO"/>
        </w:rPr>
        <w:t>– situaţie comparativă 2021/PA 2021</w:t>
      </w:r>
    </w:p>
    <w:tbl>
      <w:tblPr>
        <w:tblW w:w="9284" w:type="dxa"/>
        <w:jc w:val="center"/>
        <w:tblLayout w:type="fixed"/>
        <w:tblLook w:val="0000" w:firstRow="0" w:lastRow="0" w:firstColumn="0" w:lastColumn="0" w:noHBand="0" w:noVBand="0"/>
      </w:tblPr>
      <w:tblGrid>
        <w:gridCol w:w="2974"/>
        <w:gridCol w:w="1051"/>
        <w:gridCol w:w="1052"/>
        <w:gridCol w:w="1052"/>
        <w:gridCol w:w="1051"/>
        <w:gridCol w:w="1052"/>
        <w:gridCol w:w="1052"/>
      </w:tblGrid>
      <w:tr w:rsidR="004B1090" w:rsidRPr="00CC511B" w14:paraId="103066EF" w14:textId="77777777" w:rsidTr="00456568">
        <w:trPr>
          <w:jc w:val="center"/>
        </w:trPr>
        <w:tc>
          <w:tcPr>
            <w:tcW w:w="2974" w:type="dxa"/>
            <w:tcBorders>
              <w:top w:val="single" w:sz="4" w:space="0" w:color="000000"/>
              <w:left w:val="single" w:sz="4" w:space="0" w:color="000000"/>
              <w:bottom w:val="single" w:sz="4" w:space="0" w:color="auto"/>
            </w:tcBorders>
          </w:tcPr>
          <w:p w14:paraId="079C58AA" w14:textId="77777777" w:rsidR="004B1090" w:rsidRPr="00CC511B" w:rsidRDefault="004B1090" w:rsidP="00456568">
            <w:pPr>
              <w:pStyle w:val="BodyTextIndent"/>
              <w:ind w:left="0" w:firstLine="0"/>
              <w:jc w:val="right"/>
              <w:rPr>
                <w:rFonts w:ascii="Arial" w:hAnsi="Arial" w:cs="Arial"/>
                <w:sz w:val="20"/>
                <w:szCs w:val="20"/>
                <w:lang w:val="ro-RO"/>
              </w:rPr>
            </w:pPr>
            <w:r w:rsidRPr="00CC511B">
              <w:rPr>
                <w:rFonts w:ascii="Arial" w:hAnsi="Arial" w:cs="Arial"/>
                <w:color w:val="000000"/>
                <w:sz w:val="20"/>
                <w:szCs w:val="20"/>
                <w:lang w:val="ro-RO"/>
              </w:rPr>
              <w:t>Bandă dB</w:t>
            </w:r>
          </w:p>
        </w:tc>
        <w:tc>
          <w:tcPr>
            <w:tcW w:w="1051" w:type="dxa"/>
            <w:tcBorders>
              <w:top w:val="single" w:sz="4" w:space="0" w:color="000000"/>
              <w:left w:val="single" w:sz="4" w:space="0" w:color="000000"/>
              <w:bottom w:val="single" w:sz="4" w:space="0" w:color="000000"/>
            </w:tcBorders>
            <w:vAlign w:val="bottom"/>
          </w:tcPr>
          <w:p w14:paraId="14022323" w14:textId="77777777" w:rsidR="004B1090" w:rsidRPr="00CC511B" w:rsidRDefault="004B1090" w:rsidP="00456568">
            <w:pPr>
              <w:jc w:val="center"/>
              <w:rPr>
                <w:rFonts w:ascii="Arial" w:hAnsi="Arial" w:cs="Arial"/>
                <w:b/>
                <w:bCs/>
                <w:sz w:val="20"/>
                <w:szCs w:val="20"/>
                <w:lang w:val="ro-RO"/>
              </w:rPr>
            </w:pPr>
            <w:r w:rsidRPr="00CC511B">
              <w:rPr>
                <w:rFonts w:ascii="Arial" w:hAnsi="Arial" w:cs="Arial"/>
                <w:b/>
                <w:bCs/>
                <w:sz w:val="20"/>
                <w:szCs w:val="20"/>
                <w:lang w:val="ro-RO"/>
              </w:rPr>
              <w:t>55-59</w:t>
            </w:r>
          </w:p>
        </w:tc>
        <w:tc>
          <w:tcPr>
            <w:tcW w:w="1052" w:type="dxa"/>
            <w:tcBorders>
              <w:top w:val="single" w:sz="4" w:space="0" w:color="000000"/>
              <w:left w:val="single" w:sz="4" w:space="0" w:color="000000"/>
              <w:bottom w:val="single" w:sz="4" w:space="0" w:color="000000"/>
              <w:right w:val="single" w:sz="4" w:space="0" w:color="000000"/>
            </w:tcBorders>
          </w:tcPr>
          <w:p w14:paraId="310AC417" w14:textId="77777777" w:rsidR="004B1090" w:rsidRPr="00CC511B" w:rsidRDefault="004B1090" w:rsidP="00456568">
            <w:pPr>
              <w:jc w:val="center"/>
              <w:rPr>
                <w:rFonts w:ascii="Arial" w:hAnsi="Arial" w:cs="Arial"/>
                <w:b/>
                <w:bCs/>
                <w:sz w:val="20"/>
                <w:szCs w:val="20"/>
                <w:lang w:val="ro-RO"/>
              </w:rPr>
            </w:pPr>
            <w:r>
              <w:rPr>
                <w:rFonts w:ascii="Arial" w:hAnsi="Arial" w:cs="Arial"/>
                <w:b/>
                <w:bCs/>
                <w:sz w:val="20"/>
                <w:szCs w:val="20"/>
                <w:lang w:val="ro-RO"/>
              </w:rPr>
              <w:t>56-59</w:t>
            </w:r>
          </w:p>
        </w:tc>
        <w:tc>
          <w:tcPr>
            <w:tcW w:w="1052" w:type="dxa"/>
            <w:tcBorders>
              <w:top w:val="single" w:sz="4" w:space="0" w:color="000000"/>
              <w:left w:val="single" w:sz="4" w:space="0" w:color="000000"/>
              <w:bottom w:val="single" w:sz="4" w:space="0" w:color="000000"/>
            </w:tcBorders>
            <w:vAlign w:val="bottom"/>
          </w:tcPr>
          <w:p w14:paraId="0511800C" w14:textId="77777777" w:rsidR="004B1090" w:rsidRPr="00CC511B" w:rsidRDefault="004B1090" w:rsidP="00456568">
            <w:pPr>
              <w:jc w:val="center"/>
              <w:rPr>
                <w:rFonts w:ascii="Arial" w:hAnsi="Arial" w:cs="Arial"/>
                <w:b/>
                <w:bCs/>
                <w:sz w:val="20"/>
                <w:szCs w:val="20"/>
                <w:lang w:val="ro-RO"/>
              </w:rPr>
            </w:pPr>
            <w:r w:rsidRPr="00CC511B">
              <w:rPr>
                <w:rFonts w:ascii="Arial" w:hAnsi="Arial" w:cs="Arial"/>
                <w:b/>
                <w:bCs/>
                <w:sz w:val="20"/>
                <w:szCs w:val="20"/>
                <w:lang w:val="ro-RO"/>
              </w:rPr>
              <w:t>60-64</w:t>
            </w:r>
          </w:p>
        </w:tc>
        <w:tc>
          <w:tcPr>
            <w:tcW w:w="1051" w:type="dxa"/>
            <w:tcBorders>
              <w:top w:val="single" w:sz="4" w:space="0" w:color="000000"/>
              <w:left w:val="single" w:sz="4" w:space="0" w:color="000000"/>
              <w:bottom w:val="single" w:sz="4" w:space="0" w:color="000000"/>
            </w:tcBorders>
            <w:vAlign w:val="bottom"/>
          </w:tcPr>
          <w:p w14:paraId="0B6A1019" w14:textId="77777777" w:rsidR="004B1090" w:rsidRPr="00CC511B" w:rsidRDefault="004B1090" w:rsidP="00456568">
            <w:pPr>
              <w:jc w:val="center"/>
              <w:rPr>
                <w:rFonts w:ascii="Arial" w:hAnsi="Arial" w:cs="Arial"/>
                <w:b/>
                <w:bCs/>
                <w:sz w:val="20"/>
                <w:szCs w:val="20"/>
                <w:lang w:val="ro-RO"/>
              </w:rPr>
            </w:pPr>
            <w:r w:rsidRPr="00CC511B">
              <w:rPr>
                <w:rFonts w:ascii="Arial" w:hAnsi="Arial" w:cs="Arial"/>
                <w:b/>
                <w:bCs/>
                <w:sz w:val="20"/>
                <w:szCs w:val="20"/>
                <w:lang w:val="ro-RO"/>
              </w:rPr>
              <w:t>65-69</w:t>
            </w:r>
          </w:p>
        </w:tc>
        <w:tc>
          <w:tcPr>
            <w:tcW w:w="1052" w:type="dxa"/>
            <w:tcBorders>
              <w:top w:val="single" w:sz="4" w:space="0" w:color="000000"/>
              <w:left w:val="single" w:sz="4" w:space="0" w:color="000000"/>
              <w:bottom w:val="single" w:sz="4" w:space="0" w:color="000000"/>
            </w:tcBorders>
            <w:shd w:val="clear" w:color="auto" w:fill="FF0000"/>
            <w:vAlign w:val="bottom"/>
          </w:tcPr>
          <w:p w14:paraId="7EF84A59" w14:textId="77777777" w:rsidR="004B1090" w:rsidRPr="00CC511B" w:rsidRDefault="004B1090" w:rsidP="00456568">
            <w:pPr>
              <w:jc w:val="center"/>
              <w:rPr>
                <w:rFonts w:ascii="Arial" w:hAnsi="Arial" w:cs="Arial"/>
                <w:b/>
                <w:bCs/>
                <w:sz w:val="20"/>
                <w:szCs w:val="20"/>
                <w:lang w:val="ro-RO"/>
              </w:rPr>
            </w:pPr>
            <w:r w:rsidRPr="00CC511B">
              <w:rPr>
                <w:rFonts w:ascii="Arial" w:hAnsi="Arial" w:cs="Arial"/>
                <w:b/>
                <w:bCs/>
                <w:sz w:val="20"/>
                <w:szCs w:val="20"/>
                <w:lang w:val="ro-RO"/>
              </w:rPr>
              <w:t>70-74</w:t>
            </w:r>
          </w:p>
        </w:tc>
        <w:tc>
          <w:tcPr>
            <w:tcW w:w="1052" w:type="dxa"/>
            <w:tcBorders>
              <w:top w:val="single" w:sz="4" w:space="0" w:color="000000"/>
              <w:left w:val="single" w:sz="4" w:space="0" w:color="000000"/>
              <w:bottom w:val="single" w:sz="4" w:space="0" w:color="000000"/>
              <w:right w:val="single" w:sz="4" w:space="0" w:color="000000"/>
            </w:tcBorders>
            <w:shd w:val="clear" w:color="auto" w:fill="FF0000"/>
            <w:vAlign w:val="bottom"/>
          </w:tcPr>
          <w:p w14:paraId="16492C2D" w14:textId="77777777" w:rsidR="004B1090" w:rsidRPr="00CC511B" w:rsidRDefault="004B1090" w:rsidP="00456568">
            <w:pPr>
              <w:jc w:val="center"/>
              <w:rPr>
                <w:lang w:val="ro-RO"/>
              </w:rPr>
            </w:pPr>
            <w:r w:rsidRPr="00CC511B">
              <w:rPr>
                <w:rFonts w:ascii="Arial" w:hAnsi="Arial" w:cs="Arial"/>
                <w:b/>
                <w:bCs/>
                <w:sz w:val="20"/>
                <w:szCs w:val="20"/>
                <w:lang w:val="ro-RO"/>
              </w:rPr>
              <w:t>&gt; 75</w:t>
            </w:r>
          </w:p>
        </w:tc>
      </w:tr>
      <w:tr w:rsidR="00DD5B1F" w:rsidRPr="00CC511B" w14:paraId="732248B8" w14:textId="77777777" w:rsidTr="00A0582A">
        <w:trPr>
          <w:jc w:val="center"/>
        </w:trPr>
        <w:tc>
          <w:tcPr>
            <w:tcW w:w="2974" w:type="dxa"/>
            <w:tcBorders>
              <w:top w:val="single" w:sz="4" w:space="0" w:color="auto"/>
              <w:left w:val="single" w:sz="4" w:space="0" w:color="auto"/>
              <w:bottom w:val="single" w:sz="4" w:space="0" w:color="000000"/>
            </w:tcBorders>
          </w:tcPr>
          <w:p w14:paraId="2BE99539" w14:textId="77777777" w:rsidR="00DD5B1F" w:rsidRPr="00AE2514" w:rsidRDefault="00DD5B1F" w:rsidP="00DD5B1F">
            <w:pPr>
              <w:pStyle w:val="BodyTextIndent"/>
              <w:ind w:left="0" w:firstLine="0"/>
              <w:jc w:val="left"/>
              <w:rPr>
                <w:rFonts w:ascii="Arial" w:hAnsi="Arial" w:cs="Arial"/>
                <w:b w:val="0"/>
                <w:color w:val="auto"/>
                <w:sz w:val="16"/>
                <w:szCs w:val="16"/>
                <w:lang w:val="ro-RO"/>
              </w:rPr>
            </w:pPr>
            <w:r w:rsidRPr="00AE2514">
              <w:rPr>
                <w:rFonts w:ascii="Arial" w:hAnsi="Arial" w:cs="Arial"/>
                <w:b w:val="0"/>
                <w:color w:val="auto"/>
                <w:sz w:val="16"/>
                <w:szCs w:val="16"/>
                <w:lang w:val="ro-RO"/>
              </w:rPr>
              <w:t xml:space="preserve">Nr. </w:t>
            </w:r>
            <w:r>
              <w:rPr>
                <w:rFonts w:ascii="Arial" w:hAnsi="Arial" w:cs="Arial"/>
                <w:b w:val="0"/>
                <w:color w:val="auto"/>
                <w:sz w:val="16"/>
                <w:szCs w:val="16"/>
                <w:lang w:val="ro-RO"/>
              </w:rPr>
              <w:t>spitale</w:t>
            </w:r>
            <w:r w:rsidRPr="00AE2514">
              <w:rPr>
                <w:rFonts w:ascii="Arial" w:hAnsi="Arial" w:cs="Arial"/>
                <w:b w:val="0"/>
                <w:color w:val="auto"/>
                <w:sz w:val="16"/>
                <w:szCs w:val="16"/>
                <w:lang w:val="ro-RO"/>
              </w:rPr>
              <w:t xml:space="preserve"> 20</w:t>
            </w:r>
            <w:r>
              <w:rPr>
                <w:rFonts w:ascii="Arial" w:hAnsi="Arial" w:cs="Arial"/>
                <w:b w:val="0"/>
                <w:color w:val="auto"/>
                <w:sz w:val="16"/>
                <w:szCs w:val="16"/>
                <w:lang w:val="ro-RO"/>
              </w:rPr>
              <w:t>2</w:t>
            </w:r>
            <w:r w:rsidRPr="00AE2514">
              <w:rPr>
                <w:rFonts w:ascii="Arial" w:hAnsi="Arial" w:cs="Arial"/>
                <w:b w:val="0"/>
                <w:color w:val="auto"/>
                <w:sz w:val="16"/>
                <w:szCs w:val="16"/>
                <w:lang w:val="ro-RO"/>
              </w:rPr>
              <w:t>1</w:t>
            </w:r>
          </w:p>
        </w:tc>
        <w:tc>
          <w:tcPr>
            <w:tcW w:w="1051" w:type="dxa"/>
            <w:tcBorders>
              <w:top w:val="single" w:sz="4" w:space="0" w:color="000000"/>
              <w:left w:val="single" w:sz="4" w:space="0" w:color="000000"/>
              <w:bottom w:val="single" w:sz="4" w:space="0" w:color="000000"/>
            </w:tcBorders>
            <w:vAlign w:val="center"/>
          </w:tcPr>
          <w:p w14:paraId="3B0E809A" w14:textId="4B546121" w:rsidR="00DD5B1F" w:rsidRPr="000F20C0" w:rsidRDefault="002D34B6" w:rsidP="00DD5B1F">
            <w:pPr>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vAlign w:val="center"/>
          </w:tcPr>
          <w:p w14:paraId="36686611" w14:textId="7F1F1BEE" w:rsidR="00DD5B1F" w:rsidRDefault="002D34B6" w:rsidP="00DD5B1F">
            <w:pPr>
              <w:tabs>
                <w:tab w:val="left" w:pos="347"/>
                <w:tab w:val="center" w:pos="418"/>
              </w:tabs>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tcBorders>
            <w:vAlign w:val="center"/>
          </w:tcPr>
          <w:p w14:paraId="5E207703" w14:textId="677F7DB5" w:rsidR="00DD5B1F" w:rsidRPr="000F20C0" w:rsidRDefault="002D34B6" w:rsidP="00DD5B1F">
            <w:pPr>
              <w:jc w:val="center"/>
              <w:rPr>
                <w:rFonts w:ascii="Arial" w:hAnsi="Arial" w:cs="Arial"/>
                <w:iCs/>
                <w:color w:val="000000"/>
                <w:sz w:val="16"/>
                <w:szCs w:val="16"/>
              </w:rPr>
            </w:pPr>
            <w:r>
              <w:rPr>
                <w:rFonts w:ascii="Arial" w:hAnsi="Arial" w:cs="Arial"/>
                <w:iCs/>
                <w:color w:val="000000"/>
                <w:sz w:val="16"/>
                <w:szCs w:val="16"/>
              </w:rPr>
              <w:t>0</w:t>
            </w:r>
          </w:p>
        </w:tc>
        <w:tc>
          <w:tcPr>
            <w:tcW w:w="1051" w:type="dxa"/>
            <w:tcBorders>
              <w:top w:val="single" w:sz="4" w:space="0" w:color="000000"/>
              <w:left w:val="single" w:sz="4" w:space="0" w:color="000000"/>
              <w:bottom w:val="single" w:sz="4" w:space="0" w:color="000000"/>
            </w:tcBorders>
            <w:vAlign w:val="center"/>
          </w:tcPr>
          <w:p w14:paraId="1E8289F4" w14:textId="21067986" w:rsidR="00DD5B1F" w:rsidRPr="000F20C0" w:rsidRDefault="002D34B6" w:rsidP="00DD5B1F">
            <w:pPr>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tcBorders>
            <w:shd w:val="clear" w:color="auto" w:fill="FF0000"/>
            <w:vAlign w:val="center"/>
          </w:tcPr>
          <w:p w14:paraId="10F323A5" w14:textId="77777777" w:rsidR="00DD5B1F" w:rsidRPr="000F20C0" w:rsidRDefault="00DD5B1F" w:rsidP="00DD5B1F">
            <w:pPr>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AAB27CA" w14:textId="77777777" w:rsidR="00DD5B1F" w:rsidRPr="000F20C0" w:rsidRDefault="00DD5B1F" w:rsidP="00DD5B1F">
            <w:pPr>
              <w:jc w:val="center"/>
              <w:rPr>
                <w:rFonts w:ascii="Arial" w:hAnsi="Arial" w:cs="Arial"/>
                <w:iCs/>
                <w:color w:val="000000"/>
                <w:sz w:val="16"/>
                <w:szCs w:val="16"/>
              </w:rPr>
            </w:pPr>
            <w:r>
              <w:rPr>
                <w:rFonts w:ascii="Arial" w:hAnsi="Arial" w:cs="Arial"/>
                <w:iCs/>
                <w:color w:val="000000"/>
                <w:sz w:val="16"/>
                <w:szCs w:val="16"/>
              </w:rPr>
              <w:t>0</w:t>
            </w:r>
          </w:p>
        </w:tc>
      </w:tr>
      <w:tr w:rsidR="00DD5B1F" w:rsidRPr="00CC511B" w14:paraId="07CB5F55" w14:textId="77777777" w:rsidTr="002D34B6">
        <w:trPr>
          <w:jc w:val="center"/>
        </w:trPr>
        <w:tc>
          <w:tcPr>
            <w:tcW w:w="2974" w:type="dxa"/>
            <w:tcBorders>
              <w:top w:val="single" w:sz="4" w:space="0" w:color="000000"/>
              <w:left w:val="single" w:sz="4" w:space="0" w:color="auto"/>
              <w:bottom w:val="single" w:sz="4" w:space="0" w:color="000000"/>
            </w:tcBorders>
          </w:tcPr>
          <w:p w14:paraId="054CC0F8" w14:textId="77777777" w:rsidR="00DD5B1F" w:rsidRPr="00AE2514" w:rsidRDefault="00DD5B1F" w:rsidP="00DD5B1F">
            <w:pPr>
              <w:pStyle w:val="BodyTextIndent"/>
              <w:ind w:left="0" w:firstLine="0"/>
              <w:jc w:val="left"/>
              <w:rPr>
                <w:rFonts w:ascii="Arial" w:hAnsi="Arial" w:cs="Arial"/>
                <w:color w:val="000000"/>
                <w:sz w:val="16"/>
                <w:szCs w:val="16"/>
                <w:lang w:val="ro-RO"/>
              </w:rPr>
            </w:pPr>
            <w:r w:rsidRPr="00AE2514">
              <w:rPr>
                <w:rFonts w:ascii="Arial" w:hAnsi="Arial" w:cs="Arial"/>
                <w:b w:val="0"/>
                <w:color w:val="auto"/>
                <w:sz w:val="16"/>
                <w:szCs w:val="16"/>
                <w:lang w:val="ro-RO"/>
              </w:rPr>
              <w:t xml:space="preserve">Nr. </w:t>
            </w:r>
            <w:r>
              <w:rPr>
                <w:rFonts w:ascii="Arial" w:hAnsi="Arial" w:cs="Arial"/>
                <w:b w:val="0"/>
                <w:color w:val="auto"/>
                <w:sz w:val="16"/>
                <w:szCs w:val="16"/>
                <w:lang w:val="ro-RO"/>
              </w:rPr>
              <w:t>spitale</w:t>
            </w:r>
            <w:r w:rsidRPr="00AE2514">
              <w:rPr>
                <w:rFonts w:ascii="Arial" w:hAnsi="Arial" w:cs="Arial"/>
                <w:b w:val="0"/>
                <w:color w:val="auto"/>
                <w:sz w:val="16"/>
                <w:szCs w:val="16"/>
                <w:lang w:val="ro-RO"/>
              </w:rPr>
              <w:t xml:space="preserve"> estimat PA 20</w:t>
            </w:r>
            <w:r>
              <w:rPr>
                <w:rFonts w:ascii="Arial" w:hAnsi="Arial" w:cs="Arial"/>
                <w:b w:val="0"/>
                <w:color w:val="auto"/>
                <w:sz w:val="16"/>
                <w:szCs w:val="16"/>
                <w:lang w:val="ro-RO"/>
              </w:rPr>
              <w:t>2</w:t>
            </w:r>
            <w:r w:rsidRPr="00AE2514">
              <w:rPr>
                <w:rFonts w:ascii="Arial" w:hAnsi="Arial" w:cs="Arial"/>
                <w:b w:val="0"/>
                <w:color w:val="auto"/>
                <w:sz w:val="16"/>
                <w:szCs w:val="16"/>
                <w:lang w:val="ro-RO"/>
              </w:rPr>
              <w:t xml:space="preserve">1 </w:t>
            </w:r>
          </w:p>
        </w:tc>
        <w:tc>
          <w:tcPr>
            <w:tcW w:w="1051" w:type="dxa"/>
            <w:tcBorders>
              <w:top w:val="single" w:sz="4" w:space="0" w:color="000000"/>
              <w:left w:val="single" w:sz="4" w:space="0" w:color="000000"/>
              <w:bottom w:val="single" w:sz="4" w:space="0" w:color="000000"/>
            </w:tcBorders>
            <w:vAlign w:val="center"/>
          </w:tcPr>
          <w:p w14:paraId="6C93A2F6" w14:textId="737763B4" w:rsidR="00DD5B1F" w:rsidRPr="000F20C0" w:rsidRDefault="002D34B6" w:rsidP="00DD5B1F">
            <w:pPr>
              <w:jc w:val="center"/>
              <w:rPr>
                <w:rFonts w:ascii="Arial" w:hAnsi="Arial" w:cs="Arial"/>
                <w:color w:val="000000"/>
                <w:sz w:val="16"/>
                <w:szCs w:val="16"/>
              </w:rPr>
            </w:pPr>
            <w:r>
              <w:rPr>
                <w:rFonts w:ascii="Arial" w:hAnsi="Arial" w:cs="Arial"/>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vAlign w:val="center"/>
          </w:tcPr>
          <w:p w14:paraId="76DFB265" w14:textId="4CD3C69D" w:rsidR="00DD5B1F" w:rsidRDefault="002D34B6" w:rsidP="00DD5B1F">
            <w:pPr>
              <w:jc w:val="center"/>
              <w:rPr>
                <w:rFonts w:ascii="Arial" w:hAnsi="Arial" w:cs="Arial"/>
                <w:color w:val="000000"/>
                <w:sz w:val="16"/>
                <w:szCs w:val="16"/>
              </w:rPr>
            </w:pPr>
            <w:r>
              <w:rPr>
                <w:rFonts w:ascii="Arial" w:hAnsi="Arial" w:cs="Arial"/>
                <w:color w:val="000000"/>
                <w:sz w:val="16"/>
                <w:szCs w:val="16"/>
              </w:rPr>
              <w:t>0</w:t>
            </w:r>
          </w:p>
        </w:tc>
        <w:tc>
          <w:tcPr>
            <w:tcW w:w="1052" w:type="dxa"/>
            <w:tcBorders>
              <w:top w:val="single" w:sz="4" w:space="0" w:color="000000"/>
              <w:left w:val="single" w:sz="4" w:space="0" w:color="000000"/>
              <w:bottom w:val="single" w:sz="4" w:space="0" w:color="000000"/>
            </w:tcBorders>
            <w:vAlign w:val="center"/>
          </w:tcPr>
          <w:p w14:paraId="7ECBD6C8" w14:textId="5234C0C2" w:rsidR="00DD5B1F" w:rsidRPr="000F20C0" w:rsidRDefault="002D34B6" w:rsidP="00DD5B1F">
            <w:pPr>
              <w:jc w:val="center"/>
              <w:rPr>
                <w:rFonts w:ascii="Arial" w:hAnsi="Arial" w:cs="Arial"/>
                <w:color w:val="000000"/>
                <w:sz w:val="16"/>
                <w:szCs w:val="16"/>
              </w:rPr>
            </w:pPr>
            <w:r>
              <w:rPr>
                <w:rFonts w:ascii="Arial" w:hAnsi="Arial" w:cs="Arial"/>
                <w:color w:val="000000"/>
                <w:sz w:val="16"/>
                <w:szCs w:val="16"/>
              </w:rPr>
              <w:t>0</w:t>
            </w:r>
          </w:p>
        </w:tc>
        <w:tc>
          <w:tcPr>
            <w:tcW w:w="1051" w:type="dxa"/>
            <w:tcBorders>
              <w:top w:val="single" w:sz="4" w:space="0" w:color="000000"/>
              <w:left w:val="single" w:sz="4" w:space="0" w:color="000000"/>
              <w:bottom w:val="single" w:sz="4" w:space="0" w:color="000000"/>
            </w:tcBorders>
            <w:vAlign w:val="center"/>
          </w:tcPr>
          <w:p w14:paraId="6CFBADDD" w14:textId="1070CB52" w:rsidR="00DD5B1F" w:rsidRPr="000F20C0" w:rsidRDefault="002D34B6" w:rsidP="00DD5B1F">
            <w:pPr>
              <w:jc w:val="center"/>
              <w:rPr>
                <w:rFonts w:ascii="Arial" w:hAnsi="Arial" w:cs="Arial"/>
                <w:color w:val="000000"/>
                <w:sz w:val="16"/>
                <w:szCs w:val="16"/>
              </w:rPr>
            </w:pPr>
            <w:r>
              <w:rPr>
                <w:rFonts w:ascii="Arial" w:hAnsi="Arial" w:cs="Arial"/>
                <w:color w:val="000000"/>
                <w:sz w:val="16"/>
                <w:szCs w:val="16"/>
              </w:rPr>
              <w:t>0</w:t>
            </w:r>
          </w:p>
        </w:tc>
        <w:tc>
          <w:tcPr>
            <w:tcW w:w="1052" w:type="dxa"/>
            <w:tcBorders>
              <w:top w:val="single" w:sz="4" w:space="0" w:color="000000"/>
              <w:left w:val="single" w:sz="4" w:space="0" w:color="000000"/>
              <w:bottom w:val="single" w:sz="4" w:space="0" w:color="000000"/>
            </w:tcBorders>
            <w:shd w:val="clear" w:color="auto" w:fill="FF0000"/>
            <w:vAlign w:val="center"/>
          </w:tcPr>
          <w:p w14:paraId="0E49F731" w14:textId="77777777" w:rsidR="00DD5B1F" w:rsidRPr="000F20C0" w:rsidRDefault="00DD5B1F" w:rsidP="00DD5B1F">
            <w:pPr>
              <w:jc w:val="center"/>
              <w:rPr>
                <w:rFonts w:ascii="Arial" w:hAnsi="Arial" w:cs="Arial"/>
                <w:color w:val="000000"/>
                <w:sz w:val="16"/>
                <w:szCs w:val="16"/>
              </w:rPr>
            </w:pPr>
            <w:r>
              <w:rPr>
                <w:rFonts w:ascii="Arial" w:hAnsi="Arial" w:cs="Arial"/>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69CC8AD" w14:textId="77777777" w:rsidR="00DD5B1F" w:rsidRPr="000F20C0" w:rsidRDefault="00DD5B1F" w:rsidP="00DD5B1F">
            <w:pPr>
              <w:jc w:val="center"/>
              <w:rPr>
                <w:rFonts w:ascii="Arial" w:hAnsi="Arial" w:cs="Arial"/>
                <w:color w:val="000000"/>
                <w:sz w:val="16"/>
                <w:szCs w:val="16"/>
              </w:rPr>
            </w:pPr>
            <w:r>
              <w:rPr>
                <w:rFonts w:ascii="Arial" w:hAnsi="Arial" w:cs="Arial"/>
                <w:color w:val="000000"/>
                <w:sz w:val="16"/>
                <w:szCs w:val="16"/>
              </w:rPr>
              <w:t>0</w:t>
            </w:r>
          </w:p>
        </w:tc>
      </w:tr>
      <w:tr w:rsidR="00DD5B1F" w:rsidRPr="00CC511B" w14:paraId="432BDC8F" w14:textId="77777777" w:rsidTr="002D34B6">
        <w:trPr>
          <w:jc w:val="center"/>
        </w:trPr>
        <w:tc>
          <w:tcPr>
            <w:tcW w:w="2974" w:type="dxa"/>
            <w:tcBorders>
              <w:top w:val="single" w:sz="4" w:space="0" w:color="000000"/>
              <w:left w:val="single" w:sz="4" w:space="0" w:color="auto"/>
              <w:bottom w:val="single" w:sz="4" w:space="0" w:color="000000"/>
            </w:tcBorders>
          </w:tcPr>
          <w:p w14:paraId="2014E220" w14:textId="77777777" w:rsidR="00DD5B1F" w:rsidRPr="0049196D" w:rsidRDefault="00DD5B1F" w:rsidP="00DD5B1F">
            <w:pPr>
              <w:pStyle w:val="BodyTextIndent"/>
              <w:ind w:left="0" w:firstLine="0"/>
              <w:jc w:val="left"/>
              <w:rPr>
                <w:rFonts w:ascii="Arial" w:hAnsi="Arial" w:cs="Arial"/>
                <w:bCs w:val="0"/>
                <w:color w:val="000000"/>
                <w:sz w:val="16"/>
                <w:szCs w:val="16"/>
                <w:lang w:val="ro-RO"/>
              </w:rPr>
            </w:pPr>
            <w:r w:rsidRPr="0049196D">
              <w:rPr>
                <w:rFonts w:ascii="Arial" w:hAnsi="Arial" w:cs="Arial"/>
                <w:bCs w:val="0"/>
                <w:color w:val="000000"/>
                <w:sz w:val="16"/>
                <w:szCs w:val="16"/>
                <w:lang w:val="ro-RO"/>
              </w:rPr>
              <w:t>Diferenţa (estimat PA 2021 - 2021)</w:t>
            </w:r>
          </w:p>
        </w:tc>
        <w:tc>
          <w:tcPr>
            <w:tcW w:w="1051" w:type="dxa"/>
            <w:tcBorders>
              <w:top w:val="single" w:sz="4" w:space="0" w:color="000000"/>
              <w:left w:val="single" w:sz="4" w:space="0" w:color="000000"/>
              <w:bottom w:val="single" w:sz="4" w:space="0" w:color="000000"/>
            </w:tcBorders>
            <w:vAlign w:val="center"/>
          </w:tcPr>
          <w:p w14:paraId="5C339979" w14:textId="4638D518" w:rsidR="00DD5B1F" w:rsidRPr="000F20C0" w:rsidRDefault="002D34B6" w:rsidP="00DD5B1F">
            <w:pPr>
              <w:pStyle w:val="BodyTextIndent"/>
              <w:ind w:left="-346" w:firstLine="346"/>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vAlign w:val="center"/>
          </w:tcPr>
          <w:p w14:paraId="4293AB78" w14:textId="3764CAF8" w:rsidR="00DD5B1F" w:rsidRDefault="002D34B6" w:rsidP="00DD5B1F">
            <w:pPr>
              <w:ind w:left="-346" w:firstLine="346"/>
              <w:jc w:val="center"/>
              <w:rPr>
                <w:rFonts w:ascii="Arial" w:hAnsi="Arial" w:cs="Arial"/>
                <w:b/>
                <w:bCs/>
                <w:iCs/>
                <w:color w:val="000000"/>
                <w:sz w:val="16"/>
                <w:szCs w:val="16"/>
              </w:rPr>
            </w:pPr>
            <w:r>
              <w:rPr>
                <w:rFonts w:ascii="Arial" w:hAnsi="Arial" w:cs="Arial"/>
                <w:b/>
                <w:bCs/>
                <w:iCs/>
                <w:color w:val="000000"/>
                <w:sz w:val="16"/>
                <w:szCs w:val="16"/>
              </w:rPr>
              <w:t>0</w:t>
            </w:r>
          </w:p>
        </w:tc>
        <w:tc>
          <w:tcPr>
            <w:tcW w:w="1052" w:type="dxa"/>
            <w:tcBorders>
              <w:top w:val="single" w:sz="4" w:space="0" w:color="000000"/>
              <w:left w:val="single" w:sz="4" w:space="0" w:color="000000"/>
              <w:bottom w:val="single" w:sz="4" w:space="0" w:color="000000"/>
            </w:tcBorders>
            <w:vAlign w:val="center"/>
          </w:tcPr>
          <w:p w14:paraId="362605BE" w14:textId="30CB4E42" w:rsidR="00DD5B1F" w:rsidRPr="000F20C0" w:rsidRDefault="002D34B6" w:rsidP="00DD5B1F">
            <w:pPr>
              <w:ind w:left="-346" w:firstLine="346"/>
              <w:jc w:val="center"/>
              <w:rPr>
                <w:rFonts w:ascii="Arial" w:hAnsi="Arial" w:cs="Arial"/>
                <w:b/>
                <w:bCs/>
                <w:iCs/>
                <w:color w:val="000000"/>
                <w:sz w:val="16"/>
                <w:szCs w:val="16"/>
              </w:rPr>
            </w:pPr>
            <w:r>
              <w:rPr>
                <w:rFonts w:ascii="Arial" w:hAnsi="Arial" w:cs="Arial"/>
                <w:b/>
                <w:bCs/>
                <w:iCs/>
                <w:color w:val="000000"/>
                <w:sz w:val="16"/>
                <w:szCs w:val="16"/>
              </w:rPr>
              <w:t>0</w:t>
            </w:r>
          </w:p>
        </w:tc>
        <w:tc>
          <w:tcPr>
            <w:tcW w:w="1051" w:type="dxa"/>
            <w:tcBorders>
              <w:top w:val="single" w:sz="4" w:space="0" w:color="000000"/>
              <w:left w:val="single" w:sz="4" w:space="0" w:color="000000"/>
              <w:bottom w:val="single" w:sz="4" w:space="0" w:color="000000"/>
            </w:tcBorders>
            <w:vAlign w:val="center"/>
          </w:tcPr>
          <w:p w14:paraId="6BB71A1F" w14:textId="2ABF0590" w:rsidR="00DD5B1F" w:rsidRPr="000F20C0" w:rsidRDefault="002D34B6" w:rsidP="00DD5B1F">
            <w:pPr>
              <w:ind w:left="-346" w:firstLine="346"/>
              <w:jc w:val="center"/>
              <w:rPr>
                <w:rFonts w:ascii="Arial" w:hAnsi="Arial" w:cs="Arial"/>
                <w:b/>
                <w:bCs/>
                <w:iCs/>
                <w:color w:val="000000"/>
                <w:sz w:val="16"/>
                <w:szCs w:val="16"/>
              </w:rPr>
            </w:pPr>
            <w:r>
              <w:rPr>
                <w:rFonts w:ascii="Arial" w:hAnsi="Arial" w:cs="Arial"/>
                <w:b/>
                <w:bCs/>
                <w:iCs/>
                <w:color w:val="000000"/>
                <w:sz w:val="16"/>
                <w:szCs w:val="16"/>
              </w:rPr>
              <w:t>0</w:t>
            </w:r>
          </w:p>
        </w:tc>
        <w:tc>
          <w:tcPr>
            <w:tcW w:w="1052" w:type="dxa"/>
            <w:tcBorders>
              <w:top w:val="single" w:sz="4" w:space="0" w:color="000000"/>
              <w:left w:val="single" w:sz="4" w:space="0" w:color="000000"/>
              <w:bottom w:val="single" w:sz="4" w:space="0" w:color="000000"/>
            </w:tcBorders>
            <w:shd w:val="clear" w:color="auto" w:fill="FF0000"/>
            <w:vAlign w:val="center"/>
          </w:tcPr>
          <w:p w14:paraId="6A71F7C4" w14:textId="77777777" w:rsidR="00DD5B1F" w:rsidRPr="000F20C0" w:rsidRDefault="00DD5B1F" w:rsidP="00DD5B1F">
            <w:pPr>
              <w:ind w:left="-346" w:firstLine="346"/>
              <w:jc w:val="center"/>
              <w:rPr>
                <w:rFonts w:ascii="Arial" w:hAnsi="Arial" w:cs="Arial"/>
                <w:b/>
                <w:bCs/>
                <w:iCs/>
                <w:color w:val="000000"/>
                <w:sz w:val="16"/>
                <w:szCs w:val="16"/>
              </w:rPr>
            </w:pPr>
            <w:r>
              <w:rPr>
                <w:rFonts w:ascii="Arial" w:hAnsi="Arial" w:cs="Arial"/>
                <w:b/>
                <w:bCs/>
                <w:iCs/>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13B189C" w14:textId="77777777" w:rsidR="00DD5B1F" w:rsidRPr="000F20C0" w:rsidRDefault="00DD5B1F" w:rsidP="00DD5B1F">
            <w:pPr>
              <w:ind w:left="-346" w:firstLine="346"/>
              <w:jc w:val="center"/>
              <w:rPr>
                <w:rFonts w:ascii="Arial" w:hAnsi="Arial" w:cs="Arial"/>
                <w:b/>
                <w:bCs/>
                <w:iCs/>
                <w:color w:val="000000"/>
                <w:sz w:val="16"/>
                <w:szCs w:val="16"/>
              </w:rPr>
            </w:pPr>
            <w:r>
              <w:rPr>
                <w:rFonts w:ascii="Arial" w:hAnsi="Arial" w:cs="Arial"/>
                <w:b/>
                <w:bCs/>
                <w:iCs/>
                <w:color w:val="000000"/>
                <w:sz w:val="16"/>
                <w:szCs w:val="16"/>
              </w:rPr>
              <w:t>0</w:t>
            </w:r>
          </w:p>
        </w:tc>
      </w:tr>
      <w:tr w:rsidR="002B35A4" w:rsidRPr="00CC511B" w14:paraId="0B84CE20" w14:textId="77777777" w:rsidTr="00FD7843">
        <w:trPr>
          <w:jc w:val="center"/>
        </w:trPr>
        <w:tc>
          <w:tcPr>
            <w:tcW w:w="2974" w:type="dxa"/>
            <w:tcBorders>
              <w:top w:val="single" w:sz="4" w:space="0" w:color="000000"/>
              <w:left w:val="single" w:sz="4" w:space="0" w:color="auto"/>
              <w:bottom w:val="single" w:sz="4" w:space="0" w:color="000000"/>
            </w:tcBorders>
          </w:tcPr>
          <w:p w14:paraId="04B92328" w14:textId="77777777" w:rsidR="002B35A4" w:rsidRPr="00AE2514" w:rsidRDefault="002B35A4" w:rsidP="002B35A4">
            <w:pPr>
              <w:pStyle w:val="BodyTextIndent"/>
              <w:ind w:left="0" w:firstLine="0"/>
              <w:jc w:val="left"/>
              <w:rPr>
                <w:rFonts w:ascii="Arial" w:hAnsi="Arial" w:cs="Arial"/>
                <w:b w:val="0"/>
                <w:color w:val="auto"/>
                <w:sz w:val="16"/>
                <w:szCs w:val="16"/>
                <w:lang w:val="ro-RO"/>
              </w:rPr>
            </w:pPr>
            <w:r w:rsidRPr="00AE2514">
              <w:rPr>
                <w:rFonts w:ascii="Arial" w:hAnsi="Arial" w:cs="Arial"/>
                <w:b w:val="0"/>
                <w:color w:val="auto"/>
                <w:sz w:val="16"/>
                <w:szCs w:val="16"/>
                <w:lang w:val="ro-RO"/>
              </w:rPr>
              <w:t xml:space="preserve">Nr. </w:t>
            </w:r>
            <w:r>
              <w:rPr>
                <w:rFonts w:ascii="Arial" w:hAnsi="Arial" w:cs="Arial"/>
                <w:b w:val="0"/>
                <w:color w:val="auto"/>
                <w:sz w:val="16"/>
                <w:szCs w:val="16"/>
                <w:lang w:val="ro-RO"/>
              </w:rPr>
              <w:t>unități învățământ</w:t>
            </w:r>
            <w:r w:rsidRPr="00AE2514">
              <w:rPr>
                <w:rFonts w:ascii="Arial" w:hAnsi="Arial" w:cs="Arial"/>
                <w:b w:val="0"/>
                <w:color w:val="auto"/>
                <w:sz w:val="16"/>
                <w:szCs w:val="16"/>
                <w:lang w:val="ro-RO"/>
              </w:rPr>
              <w:t xml:space="preserve"> 20</w:t>
            </w:r>
            <w:r>
              <w:rPr>
                <w:rFonts w:ascii="Arial" w:hAnsi="Arial" w:cs="Arial"/>
                <w:b w:val="0"/>
                <w:color w:val="auto"/>
                <w:sz w:val="16"/>
                <w:szCs w:val="16"/>
                <w:lang w:val="ro-RO"/>
              </w:rPr>
              <w:t>2</w:t>
            </w:r>
            <w:r w:rsidRPr="00AE2514">
              <w:rPr>
                <w:rFonts w:ascii="Arial" w:hAnsi="Arial" w:cs="Arial"/>
                <w:b w:val="0"/>
                <w:color w:val="auto"/>
                <w:sz w:val="16"/>
                <w:szCs w:val="16"/>
                <w:lang w:val="ro-RO"/>
              </w:rPr>
              <w:t>1</w:t>
            </w:r>
          </w:p>
        </w:tc>
        <w:tc>
          <w:tcPr>
            <w:tcW w:w="1051" w:type="dxa"/>
            <w:tcBorders>
              <w:top w:val="single" w:sz="4" w:space="0" w:color="000000"/>
              <w:left w:val="single" w:sz="4" w:space="0" w:color="000000"/>
              <w:bottom w:val="single" w:sz="4" w:space="0" w:color="000000"/>
            </w:tcBorders>
            <w:vAlign w:val="center"/>
          </w:tcPr>
          <w:p w14:paraId="4D867AC4" w14:textId="0D53D85B" w:rsidR="002B35A4" w:rsidRPr="000F20C0" w:rsidRDefault="002D34B6" w:rsidP="002B35A4">
            <w:pPr>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vAlign w:val="center"/>
          </w:tcPr>
          <w:p w14:paraId="3B2084C0" w14:textId="77168E7A" w:rsidR="002B35A4" w:rsidRDefault="002D34B6" w:rsidP="002B35A4">
            <w:pPr>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tcBorders>
            <w:vAlign w:val="center"/>
          </w:tcPr>
          <w:p w14:paraId="69918187" w14:textId="0285FC5E" w:rsidR="002B35A4" w:rsidRPr="000F20C0" w:rsidRDefault="002D34B6" w:rsidP="002B35A4">
            <w:pPr>
              <w:jc w:val="center"/>
              <w:rPr>
                <w:rFonts w:ascii="Arial" w:hAnsi="Arial" w:cs="Arial"/>
                <w:iCs/>
                <w:color w:val="000000"/>
                <w:sz w:val="16"/>
                <w:szCs w:val="16"/>
              </w:rPr>
            </w:pPr>
            <w:r>
              <w:rPr>
                <w:rFonts w:ascii="Arial" w:hAnsi="Arial" w:cs="Arial"/>
                <w:iCs/>
                <w:color w:val="000000"/>
                <w:sz w:val="16"/>
                <w:szCs w:val="16"/>
              </w:rPr>
              <w:t>0</w:t>
            </w:r>
          </w:p>
        </w:tc>
        <w:tc>
          <w:tcPr>
            <w:tcW w:w="1051" w:type="dxa"/>
            <w:tcBorders>
              <w:top w:val="single" w:sz="4" w:space="0" w:color="000000"/>
              <w:left w:val="single" w:sz="4" w:space="0" w:color="000000"/>
              <w:bottom w:val="single" w:sz="4" w:space="0" w:color="000000"/>
            </w:tcBorders>
            <w:vAlign w:val="center"/>
          </w:tcPr>
          <w:p w14:paraId="0E2318B3" w14:textId="6C80F835" w:rsidR="002B35A4" w:rsidRPr="000F20C0" w:rsidRDefault="002D34B6" w:rsidP="002B35A4">
            <w:pPr>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tcBorders>
            <w:shd w:val="clear" w:color="auto" w:fill="FF0000"/>
            <w:vAlign w:val="center"/>
          </w:tcPr>
          <w:p w14:paraId="737739C8" w14:textId="781AA61B" w:rsidR="002B35A4" w:rsidRPr="000F20C0" w:rsidRDefault="002B35A4" w:rsidP="002B35A4">
            <w:pPr>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FF094AF" w14:textId="05043115" w:rsidR="002B35A4" w:rsidRPr="000F20C0" w:rsidRDefault="00C17D35" w:rsidP="002B35A4">
            <w:pPr>
              <w:jc w:val="center"/>
              <w:rPr>
                <w:rFonts w:ascii="Arial" w:hAnsi="Arial" w:cs="Arial"/>
                <w:iCs/>
                <w:color w:val="000000"/>
                <w:sz w:val="16"/>
                <w:szCs w:val="16"/>
              </w:rPr>
            </w:pPr>
            <w:r>
              <w:rPr>
                <w:rFonts w:ascii="Arial" w:hAnsi="Arial" w:cs="Arial"/>
                <w:iCs/>
                <w:color w:val="000000"/>
                <w:sz w:val="16"/>
                <w:szCs w:val="16"/>
              </w:rPr>
              <w:t>0</w:t>
            </w:r>
          </w:p>
        </w:tc>
      </w:tr>
      <w:tr w:rsidR="002B35A4" w:rsidRPr="00CC511B" w14:paraId="2553169E" w14:textId="77777777" w:rsidTr="00C17D35">
        <w:trPr>
          <w:jc w:val="center"/>
        </w:trPr>
        <w:tc>
          <w:tcPr>
            <w:tcW w:w="2974" w:type="dxa"/>
            <w:tcBorders>
              <w:top w:val="single" w:sz="4" w:space="0" w:color="000000"/>
              <w:left w:val="single" w:sz="4" w:space="0" w:color="auto"/>
              <w:bottom w:val="single" w:sz="4" w:space="0" w:color="000000"/>
            </w:tcBorders>
          </w:tcPr>
          <w:p w14:paraId="00E45F38" w14:textId="77777777" w:rsidR="002B35A4" w:rsidRPr="00AE2514" w:rsidRDefault="002B35A4" w:rsidP="002B35A4">
            <w:pPr>
              <w:pStyle w:val="BodyTextIndent"/>
              <w:ind w:left="0" w:firstLine="0"/>
              <w:jc w:val="left"/>
              <w:rPr>
                <w:rFonts w:ascii="Arial" w:hAnsi="Arial" w:cs="Arial"/>
                <w:color w:val="000000"/>
                <w:sz w:val="16"/>
                <w:szCs w:val="16"/>
                <w:lang w:val="ro-RO"/>
              </w:rPr>
            </w:pPr>
            <w:r w:rsidRPr="00AE2514">
              <w:rPr>
                <w:rFonts w:ascii="Arial" w:hAnsi="Arial" w:cs="Arial"/>
                <w:b w:val="0"/>
                <w:color w:val="auto"/>
                <w:sz w:val="16"/>
                <w:szCs w:val="16"/>
                <w:lang w:val="ro-RO"/>
              </w:rPr>
              <w:t xml:space="preserve">Nr. </w:t>
            </w:r>
            <w:r>
              <w:rPr>
                <w:rFonts w:ascii="Arial" w:hAnsi="Arial" w:cs="Arial"/>
                <w:b w:val="0"/>
                <w:color w:val="auto"/>
                <w:sz w:val="16"/>
                <w:szCs w:val="16"/>
                <w:lang w:val="ro-RO"/>
              </w:rPr>
              <w:t>unități învățământ</w:t>
            </w:r>
            <w:r w:rsidRPr="00AE2514">
              <w:rPr>
                <w:rFonts w:ascii="Arial" w:hAnsi="Arial" w:cs="Arial"/>
                <w:b w:val="0"/>
                <w:color w:val="auto"/>
                <w:sz w:val="16"/>
                <w:szCs w:val="16"/>
                <w:lang w:val="ro-RO"/>
              </w:rPr>
              <w:t xml:space="preserve"> estimat PA 20</w:t>
            </w:r>
            <w:r>
              <w:rPr>
                <w:rFonts w:ascii="Arial" w:hAnsi="Arial" w:cs="Arial"/>
                <w:b w:val="0"/>
                <w:color w:val="auto"/>
                <w:sz w:val="16"/>
                <w:szCs w:val="16"/>
                <w:lang w:val="ro-RO"/>
              </w:rPr>
              <w:t>2</w:t>
            </w:r>
            <w:r w:rsidRPr="00AE2514">
              <w:rPr>
                <w:rFonts w:ascii="Arial" w:hAnsi="Arial" w:cs="Arial"/>
                <w:b w:val="0"/>
                <w:color w:val="auto"/>
                <w:sz w:val="16"/>
                <w:szCs w:val="16"/>
                <w:lang w:val="ro-RO"/>
              </w:rPr>
              <w:t xml:space="preserve">1 </w:t>
            </w:r>
          </w:p>
        </w:tc>
        <w:tc>
          <w:tcPr>
            <w:tcW w:w="1051" w:type="dxa"/>
            <w:tcBorders>
              <w:top w:val="single" w:sz="4" w:space="0" w:color="000000"/>
              <w:left w:val="single" w:sz="4" w:space="0" w:color="000000"/>
              <w:bottom w:val="single" w:sz="4" w:space="0" w:color="000000"/>
            </w:tcBorders>
            <w:vAlign w:val="center"/>
          </w:tcPr>
          <w:p w14:paraId="5425A6A8" w14:textId="649FDE58" w:rsidR="002B35A4" w:rsidRPr="000F20C0" w:rsidRDefault="002D34B6" w:rsidP="002B35A4">
            <w:pPr>
              <w:jc w:val="center"/>
              <w:rPr>
                <w:rFonts w:ascii="Arial" w:hAnsi="Arial" w:cs="Arial"/>
                <w:color w:val="000000"/>
                <w:sz w:val="16"/>
                <w:szCs w:val="16"/>
              </w:rPr>
            </w:pPr>
            <w:r>
              <w:rPr>
                <w:rFonts w:ascii="Arial" w:hAnsi="Arial" w:cs="Arial"/>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vAlign w:val="center"/>
          </w:tcPr>
          <w:p w14:paraId="43776787" w14:textId="05786710" w:rsidR="002B35A4" w:rsidRDefault="002D34B6" w:rsidP="002B35A4">
            <w:pPr>
              <w:jc w:val="center"/>
              <w:rPr>
                <w:rFonts w:ascii="Arial" w:hAnsi="Arial" w:cs="Arial"/>
                <w:color w:val="000000"/>
                <w:sz w:val="16"/>
                <w:szCs w:val="16"/>
              </w:rPr>
            </w:pPr>
            <w:r>
              <w:rPr>
                <w:rFonts w:ascii="Arial" w:hAnsi="Arial" w:cs="Arial"/>
                <w:color w:val="000000"/>
                <w:sz w:val="16"/>
                <w:szCs w:val="16"/>
              </w:rPr>
              <w:t>0</w:t>
            </w:r>
          </w:p>
        </w:tc>
        <w:tc>
          <w:tcPr>
            <w:tcW w:w="1052" w:type="dxa"/>
            <w:tcBorders>
              <w:top w:val="single" w:sz="4" w:space="0" w:color="000000"/>
              <w:left w:val="single" w:sz="4" w:space="0" w:color="000000"/>
              <w:bottom w:val="single" w:sz="4" w:space="0" w:color="000000"/>
            </w:tcBorders>
            <w:vAlign w:val="center"/>
          </w:tcPr>
          <w:p w14:paraId="56CB8BF2" w14:textId="692F5313" w:rsidR="002B35A4" w:rsidRPr="000F20C0" w:rsidRDefault="002D34B6" w:rsidP="002B35A4">
            <w:pPr>
              <w:jc w:val="center"/>
              <w:rPr>
                <w:rFonts w:ascii="Arial" w:hAnsi="Arial" w:cs="Arial"/>
                <w:color w:val="000000"/>
                <w:sz w:val="16"/>
                <w:szCs w:val="16"/>
              </w:rPr>
            </w:pPr>
            <w:r>
              <w:rPr>
                <w:rFonts w:ascii="Arial" w:hAnsi="Arial" w:cs="Arial"/>
                <w:color w:val="000000"/>
                <w:sz w:val="16"/>
                <w:szCs w:val="16"/>
              </w:rPr>
              <w:t>0</w:t>
            </w:r>
          </w:p>
        </w:tc>
        <w:tc>
          <w:tcPr>
            <w:tcW w:w="1051" w:type="dxa"/>
            <w:tcBorders>
              <w:top w:val="single" w:sz="4" w:space="0" w:color="000000"/>
              <w:left w:val="single" w:sz="4" w:space="0" w:color="000000"/>
              <w:bottom w:val="single" w:sz="4" w:space="0" w:color="000000"/>
            </w:tcBorders>
            <w:vAlign w:val="center"/>
          </w:tcPr>
          <w:p w14:paraId="59C49DF3" w14:textId="052EB922" w:rsidR="002B35A4" w:rsidRPr="000F20C0" w:rsidRDefault="002D34B6" w:rsidP="002B35A4">
            <w:pPr>
              <w:jc w:val="center"/>
              <w:rPr>
                <w:rFonts w:ascii="Arial" w:hAnsi="Arial" w:cs="Arial"/>
                <w:color w:val="000000"/>
                <w:sz w:val="16"/>
                <w:szCs w:val="16"/>
              </w:rPr>
            </w:pPr>
            <w:r>
              <w:rPr>
                <w:rFonts w:ascii="Arial" w:hAnsi="Arial" w:cs="Arial"/>
                <w:color w:val="000000"/>
                <w:sz w:val="16"/>
                <w:szCs w:val="16"/>
              </w:rPr>
              <w:t>0</w:t>
            </w:r>
          </w:p>
        </w:tc>
        <w:tc>
          <w:tcPr>
            <w:tcW w:w="1052" w:type="dxa"/>
            <w:tcBorders>
              <w:top w:val="single" w:sz="4" w:space="0" w:color="000000"/>
              <w:left w:val="single" w:sz="4" w:space="0" w:color="000000"/>
              <w:bottom w:val="single" w:sz="4" w:space="0" w:color="000000"/>
            </w:tcBorders>
            <w:shd w:val="clear" w:color="auto" w:fill="EE0000"/>
            <w:vAlign w:val="center"/>
          </w:tcPr>
          <w:p w14:paraId="66EC67B7" w14:textId="107724CE" w:rsidR="002B35A4" w:rsidRPr="000F20C0" w:rsidRDefault="00C17D35" w:rsidP="002B35A4">
            <w:pPr>
              <w:jc w:val="center"/>
              <w:rPr>
                <w:rFonts w:ascii="Arial" w:hAnsi="Arial" w:cs="Arial"/>
                <w:color w:val="000000"/>
                <w:sz w:val="16"/>
                <w:szCs w:val="16"/>
              </w:rPr>
            </w:pPr>
            <w:r>
              <w:rPr>
                <w:rFonts w:ascii="Arial" w:hAnsi="Arial" w:cs="Arial"/>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shd w:val="clear" w:color="auto" w:fill="EE0000"/>
            <w:vAlign w:val="center"/>
          </w:tcPr>
          <w:p w14:paraId="1653BBAA" w14:textId="0CDBB2EC" w:rsidR="002B35A4" w:rsidRPr="000F20C0" w:rsidRDefault="00C17D35" w:rsidP="002B35A4">
            <w:pPr>
              <w:jc w:val="center"/>
              <w:rPr>
                <w:rFonts w:ascii="Arial" w:hAnsi="Arial" w:cs="Arial"/>
                <w:color w:val="000000"/>
                <w:sz w:val="16"/>
                <w:szCs w:val="16"/>
              </w:rPr>
            </w:pPr>
            <w:r>
              <w:rPr>
                <w:rFonts w:ascii="Arial" w:hAnsi="Arial" w:cs="Arial"/>
                <w:color w:val="000000"/>
                <w:sz w:val="16"/>
                <w:szCs w:val="16"/>
              </w:rPr>
              <w:t>0</w:t>
            </w:r>
          </w:p>
        </w:tc>
      </w:tr>
      <w:tr w:rsidR="002B35A4" w:rsidRPr="00CC511B" w14:paraId="10343082" w14:textId="77777777" w:rsidTr="00C17D35">
        <w:trPr>
          <w:jc w:val="center"/>
        </w:trPr>
        <w:tc>
          <w:tcPr>
            <w:tcW w:w="2974" w:type="dxa"/>
            <w:tcBorders>
              <w:top w:val="single" w:sz="4" w:space="0" w:color="000000"/>
              <w:left w:val="single" w:sz="4" w:space="0" w:color="auto"/>
              <w:bottom w:val="single" w:sz="4" w:space="0" w:color="000000"/>
            </w:tcBorders>
          </w:tcPr>
          <w:p w14:paraId="7F97652A" w14:textId="77777777" w:rsidR="002B35A4" w:rsidRPr="0049196D" w:rsidRDefault="002B35A4" w:rsidP="002B35A4">
            <w:pPr>
              <w:pStyle w:val="BodyTextIndent"/>
              <w:ind w:left="0" w:firstLine="0"/>
              <w:jc w:val="left"/>
              <w:rPr>
                <w:rFonts w:ascii="Arial" w:hAnsi="Arial" w:cs="Arial"/>
                <w:bCs w:val="0"/>
                <w:color w:val="000000"/>
                <w:sz w:val="16"/>
                <w:szCs w:val="16"/>
                <w:lang w:val="ro-RO"/>
              </w:rPr>
            </w:pPr>
            <w:r w:rsidRPr="0049196D">
              <w:rPr>
                <w:rFonts w:ascii="Arial" w:hAnsi="Arial" w:cs="Arial"/>
                <w:bCs w:val="0"/>
                <w:color w:val="000000"/>
                <w:sz w:val="16"/>
                <w:szCs w:val="16"/>
                <w:lang w:val="ro-RO"/>
              </w:rPr>
              <w:t>Diferenţa (estimat PA 2021 - 2021)</w:t>
            </w:r>
          </w:p>
        </w:tc>
        <w:tc>
          <w:tcPr>
            <w:tcW w:w="1051" w:type="dxa"/>
            <w:tcBorders>
              <w:top w:val="single" w:sz="4" w:space="0" w:color="000000"/>
              <w:left w:val="single" w:sz="4" w:space="0" w:color="000000"/>
              <w:bottom w:val="single" w:sz="4" w:space="0" w:color="000000"/>
            </w:tcBorders>
            <w:vAlign w:val="center"/>
          </w:tcPr>
          <w:p w14:paraId="6E10FE2E" w14:textId="6421B427" w:rsidR="002B35A4" w:rsidRPr="000F20C0" w:rsidRDefault="002D34B6" w:rsidP="002B35A4">
            <w:pPr>
              <w:pStyle w:val="BodyTextIndent"/>
              <w:ind w:left="-448" w:firstLine="448"/>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vAlign w:val="center"/>
          </w:tcPr>
          <w:p w14:paraId="1CF429B8" w14:textId="7C09225E" w:rsidR="002B35A4" w:rsidRDefault="002D34B6" w:rsidP="002B35A4">
            <w:pPr>
              <w:ind w:left="-448" w:firstLine="448"/>
              <w:jc w:val="center"/>
              <w:rPr>
                <w:rFonts w:ascii="Arial" w:hAnsi="Arial" w:cs="Arial"/>
                <w:b/>
                <w:bCs/>
                <w:iCs/>
                <w:color w:val="000000"/>
                <w:sz w:val="16"/>
                <w:szCs w:val="16"/>
              </w:rPr>
            </w:pPr>
            <w:r>
              <w:rPr>
                <w:rFonts w:ascii="Arial" w:hAnsi="Arial" w:cs="Arial"/>
                <w:b/>
                <w:bCs/>
                <w:iCs/>
                <w:color w:val="000000"/>
                <w:sz w:val="16"/>
                <w:szCs w:val="16"/>
              </w:rPr>
              <w:t>0</w:t>
            </w:r>
          </w:p>
        </w:tc>
        <w:tc>
          <w:tcPr>
            <w:tcW w:w="1052" w:type="dxa"/>
            <w:tcBorders>
              <w:top w:val="single" w:sz="4" w:space="0" w:color="000000"/>
              <w:left w:val="single" w:sz="4" w:space="0" w:color="000000"/>
              <w:bottom w:val="single" w:sz="4" w:space="0" w:color="000000"/>
            </w:tcBorders>
            <w:vAlign w:val="center"/>
          </w:tcPr>
          <w:p w14:paraId="5DF126D3" w14:textId="5792F132" w:rsidR="002B35A4" w:rsidRPr="000F20C0" w:rsidRDefault="002D34B6" w:rsidP="002B35A4">
            <w:pPr>
              <w:ind w:left="-448" w:firstLine="448"/>
              <w:jc w:val="center"/>
              <w:rPr>
                <w:rFonts w:ascii="Arial" w:hAnsi="Arial" w:cs="Arial"/>
                <w:b/>
                <w:bCs/>
                <w:iCs/>
                <w:color w:val="000000"/>
                <w:sz w:val="16"/>
                <w:szCs w:val="16"/>
              </w:rPr>
            </w:pPr>
            <w:r>
              <w:rPr>
                <w:rFonts w:ascii="Arial" w:hAnsi="Arial" w:cs="Arial"/>
                <w:b/>
                <w:bCs/>
                <w:iCs/>
                <w:color w:val="000000"/>
                <w:sz w:val="16"/>
                <w:szCs w:val="16"/>
              </w:rPr>
              <w:t>0</w:t>
            </w:r>
          </w:p>
        </w:tc>
        <w:tc>
          <w:tcPr>
            <w:tcW w:w="1051" w:type="dxa"/>
            <w:tcBorders>
              <w:top w:val="single" w:sz="4" w:space="0" w:color="000000"/>
              <w:left w:val="single" w:sz="4" w:space="0" w:color="000000"/>
              <w:bottom w:val="single" w:sz="4" w:space="0" w:color="000000"/>
            </w:tcBorders>
            <w:vAlign w:val="center"/>
          </w:tcPr>
          <w:p w14:paraId="076B4239" w14:textId="3B3BEE38" w:rsidR="002B35A4" w:rsidRPr="000F20C0" w:rsidRDefault="002D34B6" w:rsidP="002B35A4">
            <w:pPr>
              <w:ind w:left="-448" w:firstLine="448"/>
              <w:jc w:val="center"/>
              <w:rPr>
                <w:rFonts w:ascii="Arial" w:hAnsi="Arial" w:cs="Arial"/>
                <w:b/>
                <w:bCs/>
                <w:iCs/>
                <w:color w:val="000000"/>
                <w:sz w:val="16"/>
                <w:szCs w:val="16"/>
              </w:rPr>
            </w:pPr>
            <w:r>
              <w:rPr>
                <w:rFonts w:ascii="Arial" w:hAnsi="Arial" w:cs="Arial"/>
                <w:b/>
                <w:bCs/>
                <w:iCs/>
                <w:color w:val="000000"/>
                <w:sz w:val="16"/>
                <w:szCs w:val="16"/>
              </w:rPr>
              <w:t>0</w:t>
            </w:r>
          </w:p>
        </w:tc>
        <w:tc>
          <w:tcPr>
            <w:tcW w:w="1052" w:type="dxa"/>
            <w:tcBorders>
              <w:top w:val="single" w:sz="4" w:space="0" w:color="000000"/>
              <w:left w:val="single" w:sz="4" w:space="0" w:color="000000"/>
              <w:bottom w:val="single" w:sz="4" w:space="0" w:color="000000"/>
            </w:tcBorders>
            <w:shd w:val="clear" w:color="auto" w:fill="EE0000"/>
            <w:vAlign w:val="center"/>
          </w:tcPr>
          <w:p w14:paraId="38D848D1" w14:textId="3619A261" w:rsidR="002B35A4" w:rsidRPr="000F20C0" w:rsidRDefault="00C17D35" w:rsidP="002B35A4">
            <w:pPr>
              <w:ind w:left="-448" w:firstLine="448"/>
              <w:jc w:val="center"/>
              <w:rPr>
                <w:rFonts w:ascii="Arial" w:hAnsi="Arial" w:cs="Arial"/>
                <w:b/>
                <w:bCs/>
                <w:iCs/>
                <w:color w:val="000000"/>
                <w:sz w:val="16"/>
                <w:szCs w:val="16"/>
              </w:rPr>
            </w:pPr>
            <w:r>
              <w:rPr>
                <w:rFonts w:ascii="Arial" w:hAnsi="Arial" w:cs="Arial"/>
                <w:b/>
                <w:bCs/>
                <w:iCs/>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shd w:val="clear" w:color="auto" w:fill="EE0000"/>
            <w:vAlign w:val="center"/>
          </w:tcPr>
          <w:p w14:paraId="5C6E5809" w14:textId="636BB55D" w:rsidR="002B35A4" w:rsidRPr="000F20C0" w:rsidRDefault="00C17D35" w:rsidP="002B35A4">
            <w:pPr>
              <w:ind w:left="-448" w:firstLine="448"/>
              <w:jc w:val="center"/>
              <w:rPr>
                <w:rFonts w:ascii="Arial" w:hAnsi="Arial" w:cs="Arial"/>
                <w:b/>
                <w:bCs/>
                <w:iCs/>
                <w:color w:val="000000"/>
                <w:sz w:val="16"/>
                <w:szCs w:val="16"/>
              </w:rPr>
            </w:pPr>
            <w:r>
              <w:rPr>
                <w:rFonts w:ascii="Arial" w:hAnsi="Arial" w:cs="Arial"/>
                <w:b/>
                <w:bCs/>
                <w:iCs/>
                <w:color w:val="000000"/>
                <w:sz w:val="16"/>
                <w:szCs w:val="16"/>
              </w:rPr>
              <w:t>0</w:t>
            </w:r>
          </w:p>
        </w:tc>
      </w:tr>
    </w:tbl>
    <w:p w14:paraId="4219CBA9" w14:textId="77777777" w:rsidR="004B1090" w:rsidRPr="00CC511B" w:rsidRDefault="004B1090" w:rsidP="004F036F">
      <w:pPr>
        <w:autoSpaceDE w:val="0"/>
        <w:jc w:val="both"/>
        <w:rPr>
          <w:lang w:val="ro-RO"/>
        </w:rPr>
      </w:pPr>
    </w:p>
    <w:p w14:paraId="23C0F71F" w14:textId="7B4D662E" w:rsidR="004F036F" w:rsidRPr="00CC511B" w:rsidRDefault="004F036F" w:rsidP="004F036F">
      <w:pPr>
        <w:pStyle w:val="BodyTextIndent"/>
        <w:ind w:left="0" w:firstLine="0"/>
        <w:jc w:val="center"/>
        <w:rPr>
          <w:rFonts w:ascii="Arial" w:hAnsi="Arial" w:cs="Arial"/>
          <w:b w:val="0"/>
          <w:i/>
          <w:iCs/>
          <w:color w:val="000000"/>
          <w:sz w:val="24"/>
          <w:szCs w:val="24"/>
          <w:lang w:val="ro-RO"/>
        </w:rPr>
      </w:pPr>
      <w:r w:rsidRPr="007251A3">
        <w:rPr>
          <w:rFonts w:ascii="Arial" w:hAnsi="Arial" w:cs="Arial"/>
          <w:b w:val="0"/>
          <w:i/>
          <w:color w:val="000000"/>
          <w:sz w:val="24"/>
          <w:szCs w:val="24"/>
          <w:lang w:val="ro-RO"/>
        </w:rPr>
        <w:t>Tab.</w:t>
      </w:r>
      <w:r w:rsidR="00C5109E">
        <w:rPr>
          <w:rFonts w:ascii="Arial" w:hAnsi="Arial" w:cs="Arial"/>
          <w:b w:val="0"/>
          <w:i/>
          <w:color w:val="000000"/>
          <w:sz w:val="24"/>
          <w:szCs w:val="24"/>
          <w:lang w:val="ro-RO"/>
        </w:rPr>
        <w:t>1</w:t>
      </w:r>
      <w:r w:rsidR="004B1090">
        <w:rPr>
          <w:rFonts w:ascii="Arial" w:hAnsi="Arial" w:cs="Arial"/>
          <w:b w:val="0"/>
          <w:i/>
          <w:color w:val="000000"/>
          <w:sz w:val="24"/>
          <w:szCs w:val="24"/>
          <w:lang w:val="ro-RO"/>
        </w:rPr>
        <w:t>7</w:t>
      </w:r>
      <w:r w:rsidRPr="007251A3">
        <w:rPr>
          <w:rFonts w:ascii="Arial" w:hAnsi="Arial" w:cs="Arial"/>
          <w:b w:val="0"/>
          <w:i/>
          <w:color w:val="000000"/>
          <w:sz w:val="24"/>
          <w:szCs w:val="24"/>
          <w:lang w:val="ro-RO"/>
        </w:rPr>
        <w:t xml:space="preserve"> - Numărul de persoane expuse L</w:t>
      </w:r>
      <w:r w:rsidRPr="007251A3">
        <w:rPr>
          <w:rFonts w:ascii="Arial" w:hAnsi="Arial" w:cs="Arial"/>
          <w:b w:val="0"/>
          <w:i/>
          <w:color w:val="000000"/>
          <w:sz w:val="24"/>
          <w:szCs w:val="24"/>
          <w:vertAlign w:val="subscript"/>
          <w:lang w:val="ro-RO"/>
        </w:rPr>
        <w:t>noapte</w:t>
      </w:r>
      <w:r w:rsidRPr="007251A3">
        <w:rPr>
          <w:rFonts w:ascii="Arial" w:hAnsi="Arial" w:cs="Arial"/>
          <w:b w:val="0"/>
          <w:i/>
          <w:color w:val="000000"/>
          <w:sz w:val="24"/>
          <w:szCs w:val="24"/>
          <w:lang w:val="ro-RO"/>
        </w:rPr>
        <w:t xml:space="preserve"> </w:t>
      </w:r>
      <w:r w:rsidRPr="007251A3">
        <w:rPr>
          <w:rFonts w:ascii="Arial" w:hAnsi="Arial" w:cs="Arial"/>
          <w:b w:val="0"/>
          <w:i/>
          <w:iCs/>
          <w:color w:val="000000"/>
          <w:sz w:val="24"/>
          <w:szCs w:val="24"/>
          <w:lang w:val="ro-RO"/>
        </w:rPr>
        <w:t xml:space="preserve">– </w:t>
      </w:r>
      <w:r w:rsidR="00D63B76" w:rsidRPr="007251A3">
        <w:rPr>
          <w:rFonts w:ascii="Arial" w:hAnsi="Arial" w:cs="Arial"/>
          <w:b w:val="0"/>
          <w:i/>
          <w:iCs/>
          <w:color w:val="000000"/>
          <w:sz w:val="24"/>
          <w:szCs w:val="24"/>
          <w:lang w:val="ro-RO"/>
        </w:rPr>
        <w:t xml:space="preserve">situaţie comparativă </w:t>
      </w:r>
      <w:r w:rsidRPr="007251A3">
        <w:rPr>
          <w:rFonts w:ascii="Arial" w:hAnsi="Arial" w:cs="Arial"/>
          <w:b w:val="0"/>
          <w:i/>
          <w:iCs/>
          <w:color w:val="000000"/>
          <w:sz w:val="24"/>
          <w:szCs w:val="24"/>
          <w:lang w:val="ro-RO"/>
        </w:rPr>
        <w:t>20</w:t>
      </w:r>
      <w:r w:rsidR="007B6584" w:rsidRPr="007251A3">
        <w:rPr>
          <w:rFonts w:ascii="Arial" w:hAnsi="Arial" w:cs="Arial"/>
          <w:b w:val="0"/>
          <w:i/>
          <w:iCs/>
          <w:color w:val="000000"/>
          <w:sz w:val="24"/>
          <w:szCs w:val="24"/>
          <w:lang w:val="ro-RO"/>
        </w:rPr>
        <w:t>2</w:t>
      </w:r>
      <w:r w:rsidRPr="007251A3">
        <w:rPr>
          <w:rFonts w:ascii="Arial" w:hAnsi="Arial" w:cs="Arial"/>
          <w:b w:val="0"/>
          <w:i/>
          <w:iCs/>
          <w:color w:val="000000"/>
          <w:sz w:val="24"/>
          <w:szCs w:val="24"/>
          <w:lang w:val="ro-RO"/>
        </w:rPr>
        <w:t>1/PA 20</w:t>
      </w:r>
      <w:r w:rsidR="007B6584" w:rsidRPr="007251A3">
        <w:rPr>
          <w:rFonts w:ascii="Arial" w:hAnsi="Arial" w:cs="Arial"/>
          <w:b w:val="0"/>
          <w:i/>
          <w:iCs/>
          <w:color w:val="000000"/>
          <w:sz w:val="24"/>
          <w:szCs w:val="24"/>
          <w:lang w:val="ro-RO"/>
        </w:rPr>
        <w:t>2</w:t>
      </w:r>
      <w:r w:rsidRPr="007251A3">
        <w:rPr>
          <w:rFonts w:ascii="Arial" w:hAnsi="Arial" w:cs="Arial"/>
          <w:b w:val="0"/>
          <w:i/>
          <w:iCs/>
          <w:color w:val="000000"/>
          <w:sz w:val="24"/>
          <w:szCs w:val="24"/>
          <w:lang w:val="ro-RO"/>
        </w:rPr>
        <w:t>1</w:t>
      </w:r>
    </w:p>
    <w:p w14:paraId="3CD530F6" w14:textId="77777777" w:rsidR="004F036F" w:rsidRPr="00CC511B" w:rsidRDefault="004F036F" w:rsidP="004F036F">
      <w:pPr>
        <w:pStyle w:val="BodyTextIndent"/>
        <w:ind w:left="0" w:firstLine="0"/>
        <w:jc w:val="center"/>
        <w:rPr>
          <w:rFonts w:ascii="Arial" w:hAnsi="Arial" w:cs="Arial"/>
          <w:b w:val="0"/>
          <w:color w:val="000000"/>
          <w:sz w:val="20"/>
          <w:szCs w:val="20"/>
          <w:lang w:val="ro-RO"/>
        </w:rPr>
      </w:pPr>
    </w:p>
    <w:tbl>
      <w:tblPr>
        <w:tblW w:w="0" w:type="auto"/>
        <w:jc w:val="center"/>
        <w:tblLayout w:type="fixed"/>
        <w:tblLook w:val="0000" w:firstRow="0" w:lastRow="0" w:firstColumn="0" w:lastColumn="0" w:noHBand="0" w:noVBand="0"/>
      </w:tblPr>
      <w:tblGrid>
        <w:gridCol w:w="4414"/>
        <w:gridCol w:w="900"/>
        <w:gridCol w:w="810"/>
        <w:gridCol w:w="810"/>
        <w:gridCol w:w="810"/>
        <w:gridCol w:w="810"/>
        <w:gridCol w:w="730"/>
      </w:tblGrid>
      <w:tr w:rsidR="004F036F" w:rsidRPr="00CC511B" w14:paraId="55EEBB71" w14:textId="77777777" w:rsidTr="0038617C">
        <w:trPr>
          <w:jc w:val="center"/>
        </w:trPr>
        <w:tc>
          <w:tcPr>
            <w:tcW w:w="4414" w:type="dxa"/>
            <w:tcBorders>
              <w:top w:val="single" w:sz="4" w:space="0" w:color="000000"/>
              <w:left w:val="single" w:sz="4" w:space="0" w:color="000000"/>
              <w:bottom w:val="single" w:sz="4" w:space="0" w:color="000000"/>
            </w:tcBorders>
            <w:vAlign w:val="center"/>
          </w:tcPr>
          <w:p w14:paraId="59C418E5" w14:textId="77777777" w:rsidR="004F036F" w:rsidRPr="00CC511B" w:rsidRDefault="004F036F" w:rsidP="004F036F">
            <w:pPr>
              <w:pStyle w:val="BodyTextIndent"/>
              <w:ind w:left="0" w:firstLine="0"/>
              <w:jc w:val="left"/>
              <w:rPr>
                <w:rFonts w:ascii="Arial" w:hAnsi="Arial" w:cs="Arial"/>
                <w:sz w:val="20"/>
                <w:szCs w:val="20"/>
                <w:lang w:val="ro-RO"/>
              </w:rPr>
            </w:pPr>
            <w:r w:rsidRPr="00CC511B">
              <w:rPr>
                <w:rFonts w:ascii="Arial" w:hAnsi="Arial" w:cs="Arial"/>
                <w:color w:val="000000"/>
                <w:sz w:val="20"/>
                <w:szCs w:val="20"/>
                <w:lang w:val="ro-RO"/>
              </w:rPr>
              <w:t>Bandă dB</w:t>
            </w:r>
          </w:p>
        </w:tc>
        <w:tc>
          <w:tcPr>
            <w:tcW w:w="900" w:type="dxa"/>
            <w:tcBorders>
              <w:top w:val="single" w:sz="4" w:space="0" w:color="000000"/>
              <w:left w:val="single" w:sz="4" w:space="0" w:color="000000"/>
              <w:bottom w:val="single" w:sz="4" w:space="0" w:color="000000"/>
            </w:tcBorders>
            <w:vAlign w:val="center"/>
          </w:tcPr>
          <w:p w14:paraId="52FBE6A0" w14:textId="77777777" w:rsidR="004F036F" w:rsidRPr="00CC511B" w:rsidRDefault="004F036F" w:rsidP="004F036F">
            <w:pPr>
              <w:jc w:val="center"/>
              <w:rPr>
                <w:rFonts w:ascii="Arial" w:hAnsi="Arial" w:cs="Arial"/>
                <w:b/>
                <w:bCs/>
                <w:sz w:val="20"/>
                <w:szCs w:val="20"/>
                <w:lang w:val="ro-RO"/>
              </w:rPr>
            </w:pPr>
            <w:r w:rsidRPr="00CC511B">
              <w:rPr>
                <w:rFonts w:ascii="Arial" w:hAnsi="Arial" w:cs="Arial"/>
                <w:b/>
                <w:bCs/>
                <w:sz w:val="20"/>
                <w:szCs w:val="20"/>
                <w:lang w:val="ro-RO"/>
              </w:rPr>
              <w:t>45-49</w:t>
            </w:r>
          </w:p>
        </w:tc>
        <w:tc>
          <w:tcPr>
            <w:tcW w:w="810" w:type="dxa"/>
            <w:tcBorders>
              <w:top w:val="single" w:sz="4" w:space="0" w:color="000000"/>
              <w:left w:val="single" w:sz="4" w:space="0" w:color="000000"/>
              <w:bottom w:val="single" w:sz="4" w:space="0" w:color="000000"/>
            </w:tcBorders>
            <w:vAlign w:val="center"/>
          </w:tcPr>
          <w:p w14:paraId="24CB755F" w14:textId="77777777" w:rsidR="004F036F" w:rsidRPr="00CC511B" w:rsidRDefault="004F036F" w:rsidP="004F036F">
            <w:pPr>
              <w:jc w:val="center"/>
              <w:rPr>
                <w:rFonts w:ascii="Arial" w:hAnsi="Arial" w:cs="Arial"/>
                <w:b/>
                <w:bCs/>
                <w:sz w:val="20"/>
                <w:szCs w:val="20"/>
                <w:lang w:val="ro-RO"/>
              </w:rPr>
            </w:pPr>
            <w:r w:rsidRPr="00CC511B">
              <w:rPr>
                <w:rFonts w:ascii="Arial" w:hAnsi="Arial" w:cs="Arial"/>
                <w:b/>
                <w:bCs/>
                <w:sz w:val="20"/>
                <w:szCs w:val="20"/>
                <w:lang w:val="ro-RO"/>
              </w:rPr>
              <w:t>50-54</w:t>
            </w:r>
          </w:p>
        </w:tc>
        <w:tc>
          <w:tcPr>
            <w:tcW w:w="810" w:type="dxa"/>
            <w:tcBorders>
              <w:top w:val="single" w:sz="4" w:space="0" w:color="000000"/>
              <w:left w:val="single" w:sz="4" w:space="0" w:color="000000"/>
              <w:bottom w:val="single" w:sz="4" w:space="0" w:color="000000"/>
            </w:tcBorders>
            <w:vAlign w:val="center"/>
          </w:tcPr>
          <w:p w14:paraId="2C6290E9" w14:textId="77777777" w:rsidR="004F036F" w:rsidRPr="00CC511B" w:rsidRDefault="004F036F" w:rsidP="004F036F">
            <w:pPr>
              <w:jc w:val="center"/>
              <w:rPr>
                <w:rFonts w:ascii="Arial" w:hAnsi="Arial" w:cs="Arial"/>
                <w:b/>
                <w:bCs/>
                <w:sz w:val="20"/>
                <w:szCs w:val="20"/>
                <w:lang w:val="ro-RO"/>
              </w:rPr>
            </w:pPr>
            <w:r w:rsidRPr="00CC511B">
              <w:rPr>
                <w:rFonts w:ascii="Arial" w:hAnsi="Arial" w:cs="Arial"/>
                <w:b/>
                <w:bCs/>
                <w:sz w:val="20"/>
                <w:szCs w:val="20"/>
                <w:lang w:val="ro-RO"/>
              </w:rPr>
              <w:t>55-59</w:t>
            </w:r>
          </w:p>
        </w:tc>
        <w:tc>
          <w:tcPr>
            <w:tcW w:w="810" w:type="dxa"/>
            <w:tcBorders>
              <w:top w:val="single" w:sz="4" w:space="0" w:color="000000"/>
              <w:left w:val="single" w:sz="4" w:space="0" w:color="000000"/>
              <w:bottom w:val="single" w:sz="4" w:space="0" w:color="000000"/>
            </w:tcBorders>
            <w:shd w:val="clear" w:color="auto" w:fill="FF0000"/>
            <w:vAlign w:val="center"/>
          </w:tcPr>
          <w:p w14:paraId="5C5DF47D" w14:textId="77777777" w:rsidR="004F036F" w:rsidRPr="00CC511B" w:rsidRDefault="004F036F" w:rsidP="004F036F">
            <w:pPr>
              <w:jc w:val="center"/>
              <w:rPr>
                <w:rFonts w:ascii="Arial" w:hAnsi="Arial" w:cs="Arial"/>
                <w:b/>
                <w:bCs/>
                <w:sz w:val="20"/>
                <w:szCs w:val="20"/>
                <w:lang w:val="ro-RO"/>
              </w:rPr>
            </w:pPr>
            <w:r w:rsidRPr="00CC511B">
              <w:rPr>
                <w:rFonts w:ascii="Arial" w:hAnsi="Arial" w:cs="Arial"/>
                <w:b/>
                <w:bCs/>
                <w:sz w:val="20"/>
                <w:szCs w:val="20"/>
                <w:lang w:val="ro-RO"/>
              </w:rPr>
              <w:t>60-64</w:t>
            </w:r>
          </w:p>
        </w:tc>
        <w:tc>
          <w:tcPr>
            <w:tcW w:w="810" w:type="dxa"/>
            <w:tcBorders>
              <w:top w:val="single" w:sz="4" w:space="0" w:color="000000"/>
              <w:left w:val="single" w:sz="4" w:space="0" w:color="000000"/>
              <w:bottom w:val="single" w:sz="4" w:space="0" w:color="000000"/>
            </w:tcBorders>
            <w:shd w:val="clear" w:color="auto" w:fill="FF0000"/>
            <w:vAlign w:val="center"/>
          </w:tcPr>
          <w:p w14:paraId="1B7941F2" w14:textId="77777777" w:rsidR="004F036F" w:rsidRPr="00CC511B" w:rsidRDefault="004F036F" w:rsidP="004F036F">
            <w:pPr>
              <w:jc w:val="center"/>
              <w:rPr>
                <w:rFonts w:ascii="Arial" w:hAnsi="Arial" w:cs="Arial"/>
                <w:b/>
                <w:bCs/>
                <w:sz w:val="20"/>
                <w:szCs w:val="20"/>
                <w:lang w:val="ro-RO"/>
              </w:rPr>
            </w:pPr>
            <w:r w:rsidRPr="00CC511B">
              <w:rPr>
                <w:rFonts w:ascii="Arial" w:hAnsi="Arial" w:cs="Arial"/>
                <w:b/>
                <w:bCs/>
                <w:sz w:val="20"/>
                <w:szCs w:val="20"/>
                <w:lang w:val="ro-RO"/>
              </w:rPr>
              <w:t>65-69</w:t>
            </w:r>
          </w:p>
        </w:tc>
        <w:tc>
          <w:tcPr>
            <w:tcW w:w="73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5E38EEC" w14:textId="77777777" w:rsidR="004F036F" w:rsidRPr="00CC511B" w:rsidRDefault="004F036F" w:rsidP="004F036F">
            <w:pPr>
              <w:jc w:val="center"/>
              <w:rPr>
                <w:lang w:val="ro-RO"/>
              </w:rPr>
            </w:pPr>
            <w:r w:rsidRPr="00CC511B">
              <w:rPr>
                <w:rFonts w:ascii="Arial" w:hAnsi="Arial" w:cs="Arial"/>
                <w:b/>
                <w:bCs/>
                <w:sz w:val="20"/>
                <w:szCs w:val="20"/>
                <w:lang w:val="ro-RO"/>
              </w:rPr>
              <w:t>&gt; 70</w:t>
            </w:r>
          </w:p>
        </w:tc>
      </w:tr>
      <w:tr w:rsidR="003E4FF4" w:rsidRPr="00CC511B" w14:paraId="33F7DACD" w14:textId="77777777" w:rsidTr="0038617C">
        <w:trPr>
          <w:jc w:val="center"/>
        </w:trPr>
        <w:tc>
          <w:tcPr>
            <w:tcW w:w="4414" w:type="dxa"/>
            <w:tcBorders>
              <w:top w:val="single" w:sz="4" w:space="0" w:color="000000"/>
              <w:left w:val="single" w:sz="4" w:space="0" w:color="000000"/>
              <w:bottom w:val="single" w:sz="4" w:space="0" w:color="000000"/>
            </w:tcBorders>
            <w:vAlign w:val="center"/>
          </w:tcPr>
          <w:p w14:paraId="4299B15F" w14:textId="68C8B615" w:rsidR="003E4FF4" w:rsidRPr="00CC511B" w:rsidRDefault="003E4FF4" w:rsidP="003E4FF4">
            <w:pPr>
              <w:pStyle w:val="BodyTextIndent"/>
              <w:ind w:left="0" w:firstLine="0"/>
              <w:jc w:val="left"/>
              <w:rPr>
                <w:rFonts w:ascii="Arial" w:hAnsi="Arial" w:cs="Arial"/>
                <w:sz w:val="20"/>
                <w:szCs w:val="20"/>
                <w:lang w:val="ro-RO"/>
              </w:rPr>
            </w:pPr>
            <w:r w:rsidRPr="00CC511B">
              <w:rPr>
                <w:rFonts w:ascii="Arial" w:hAnsi="Arial" w:cs="Arial"/>
                <w:color w:val="000000"/>
                <w:sz w:val="20"/>
                <w:szCs w:val="20"/>
                <w:lang w:val="ro-RO"/>
              </w:rPr>
              <w:t>Nr. de persoane 20</w:t>
            </w:r>
            <w:r>
              <w:rPr>
                <w:rFonts w:ascii="Arial" w:hAnsi="Arial" w:cs="Arial"/>
                <w:color w:val="000000"/>
                <w:sz w:val="20"/>
                <w:szCs w:val="20"/>
                <w:lang w:val="ro-RO"/>
              </w:rPr>
              <w:t>2</w:t>
            </w:r>
            <w:r w:rsidRPr="00CC511B">
              <w:rPr>
                <w:rFonts w:ascii="Arial" w:hAnsi="Arial" w:cs="Arial"/>
                <w:color w:val="000000"/>
                <w:sz w:val="20"/>
                <w:szCs w:val="20"/>
                <w:lang w:val="ro-RO"/>
              </w:rPr>
              <w:t>1</w:t>
            </w:r>
          </w:p>
        </w:tc>
        <w:tc>
          <w:tcPr>
            <w:tcW w:w="900" w:type="dxa"/>
            <w:tcBorders>
              <w:top w:val="single" w:sz="4" w:space="0" w:color="000000"/>
              <w:left w:val="single" w:sz="4" w:space="0" w:color="000000"/>
              <w:bottom w:val="single" w:sz="4" w:space="0" w:color="000000"/>
            </w:tcBorders>
            <w:vAlign w:val="center"/>
          </w:tcPr>
          <w:p w14:paraId="1D3662C1" w14:textId="187713E0" w:rsidR="003E4FF4" w:rsidRPr="00115A57" w:rsidRDefault="003E4FF4" w:rsidP="003E4FF4">
            <w:pPr>
              <w:suppressAutoHyphens w:val="0"/>
              <w:jc w:val="center"/>
              <w:rPr>
                <w:rFonts w:ascii="Arial" w:hAnsi="Arial" w:cs="Arial"/>
                <w:kern w:val="0"/>
                <w:sz w:val="20"/>
                <w:szCs w:val="20"/>
                <w:lang w:eastAsia="ro-RO"/>
              </w:rPr>
            </w:pPr>
            <w:r>
              <w:rPr>
                <w:rFonts w:ascii="Arial" w:hAnsi="Arial" w:cs="Arial"/>
                <w:color w:val="000000"/>
                <w:sz w:val="20"/>
                <w:szCs w:val="20"/>
              </w:rPr>
              <w:t>1030</w:t>
            </w:r>
          </w:p>
        </w:tc>
        <w:tc>
          <w:tcPr>
            <w:tcW w:w="810" w:type="dxa"/>
            <w:tcBorders>
              <w:top w:val="single" w:sz="4" w:space="0" w:color="000000"/>
              <w:left w:val="single" w:sz="4" w:space="0" w:color="000000"/>
              <w:bottom w:val="single" w:sz="4" w:space="0" w:color="000000"/>
            </w:tcBorders>
            <w:vAlign w:val="center"/>
          </w:tcPr>
          <w:p w14:paraId="4A774667" w14:textId="261D2A69" w:rsidR="003E4FF4" w:rsidRPr="00115A57" w:rsidRDefault="003E4FF4" w:rsidP="003E4FF4">
            <w:pPr>
              <w:suppressAutoHyphens w:val="0"/>
              <w:jc w:val="center"/>
              <w:rPr>
                <w:rFonts w:ascii="Arial" w:hAnsi="Arial" w:cs="Arial"/>
                <w:kern w:val="0"/>
                <w:sz w:val="20"/>
                <w:szCs w:val="20"/>
                <w:lang w:eastAsia="ro-RO"/>
              </w:rPr>
            </w:pPr>
            <w:r>
              <w:rPr>
                <w:rFonts w:ascii="Arial" w:hAnsi="Arial" w:cs="Arial"/>
                <w:color w:val="000000"/>
                <w:sz w:val="20"/>
                <w:szCs w:val="20"/>
              </w:rPr>
              <w:t>712</w:t>
            </w:r>
          </w:p>
        </w:tc>
        <w:tc>
          <w:tcPr>
            <w:tcW w:w="810" w:type="dxa"/>
            <w:tcBorders>
              <w:top w:val="single" w:sz="4" w:space="0" w:color="000000"/>
              <w:left w:val="single" w:sz="4" w:space="0" w:color="000000"/>
              <w:bottom w:val="single" w:sz="4" w:space="0" w:color="000000"/>
            </w:tcBorders>
            <w:vAlign w:val="center"/>
          </w:tcPr>
          <w:p w14:paraId="5CD4B169" w14:textId="7AA6B23A" w:rsidR="003E4FF4" w:rsidRPr="00115A57" w:rsidRDefault="003E4FF4" w:rsidP="003E4FF4">
            <w:pPr>
              <w:suppressAutoHyphens w:val="0"/>
              <w:jc w:val="center"/>
              <w:rPr>
                <w:rFonts w:ascii="Arial" w:hAnsi="Arial" w:cs="Arial"/>
                <w:kern w:val="0"/>
                <w:sz w:val="20"/>
                <w:szCs w:val="20"/>
                <w:lang w:eastAsia="ro-RO"/>
              </w:rPr>
            </w:pPr>
            <w:r>
              <w:rPr>
                <w:rFonts w:ascii="Arial" w:hAnsi="Arial" w:cs="Arial"/>
                <w:color w:val="000000"/>
                <w:sz w:val="20"/>
                <w:szCs w:val="20"/>
              </w:rPr>
              <w:t>987</w:t>
            </w:r>
          </w:p>
        </w:tc>
        <w:tc>
          <w:tcPr>
            <w:tcW w:w="810" w:type="dxa"/>
            <w:tcBorders>
              <w:top w:val="single" w:sz="4" w:space="0" w:color="000000"/>
              <w:left w:val="single" w:sz="4" w:space="0" w:color="000000"/>
              <w:bottom w:val="single" w:sz="4" w:space="0" w:color="000000"/>
            </w:tcBorders>
            <w:shd w:val="clear" w:color="auto" w:fill="FF0000"/>
            <w:vAlign w:val="center"/>
          </w:tcPr>
          <w:p w14:paraId="66A6FABC" w14:textId="57EBEE58" w:rsidR="003E4FF4" w:rsidRPr="00115A57" w:rsidRDefault="003E4FF4" w:rsidP="003E4FF4">
            <w:pPr>
              <w:suppressAutoHyphens w:val="0"/>
              <w:jc w:val="center"/>
              <w:rPr>
                <w:rFonts w:ascii="Arial" w:hAnsi="Arial" w:cs="Arial"/>
                <w:kern w:val="0"/>
                <w:sz w:val="20"/>
                <w:szCs w:val="20"/>
                <w:lang w:eastAsia="ro-RO"/>
              </w:rPr>
            </w:pPr>
            <w:r>
              <w:rPr>
                <w:rFonts w:ascii="Arial" w:hAnsi="Arial" w:cs="Arial"/>
                <w:color w:val="000000"/>
                <w:sz w:val="20"/>
                <w:szCs w:val="20"/>
              </w:rPr>
              <w:t>1195</w:t>
            </w:r>
          </w:p>
        </w:tc>
        <w:tc>
          <w:tcPr>
            <w:tcW w:w="810" w:type="dxa"/>
            <w:tcBorders>
              <w:top w:val="single" w:sz="4" w:space="0" w:color="000000"/>
              <w:left w:val="single" w:sz="4" w:space="0" w:color="000000"/>
              <w:bottom w:val="single" w:sz="4" w:space="0" w:color="000000"/>
            </w:tcBorders>
            <w:shd w:val="clear" w:color="auto" w:fill="FF0000"/>
            <w:vAlign w:val="center"/>
          </w:tcPr>
          <w:p w14:paraId="2EEDE639" w14:textId="1AB710B1" w:rsidR="003E4FF4" w:rsidRPr="00115A57" w:rsidRDefault="003E4FF4" w:rsidP="003E4FF4">
            <w:pPr>
              <w:suppressAutoHyphens w:val="0"/>
              <w:jc w:val="center"/>
              <w:rPr>
                <w:rFonts w:ascii="Arial" w:hAnsi="Arial" w:cs="Arial"/>
                <w:kern w:val="0"/>
                <w:sz w:val="20"/>
                <w:szCs w:val="20"/>
                <w:lang w:eastAsia="ro-RO"/>
              </w:rPr>
            </w:pPr>
            <w:r>
              <w:rPr>
                <w:rFonts w:ascii="Arial" w:hAnsi="Arial" w:cs="Arial"/>
                <w:color w:val="000000"/>
                <w:sz w:val="20"/>
                <w:szCs w:val="20"/>
              </w:rPr>
              <w:t>168</w:t>
            </w:r>
          </w:p>
        </w:tc>
        <w:tc>
          <w:tcPr>
            <w:tcW w:w="73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7A5F012" w14:textId="5D7FB10A" w:rsidR="003E4FF4" w:rsidRPr="00115A57" w:rsidRDefault="003E4FF4" w:rsidP="003E4FF4">
            <w:pPr>
              <w:suppressAutoHyphens w:val="0"/>
              <w:jc w:val="center"/>
              <w:rPr>
                <w:rFonts w:ascii="Arial" w:hAnsi="Arial" w:cs="Arial"/>
                <w:kern w:val="0"/>
                <w:sz w:val="20"/>
                <w:szCs w:val="20"/>
                <w:lang w:eastAsia="ro-RO"/>
              </w:rPr>
            </w:pPr>
            <w:r>
              <w:rPr>
                <w:rFonts w:ascii="Arial" w:hAnsi="Arial" w:cs="Arial"/>
                <w:color w:val="000000"/>
                <w:sz w:val="20"/>
                <w:szCs w:val="20"/>
              </w:rPr>
              <w:t>0</w:t>
            </w:r>
          </w:p>
        </w:tc>
      </w:tr>
      <w:tr w:rsidR="00425F74" w:rsidRPr="00CC511B" w14:paraId="4EE73445" w14:textId="77777777" w:rsidTr="0038617C">
        <w:trPr>
          <w:jc w:val="center"/>
        </w:trPr>
        <w:tc>
          <w:tcPr>
            <w:tcW w:w="4414" w:type="dxa"/>
            <w:tcBorders>
              <w:top w:val="single" w:sz="4" w:space="0" w:color="000000"/>
              <w:left w:val="single" w:sz="4" w:space="0" w:color="000000"/>
              <w:bottom w:val="single" w:sz="4" w:space="0" w:color="000000"/>
            </w:tcBorders>
          </w:tcPr>
          <w:p w14:paraId="4691B27B" w14:textId="12692078" w:rsidR="00425F74" w:rsidRPr="00CC511B" w:rsidRDefault="00425F74" w:rsidP="00425F74">
            <w:pPr>
              <w:pStyle w:val="BodyTextIndent"/>
              <w:ind w:left="0" w:firstLine="0"/>
              <w:rPr>
                <w:rFonts w:ascii="Arial" w:hAnsi="Arial" w:cs="Arial"/>
                <w:color w:val="000000"/>
                <w:sz w:val="20"/>
                <w:szCs w:val="20"/>
                <w:lang w:val="ro-RO"/>
              </w:rPr>
            </w:pPr>
            <w:r w:rsidRPr="00CC511B">
              <w:rPr>
                <w:rFonts w:ascii="Arial" w:hAnsi="Arial" w:cs="Arial"/>
                <w:color w:val="000000"/>
                <w:sz w:val="20"/>
                <w:szCs w:val="20"/>
                <w:lang w:val="ro-RO"/>
              </w:rPr>
              <w:t>Nr. de persoane estimat PA 20</w:t>
            </w:r>
            <w:r>
              <w:rPr>
                <w:rFonts w:ascii="Arial" w:hAnsi="Arial" w:cs="Arial"/>
                <w:color w:val="000000"/>
                <w:sz w:val="20"/>
                <w:szCs w:val="20"/>
                <w:lang w:val="ro-RO"/>
              </w:rPr>
              <w:t>2</w:t>
            </w:r>
            <w:r w:rsidRPr="00CC511B">
              <w:rPr>
                <w:rFonts w:ascii="Arial" w:hAnsi="Arial" w:cs="Arial"/>
                <w:color w:val="000000"/>
                <w:sz w:val="20"/>
                <w:szCs w:val="20"/>
                <w:lang w:val="ro-RO"/>
              </w:rPr>
              <w:t>1</w:t>
            </w:r>
          </w:p>
        </w:tc>
        <w:tc>
          <w:tcPr>
            <w:tcW w:w="900" w:type="dxa"/>
            <w:tcBorders>
              <w:top w:val="single" w:sz="4" w:space="0" w:color="000000"/>
              <w:left w:val="single" w:sz="4" w:space="0" w:color="000000"/>
              <w:bottom w:val="single" w:sz="4" w:space="0" w:color="000000"/>
            </w:tcBorders>
            <w:vAlign w:val="center"/>
          </w:tcPr>
          <w:p w14:paraId="5E78E183" w14:textId="1EDDB842" w:rsidR="00425F74" w:rsidRPr="00CC511B" w:rsidRDefault="00425F74" w:rsidP="00425F74">
            <w:pPr>
              <w:snapToGrid w:val="0"/>
              <w:jc w:val="center"/>
              <w:rPr>
                <w:rFonts w:ascii="Arial" w:hAnsi="Arial" w:cs="Arial"/>
                <w:sz w:val="20"/>
                <w:szCs w:val="20"/>
                <w:lang w:val="ro-RO"/>
              </w:rPr>
            </w:pPr>
            <w:r>
              <w:rPr>
                <w:rFonts w:ascii="Arial" w:hAnsi="Arial" w:cs="Arial"/>
                <w:color w:val="000000"/>
                <w:sz w:val="20"/>
                <w:szCs w:val="20"/>
              </w:rPr>
              <w:t>1023</w:t>
            </w:r>
          </w:p>
        </w:tc>
        <w:tc>
          <w:tcPr>
            <w:tcW w:w="810" w:type="dxa"/>
            <w:tcBorders>
              <w:top w:val="single" w:sz="4" w:space="0" w:color="000000"/>
              <w:left w:val="single" w:sz="4" w:space="0" w:color="000000"/>
              <w:bottom w:val="single" w:sz="4" w:space="0" w:color="000000"/>
            </w:tcBorders>
            <w:vAlign w:val="center"/>
          </w:tcPr>
          <w:p w14:paraId="5E704DB5" w14:textId="3AF2755F" w:rsidR="00425F74" w:rsidRPr="00CC511B" w:rsidRDefault="00425F74" w:rsidP="00425F74">
            <w:pPr>
              <w:snapToGrid w:val="0"/>
              <w:jc w:val="center"/>
              <w:rPr>
                <w:rFonts w:ascii="Arial" w:hAnsi="Arial" w:cs="Arial"/>
                <w:sz w:val="20"/>
                <w:szCs w:val="20"/>
                <w:lang w:val="ro-RO"/>
              </w:rPr>
            </w:pPr>
            <w:r>
              <w:rPr>
                <w:rFonts w:ascii="Arial" w:hAnsi="Arial" w:cs="Arial"/>
                <w:color w:val="000000"/>
                <w:sz w:val="20"/>
                <w:szCs w:val="20"/>
              </w:rPr>
              <w:t>709</w:t>
            </w:r>
          </w:p>
        </w:tc>
        <w:tc>
          <w:tcPr>
            <w:tcW w:w="810" w:type="dxa"/>
            <w:tcBorders>
              <w:top w:val="single" w:sz="4" w:space="0" w:color="000000"/>
              <w:left w:val="single" w:sz="4" w:space="0" w:color="000000"/>
              <w:bottom w:val="single" w:sz="4" w:space="0" w:color="000000"/>
            </w:tcBorders>
            <w:vAlign w:val="center"/>
          </w:tcPr>
          <w:p w14:paraId="156200E8" w14:textId="028D9C9A" w:rsidR="00425F74" w:rsidRPr="00CC511B" w:rsidRDefault="00425F74" w:rsidP="00425F74">
            <w:pPr>
              <w:snapToGrid w:val="0"/>
              <w:jc w:val="center"/>
              <w:rPr>
                <w:rFonts w:ascii="Arial" w:hAnsi="Arial" w:cs="Arial"/>
                <w:sz w:val="20"/>
                <w:szCs w:val="20"/>
                <w:lang w:val="ro-RO"/>
              </w:rPr>
            </w:pPr>
            <w:r>
              <w:rPr>
                <w:rFonts w:ascii="Arial" w:hAnsi="Arial" w:cs="Arial"/>
                <w:color w:val="000000"/>
                <w:sz w:val="20"/>
                <w:szCs w:val="20"/>
              </w:rPr>
              <w:t>987</w:t>
            </w:r>
          </w:p>
        </w:tc>
        <w:tc>
          <w:tcPr>
            <w:tcW w:w="810" w:type="dxa"/>
            <w:tcBorders>
              <w:top w:val="single" w:sz="4" w:space="0" w:color="000000"/>
              <w:left w:val="single" w:sz="4" w:space="0" w:color="000000"/>
              <w:bottom w:val="single" w:sz="4" w:space="0" w:color="000000"/>
            </w:tcBorders>
            <w:shd w:val="clear" w:color="auto" w:fill="FF0000"/>
            <w:vAlign w:val="center"/>
          </w:tcPr>
          <w:p w14:paraId="6BC98A30" w14:textId="0DBD6051" w:rsidR="00425F74" w:rsidRPr="00CC511B" w:rsidRDefault="00425F74" w:rsidP="00425F74">
            <w:pPr>
              <w:snapToGrid w:val="0"/>
              <w:jc w:val="center"/>
              <w:rPr>
                <w:rFonts w:ascii="Arial" w:hAnsi="Arial" w:cs="Arial"/>
                <w:sz w:val="20"/>
                <w:szCs w:val="20"/>
                <w:lang w:val="ro-RO"/>
              </w:rPr>
            </w:pPr>
            <w:r>
              <w:rPr>
                <w:rFonts w:ascii="Arial" w:hAnsi="Arial" w:cs="Arial"/>
                <w:color w:val="000000"/>
                <w:sz w:val="20"/>
                <w:szCs w:val="20"/>
              </w:rPr>
              <w:t>1195</w:t>
            </w:r>
          </w:p>
        </w:tc>
        <w:tc>
          <w:tcPr>
            <w:tcW w:w="810" w:type="dxa"/>
            <w:tcBorders>
              <w:top w:val="single" w:sz="4" w:space="0" w:color="000000"/>
              <w:left w:val="single" w:sz="4" w:space="0" w:color="000000"/>
              <w:bottom w:val="single" w:sz="4" w:space="0" w:color="000000"/>
            </w:tcBorders>
            <w:shd w:val="clear" w:color="auto" w:fill="FF0000"/>
            <w:vAlign w:val="center"/>
          </w:tcPr>
          <w:p w14:paraId="2DC73F56" w14:textId="3524C8E3" w:rsidR="00425F74" w:rsidRPr="00CC511B" w:rsidRDefault="00425F74" w:rsidP="00425F74">
            <w:pPr>
              <w:snapToGrid w:val="0"/>
              <w:jc w:val="center"/>
              <w:rPr>
                <w:rFonts w:ascii="Arial" w:hAnsi="Arial" w:cs="Arial"/>
                <w:sz w:val="20"/>
                <w:szCs w:val="20"/>
                <w:lang w:val="ro-RO"/>
              </w:rPr>
            </w:pPr>
            <w:r>
              <w:rPr>
                <w:rFonts w:ascii="Arial" w:hAnsi="Arial" w:cs="Arial"/>
                <w:color w:val="000000"/>
                <w:sz w:val="20"/>
                <w:szCs w:val="20"/>
              </w:rPr>
              <w:t>168</w:t>
            </w:r>
          </w:p>
        </w:tc>
        <w:tc>
          <w:tcPr>
            <w:tcW w:w="73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FD58F4C" w14:textId="5F3B858E" w:rsidR="00425F74" w:rsidRPr="00CC511B" w:rsidRDefault="00425F74" w:rsidP="00425F74">
            <w:pPr>
              <w:snapToGrid w:val="0"/>
              <w:jc w:val="center"/>
              <w:rPr>
                <w:lang w:val="ro-RO"/>
              </w:rPr>
            </w:pPr>
            <w:r>
              <w:rPr>
                <w:rFonts w:ascii="Arial" w:hAnsi="Arial" w:cs="Arial"/>
                <w:color w:val="000000"/>
                <w:sz w:val="20"/>
                <w:szCs w:val="20"/>
              </w:rPr>
              <w:t>0</w:t>
            </w:r>
          </w:p>
        </w:tc>
      </w:tr>
      <w:tr w:rsidR="00425F74" w:rsidRPr="00CC511B" w14:paraId="32AD16BC" w14:textId="77777777" w:rsidTr="0038617C">
        <w:trPr>
          <w:jc w:val="center"/>
        </w:trPr>
        <w:tc>
          <w:tcPr>
            <w:tcW w:w="4414" w:type="dxa"/>
            <w:tcBorders>
              <w:top w:val="single" w:sz="4" w:space="0" w:color="000000"/>
              <w:left w:val="single" w:sz="4" w:space="0" w:color="000000"/>
              <w:bottom w:val="single" w:sz="4" w:space="0" w:color="000000"/>
            </w:tcBorders>
          </w:tcPr>
          <w:p w14:paraId="16CD16DB" w14:textId="40CE83DE" w:rsidR="00425F74" w:rsidRPr="00CC511B" w:rsidRDefault="00425F74" w:rsidP="00425F74">
            <w:pPr>
              <w:pStyle w:val="BodyTextIndent"/>
              <w:ind w:left="0" w:firstLine="0"/>
              <w:rPr>
                <w:rFonts w:ascii="Arial" w:hAnsi="Arial" w:cs="Arial"/>
                <w:color w:val="000000"/>
                <w:sz w:val="20"/>
                <w:szCs w:val="20"/>
                <w:lang w:val="ro-RO"/>
              </w:rPr>
            </w:pPr>
            <w:r w:rsidRPr="00CC511B">
              <w:rPr>
                <w:rFonts w:ascii="Arial" w:hAnsi="Arial" w:cs="Arial"/>
                <w:color w:val="000000"/>
                <w:sz w:val="20"/>
                <w:szCs w:val="20"/>
                <w:lang w:val="ro-RO"/>
              </w:rPr>
              <w:t>Diferen</w:t>
            </w:r>
            <w:r>
              <w:rPr>
                <w:rFonts w:ascii="Arial" w:hAnsi="Arial" w:cs="Arial"/>
                <w:color w:val="000000"/>
                <w:sz w:val="20"/>
                <w:szCs w:val="20"/>
                <w:lang w:val="ro-RO"/>
              </w:rPr>
              <w:t>ţ</w:t>
            </w:r>
            <w:r w:rsidRPr="00CC511B">
              <w:rPr>
                <w:rFonts w:ascii="Arial" w:hAnsi="Arial" w:cs="Arial"/>
                <w:color w:val="000000"/>
                <w:sz w:val="20"/>
                <w:szCs w:val="20"/>
                <w:lang w:val="ro-RO"/>
              </w:rPr>
              <w:t>a (estimat PA 20</w:t>
            </w:r>
            <w:r>
              <w:rPr>
                <w:rFonts w:ascii="Arial" w:hAnsi="Arial" w:cs="Arial"/>
                <w:color w:val="000000"/>
                <w:sz w:val="20"/>
                <w:szCs w:val="20"/>
                <w:lang w:val="ro-RO"/>
              </w:rPr>
              <w:t>2</w:t>
            </w:r>
            <w:r w:rsidRPr="00CC511B">
              <w:rPr>
                <w:rFonts w:ascii="Arial" w:hAnsi="Arial" w:cs="Arial"/>
                <w:color w:val="000000"/>
                <w:sz w:val="20"/>
                <w:szCs w:val="20"/>
                <w:lang w:val="ro-RO"/>
              </w:rPr>
              <w:t>1 fa</w:t>
            </w:r>
            <w:r>
              <w:rPr>
                <w:rFonts w:ascii="Arial" w:hAnsi="Arial" w:cs="Arial"/>
                <w:color w:val="000000"/>
                <w:sz w:val="20"/>
                <w:szCs w:val="20"/>
                <w:lang w:val="ro-RO"/>
              </w:rPr>
              <w:t>ţă</w:t>
            </w:r>
            <w:r w:rsidRPr="00CC511B">
              <w:rPr>
                <w:rFonts w:ascii="Arial" w:hAnsi="Arial" w:cs="Arial"/>
                <w:color w:val="000000"/>
                <w:sz w:val="20"/>
                <w:szCs w:val="20"/>
                <w:lang w:val="ro-RO"/>
              </w:rPr>
              <w:t xml:space="preserve"> de 20</w:t>
            </w:r>
            <w:r>
              <w:rPr>
                <w:rFonts w:ascii="Arial" w:hAnsi="Arial" w:cs="Arial"/>
                <w:color w:val="000000"/>
                <w:sz w:val="20"/>
                <w:szCs w:val="20"/>
                <w:lang w:val="ro-RO"/>
              </w:rPr>
              <w:t>2</w:t>
            </w:r>
            <w:r w:rsidRPr="00CC511B">
              <w:rPr>
                <w:rFonts w:ascii="Arial" w:hAnsi="Arial" w:cs="Arial"/>
                <w:color w:val="000000"/>
                <w:sz w:val="20"/>
                <w:szCs w:val="20"/>
                <w:lang w:val="ro-RO"/>
              </w:rPr>
              <w:t>1)</w:t>
            </w:r>
          </w:p>
        </w:tc>
        <w:tc>
          <w:tcPr>
            <w:tcW w:w="900" w:type="dxa"/>
            <w:tcBorders>
              <w:top w:val="single" w:sz="4" w:space="0" w:color="000000"/>
              <w:left w:val="single" w:sz="4" w:space="0" w:color="000000"/>
              <w:bottom w:val="single" w:sz="4" w:space="0" w:color="000000"/>
            </w:tcBorders>
            <w:vAlign w:val="center"/>
          </w:tcPr>
          <w:p w14:paraId="54F29697" w14:textId="097F714E" w:rsidR="00425F74" w:rsidRPr="00CC511B" w:rsidRDefault="00425F74" w:rsidP="00425F74">
            <w:pPr>
              <w:jc w:val="center"/>
              <w:rPr>
                <w:rFonts w:ascii="Arial" w:hAnsi="Arial" w:cs="Arial"/>
                <w:sz w:val="20"/>
                <w:szCs w:val="20"/>
                <w:lang w:val="ro-RO"/>
              </w:rPr>
            </w:pPr>
            <w:r>
              <w:rPr>
                <w:rFonts w:ascii="Arial" w:hAnsi="Arial" w:cs="Arial"/>
                <w:color w:val="000000"/>
                <w:sz w:val="20"/>
                <w:szCs w:val="20"/>
              </w:rPr>
              <w:t>-7</w:t>
            </w:r>
          </w:p>
        </w:tc>
        <w:tc>
          <w:tcPr>
            <w:tcW w:w="810" w:type="dxa"/>
            <w:tcBorders>
              <w:top w:val="single" w:sz="4" w:space="0" w:color="000000"/>
              <w:left w:val="single" w:sz="4" w:space="0" w:color="000000"/>
              <w:bottom w:val="single" w:sz="4" w:space="0" w:color="000000"/>
            </w:tcBorders>
            <w:vAlign w:val="center"/>
          </w:tcPr>
          <w:p w14:paraId="7988002F" w14:textId="792A7335" w:rsidR="00425F74" w:rsidRPr="00CC511B" w:rsidRDefault="00425F74" w:rsidP="00425F74">
            <w:pPr>
              <w:jc w:val="center"/>
              <w:rPr>
                <w:rFonts w:ascii="Arial" w:hAnsi="Arial" w:cs="Arial"/>
                <w:sz w:val="20"/>
                <w:szCs w:val="20"/>
                <w:lang w:val="ro-RO"/>
              </w:rPr>
            </w:pPr>
            <w:r>
              <w:rPr>
                <w:rFonts w:ascii="Arial" w:hAnsi="Arial" w:cs="Arial"/>
                <w:color w:val="000000"/>
                <w:sz w:val="20"/>
                <w:szCs w:val="20"/>
              </w:rPr>
              <w:t>-3</w:t>
            </w:r>
          </w:p>
        </w:tc>
        <w:tc>
          <w:tcPr>
            <w:tcW w:w="810" w:type="dxa"/>
            <w:tcBorders>
              <w:top w:val="single" w:sz="4" w:space="0" w:color="000000"/>
              <w:left w:val="single" w:sz="4" w:space="0" w:color="000000"/>
              <w:bottom w:val="single" w:sz="4" w:space="0" w:color="000000"/>
            </w:tcBorders>
            <w:vAlign w:val="center"/>
          </w:tcPr>
          <w:p w14:paraId="717C0967" w14:textId="6C92A918" w:rsidR="00425F74" w:rsidRPr="00CC511B" w:rsidRDefault="00425F74" w:rsidP="00425F74">
            <w:pPr>
              <w:jc w:val="center"/>
              <w:rPr>
                <w:rFonts w:ascii="Arial" w:hAnsi="Arial" w:cs="Arial"/>
                <w:sz w:val="20"/>
                <w:szCs w:val="20"/>
                <w:lang w:val="ro-RO"/>
              </w:rPr>
            </w:pPr>
            <w:r>
              <w:rPr>
                <w:rFonts w:ascii="Arial" w:hAnsi="Arial" w:cs="Arial"/>
                <w:color w:val="000000"/>
                <w:sz w:val="20"/>
                <w:szCs w:val="20"/>
              </w:rPr>
              <w:t>0</w:t>
            </w:r>
          </w:p>
        </w:tc>
        <w:tc>
          <w:tcPr>
            <w:tcW w:w="810" w:type="dxa"/>
            <w:tcBorders>
              <w:top w:val="single" w:sz="4" w:space="0" w:color="000000"/>
              <w:left w:val="single" w:sz="4" w:space="0" w:color="000000"/>
              <w:bottom w:val="single" w:sz="4" w:space="0" w:color="000000"/>
            </w:tcBorders>
            <w:shd w:val="clear" w:color="auto" w:fill="FF0000"/>
            <w:vAlign w:val="center"/>
          </w:tcPr>
          <w:p w14:paraId="3E8197D9" w14:textId="516DECD6" w:rsidR="00425F74" w:rsidRPr="00CC511B" w:rsidRDefault="00425F74" w:rsidP="00425F74">
            <w:pPr>
              <w:jc w:val="center"/>
              <w:rPr>
                <w:rFonts w:ascii="Arial" w:hAnsi="Arial" w:cs="Arial"/>
                <w:sz w:val="20"/>
                <w:szCs w:val="20"/>
                <w:lang w:val="ro-RO"/>
              </w:rPr>
            </w:pPr>
            <w:r>
              <w:rPr>
                <w:rFonts w:ascii="Arial" w:hAnsi="Arial" w:cs="Arial"/>
                <w:color w:val="000000"/>
                <w:sz w:val="20"/>
                <w:szCs w:val="20"/>
              </w:rPr>
              <w:t>0</w:t>
            </w:r>
          </w:p>
        </w:tc>
        <w:tc>
          <w:tcPr>
            <w:tcW w:w="810" w:type="dxa"/>
            <w:tcBorders>
              <w:top w:val="single" w:sz="4" w:space="0" w:color="000000"/>
              <w:left w:val="single" w:sz="4" w:space="0" w:color="000000"/>
              <w:bottom w:val="single" w:sz="4" w:space="0" w:color="000000"/>
            </w:tcBorders>
            <w:shd w:val="clear" w:color="auto" w:fill="FF0000"/>
            <w:vAlign w:val="center"/>
          </w:tcPr>
          <w:p w14:paraId="0CAB3B2C" w14:textId="0123B5F9" w:rsidR="00425F74" w:rsidRPr="00CC511B" w:rsidRDefault="00425F74" w:rsidP="00425F74">
            <w:pPr>
              <w:jc w:val="center"/>
              <w:rPr>
                <w:rFonts w:ascii="Arial" w:hAnsi="Arial" w:cs="Arial"/>
                <w:sz w:val="20"/>
                <w:szCs w:val="20"/>
                <w:lang w:val="ro-RO"/>
              </w:rPr>
            </w:pPr>
            <w:r>
              <w:rPr>
                <w:rFonts w:ascii="Arial" w:hAnsi="Arial" w:cs="Arial"/>
                <w:color w:val="000000"/>
                <w:sz w:val="20"/>
                <w:szCs w:val="20"/>
              </w:rPr>
              <w:t>0</w:t>
            </w:r>
          </w:p>
        </w:tc>
        <w:tc>
          <w:tcPr>
            <w:tcW w:w="73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009CA92" w14:textId="5208B7F8" w:rsidR="00425F74" w:rsidRPr="00CC511B" w:rsidRDefault="00425F74" w:rsidP="00425F74">
            <w:pPr>
              <w:jc w:val="center"/>
              <w:rPr>
                <w:rFonts w:ascii="Arial" w:hAnsi="Arial" w:cs="Arial"/>
                <w:sz w:val="20"/>
                <w:szCs w:val="20"/>
                <w:lang w:val="ro-RO"/>
              </w:rPr>
            </w:pPr>
            <w:r>
              <w:rPr>
                <w:rFonts w:ascii="Arial" w:hAnsi="Arial" w:cs="Arial"/>
                <w:color w:val="000000"/>
                <w:sz w:val="20"/>
                <w:szCs w:val="20"/>
              </w:rPr>
              <w:t>0</w:t>
            </w:r>
          </w:p>
        </w:tc>
      </w:tr>
    </w:tbl>
    <w:p w14:paraId="0C636B81" w14:textId="77777777" w:rsidR="004F036F" w:rsidRDefault="004F036F" w:rsidP="00021B2A">
      <w:pPr>
        <w:autoSpaceDE w:val="0"/>
        <w:jc w:val="both"/>
        <w:rPr>
          <w:rFonts w:ascii="Arial" w:hAnsi="Arial" w:cs="Arial"/>
          <w:lang w:val="ro-RO"/>
        </w:rPr>
      </w:pPr>
    </w:p>
    <w:p w14:paraId="5CBD237B" w14:textId="10ACC9F6" w:rsidR="004B1090" w:rsidRPr="004B1090" w:rsidRDefault="004B1090" w:rsidP="004B1090">
      <w:pPr>
        <w:pStyle w:val="BodyTextIndent"/>
        <w:ind w:left="0" w:firstLine="0"/>
        <w:jc w:val="center"/>
        <w:rPr>
          <w:rFonts w:ascii="Arial" w:hAnsi="Arial" w:cs="Arial"/>
          <w:b w:val="0"/>
          <w:i/>
          <w:iCs/>
          <w:color w:val="000000"/>
          <w:sz w:val="24"/>
          <w:szCs w:val="24"/>
          <w:lang w:val="ro-RO"/>
        </w:rPr>
      </w:pPr>
      <w:r w:rsidRPr="001A7B61">
        <w:rPr>
          <w:rFonts w:ascii="Arial" w:hAnsi="Arial" w:cs="Arial"/>
          <w:b w:val="0"/>
          <w:i/>
          <w:iCs/>
          <w:color w:val="000000"/>
          <w:sz w:val="24"/>
          <w:szCs w:val="24"/>
          <w:lang w:val="ro-RO"/>
        </w:rPr>
        <w:t>Tab.</w:t>
      </w:r>
      <w:r>
        <w:rPr>
          <w:rFonts w:ascii="Arial" w:hAnsi="Arial" w:cs="Arial"/>
          <w:b w:val="0"/>
          <w:i/>
          <w:iCs/>
          <w:color w:val="000000"/>
          <w:sz w:val="24"/>
          <w:szCs w:val="24"/>
          <w:lang w:val="ro-RO"/>
        </w:rPr>
        <w:t>18</w:t>
      </w:r>
      <w:r w:rsidRPr="001A7B61">
        <w:rPr>
          <w:rFonts w:ascii="Arial" w:hAnsi="Arial" w:cs="Arial"/>
          <w:b w:val="0"/>
          <w:i/>
          <w:iCs/>
          <w:color w:val="000000"/>
          <w:sz w:val="24"/>
          <w:szCs w:val="24"/>
          <w:lang w:val="ro-RO"/>
        </w:rPr>
        <w:t xml:space="preserve"> - Numărul de </w:t>
      </w:r>
      <w:r>
        <w:rPr>
          <w:rFonts w:ascii="Arial" w:hAnsi="Arial" w:cs="Arial"/>
          <w:b w:val="0"/>
          <w:i/>
          <w:iCs/>
          <w:color w:val="000000"/>
          <w:sz w:val="24"/>
          <w:szCs w:val="24"/>
          <w:lang w:val="ro-RO"/>
        </w:rPr>
        <w:t>clădiri sensibile</w:t>
      </w:r>
      <w:r w:rsidRPr="001A7B61">
        <w:rPr>
          <w:rFonts w:ascii="Arial" w:hAnsi="Arial" w:cs="Arial"/>
          <w:b w:val="0"/>
          <w:i/>
          <w:iCs/>
          <w:color w:val="000000"/>
          <w:sz w:val="24"/>
          <w:szCs w:val="24"/>
          <w:lang w:val="ro-RO"/>
        </w:rPr>
        <w:t xml:space="preserve"> expuse L</w:t>
      </w:r>
      <w:r>
        <w:rPr>
          <w:rFonts w:ascii="Arial" w:hAnsi="Arial" w:cs="Arial"/>
          <w:b w:val="0"/>
          <w:i/>
          <w:iCs/>
          <w:color w:val="000000"/>
          <w:sz w:val="24"/>
          <w:szCs w:val="24"/>
          <w:vertAlign w:val="subscript"/>
          <w:lang w:val="ro-RO"/>
        </w:rPr>
        <w:t>noapte</w:t>
      </w:r>
      <w:r>
        <w:rPr>
          <w:rFonts w:ascii="Arial" w:hAnsi="Arial" w:cs="Arial"/>
          <w:b w:val="0"/>
          <w:i/>
          <w:iCs/>
          <w:color w:val="000000"/>
          <w:sz w:val="24"/>
          <w:szCs w:val="24"/>
          <w:lang w:val="ro-RO"/>
        </w:rPr>
        <w:t xml:space="preserve"> </w:t>
      </w:r>
      <w:r w:rsidRPr="007251A3">
        <w:rPr>
          <w:rFonts w:ascii="Arial" w:hAnsi="Arial" w:cs="Arial"/>
          <w:b w:val="0"/>
          <w:i/>
          <w:iCs/>
          <w:color w:val="000000"/>
          <w:sz w:val="24"/>
          <w:szCs w:val="24"/>
          <w:lang w:val="ro-RO"/>
        </w:rPr>
        <w:t>– situaţie comparativă 2021/PA 2021</w:t>
      </w:r>
    </w:p>
    <w:tbl>
      <w:tblPr>
        <w:tblW w:w="9284" w:type="dxa"/>
        <w:jc w:val="center"/>
        <w:tblLayout w:type="fixed"/>
        <w:tblLook w:val="0000" w:firstRow="0" w:lastRow="0" w:firstColumn="0" w:lastColumn="0" w:noHBand="0" w:noVBand="0"/>
      </w:tblPr>
      <w:tblGrid>
        <w:gridCol w:w="2974"/>
        <w:gridCol w:w="1051"/>
        <w:gridCol w:w="1052"/>
        <w:gridCol w:w="1052"/>
        <w:gridCol w:w="1051"/>
        <w:gridCol w:w="1052"/>
        <w:gridCol w:w="1052"/>
      </w:tblGrid>
      <w:tr w:rsidR="004B1090" w:rsidRPr="00CC511B" w14:paraId="4663787C" w14:textId="77777777" w:rsidTr="004B1090">
        <w:trPr>
          <w:jc w:val="center"/>
        </w:trPr>
        <w:tc>
          <w:tcPr>
            <w:tcW w:w="2974" w:type="dxa"/>
            <w:tcBorders>
              <w:top w:val="single" w:sz="4" w:space="0" w:color="000000"/>
              <w:left w:val="single" w:sz="4" w:space="0" w:color="000000"/>
              <w:bottom w:val="single" w:sz="4" w:space="0" w:color="auto"/>
            </w:tcBorders>
          </w:tcPr>
          <w:p w14:paraId="5F071BB2" w14:textId="77777777" w:rsidR="004B1090" w:rsidRPr="00CC511B" w:rsidRDefault="004B1090" w:rsidP="004B1090">
            <w:pPr>
              <w:pStyle w:val="BodyTextIndent"/>
              <w:ind w:left="0" w:firstLine="0"/>
              <w:jc w:val="right"/>
              <w:rPr>
                <w:rFonts w:ascii="Arial" w:hAnsi="Arial" w:cs="Arial"/>
                <w:sz w:val="20"/>
                <w:szCs w:val="20"/>
                <w:lang w:val="ro-RO"/>
              </w:rPr>
            </w:pPr>
            <w:r w:rsidRPr="00CC511B">
              <w:rPr>
                <w:rFonts w:ascii="Arial" w:hAnsi="Arial" w:cs="Arial"/>
                <w:color w:val="000000"/>
                <w:sz w:val="20"/>
                <w:szCs w:val="20"/>
                <w:lang w:val="ro-RO"/>
              </w:rPr>
              <w:t>Bandă dB</w:t>
            </w:r>
          </w:p>
        </w:tc>
        <w:tc>
          <w:tcPr>
            <w:tcW w:w="1051" w:type="dxa"/>
            <w:tcBorders>
              <w:top w:val="single" w:sz="4" w:space="0" w:color="000000"/>
              <w:left w:val="single" w:sz="4" w:space="0" w:color="000000"/>
              <w:bottom w:val="single" w:sz="4" w:space="0" w:color="000000"/>
            </w:tcBorders>
            <w:vAlign w:val="center"/>
          </w:tcPr>
          <w:p w14:paraId="2EBE58BA" w14:textId="724D9280" w:rsidR="004B1090" w:rsidRPr="00CC511B" w:rsidRDefault="004B1090" w:rsidP="004B1090">
            <w:pPr>
              <w:jc w:val="center"/>
              <w:rPr>
                <w:rFonts w:ascii="Arial" w:hAnsi="Arial" w:cs="Arial"/>
                <w:b/>
                <w:bCs/>
                <w:sz w:val="20"/>
                <w:szCs w:val="20"/>
                <w:lang w:val="ro-RO"/>
              </w:rPr>
            </w:pPr>
            <w:r w:rsidRPr="00CC511B">
              <w:rPr>
                <w:rFonts w:ascii="Arial" w:hAnsi="Arial" w:cs="Arial"/>
                <w:b/>
                <w:bCs/>
                <w:sz w:val="20"/>
                <w:szCs w:val="20"/>
                <w:lang w:val="ro-RO"/>
              </w:rPr>
              <w:t>45-49</w:t>
            </w:r>
          </w:p>
        </w:tc>
        <w:tc>
          <w:tcPr>
            <w:tcW w:w="1052" w:type="dxa"/>
            <w:tcBorders>
              <w:top w:val="single" w:sz="4" w:space="0" w:color="000000"/>
              <w:left w:val="single" w:sz="4" w:space="0" w:color="000000"/>
              <w:bottom w:val="single" w:sz="4" w:space="0" w:color="000000"/>
              <w:right w:val="single" w:sz="4" w:space="0" w:color="000000"/>
            </w:tcBorders>
            <w:vAlign w:val="center"/>
          </w:tcPr>
          <w:p w14:paraId="575EA1F9" w14:textId="2E6F625D" w:rsidR="004B1090" w:rsidRPr="00CC511B" w:rsidRDefault="004B1090" w:rsidP="004B1090">
            <w:pPr>
              <w:jc w:val="center"/>
              <w:rPr>
                <w:rFonts w:ascii="Arial" w:hAnsi="Arial" w:cs="Arial"/>
                <w:b/>
                <w:bCs/>
                <w:sz w:val="20"/>
                <w:szCs w:val="20"/>
                <w:lang w:val="ro-RO"/>
              </w:rPr>
            </w:pPr>
            <w:r w:rsidRPr="00CC511B">
              <w:rPr>
                <w:rFonts w:ascii="Arial" w:hAnsi="Arial" w:cs="Arial"/>
                <w:b/>
                <w:bCs/>
                <w:sz w:val="20"/>
                <w:szCs w:val="20"/>
                <w:lang w:val="ro-RO"/>
              </w:rPr>
              <w:t>50-54</w:t>
            </w:r>
          </w:p>
        </w:tc>
        <w:tc>
          <w:tcPr>
            <w:tcW w:w="1052" w:type="dxa"/>
            <w:tcBorders>
              <w:top w:val="single" w:sz="4" w:space="0" w:color="000000"/>
              <w:left w:val="single" w:sz="4" w:space="0" w:color="000000"/>
              <w:bottom w:val="single" w:sz="4" w:space="0" w:color="000000"/>
            </w:tcBorders>
            <w:vAlign w:val="center"/>
          </w:tcPr>
          <w:p w14:paraId="6478B575" w14:textId="39C94239" w:rsidR="004B1090" w:rsidRPr="00CC511B" w:rsidRDefault="004B1090" w:rsidP="004B1090">
            <w:pPr>
              <w:jc w:val="center"/>
              <w:rPr>
                <w:rFonts w:ascii="Arial" w:hAnsi="Arial" w:cs="Arial"/>
                <w:b/>
                <w:bCs/>
                <w:sz w:val="20"/>
                <w:szCs w:val="20"/>
                <w:lang w:val="ro-RO"/>
              </w:rPr>
            </w:pPr>
            <w:r w:rsidRPr="00CC511B">
              <w:rPr>
                <w:rFonts w:ascii="Arial" w:hAnsi="Arial" w:cs="Arial"/>
                <w:b/>
                <w:bCs/>
                <w:sz w:val="20"/>
                <w:szCs w:val="20"/>
                <w:lang w:val="ro-RO"/>
              </w:rPr>
              <w:t>55-59</w:t>
            </w:r>
          </w:p>
        </w:tc>
        <w:tc>
          <w:tcPr>
            <w:tcW w:w="1051" w:type="dxa"/>
            <w:tcBorders>
              <w:top w:val="single" w:sz="4" w:space="0" w:color="000000"/>
              <w:left w:val="single" w:sz="4" w:space="0" w:color="000000"/>
              <w:bottom w:val="single" w:sz="4" w:space="0" w:color="000000"/>
            </w:tcBorders>
            <w:shd w:val="clear" w:color="auto" w:fill="EE0000"/>
            <w:vAlign w:val="center"/>
          </w:tcPr>
          <w:p w14:paraId="05D627D8" w14:textId="52052375" w:rsidR="004B1090" w:rsidRPr="00CC511B" w:rsidRDefault="004B1090" w:rsidP="004B1090">
            <w:pPr>
              <w:jc w:val="center"/>
              <w:rPr>
                <w:rFonts w:ascii="Arial" w:hAnsi="Arial" w:cs="Arial"/>
                <w:b/>
                <w:bCs/>
                <w:sz w:val="20"/>
                <w:szCs w:val="20"/>
                <w:lang w:val="ro-RO"/>
              </w:rPr>
            </w:pPr>
            <w:r w:rsidRPr="00CC511B">
              <w:rPr>
                <w:rFonts w:ascii="Arial" w:hAnsi="Arial" w:cs="Arial"/>
                <w:b/>
                <w:bCs/>
                <w:sz w:val="20"/>
                <w:szCs w:val="20"/>
                <w:lang w:val="ro-RO"/>
              </w:rPr>
              <w:t>60-64</w:t>
            </w:r>
          </w:p>
        </w:tc>
        <w:tc>
          <w:tcPr>
            <w:tcW w:w="1052" w:type="dxa"/>
            <w:tcBorders>
              <w:top w:val="single" w:sz="4" w:space="0" w:color="000000"/>
              <w:left w:val="single" w:sz="4" w:space="0" w:color="000000"/>
              <w:bottom w:val="single" w:sz="4" w:space="0" w:color="000000"/>
            </w:tcBorders>
            <w:shd w:val="clear" w:color="auto" w:fill="FF0000"/>
            <w:vAlign w:val="center"/>
          </w:tcPr>
          <w:p w14:paraId="03C330E3" w14:textId="43DA2A4C" w:rsidR="004B1090" w:rsidRPr="00CC511B" w:rsidRDefault="004B1090" w:rsidP="004B1090">
            <w:pPr>
              <w:jc w:val="center"/>
              <w:rPr>
                <w:rFonts w:ascii="Arial" w:hAnsi="Arial" w:cs="Arial"/>
                <w:b/>
                <w:bCs/>
                <w:sz w:val="20"/>
                <w:szCs w:val="20"/>
                <w:lang w:val="ro-RO"/>
              </w:rPr>
            </w:pPr>
            <w:r w:rsidRPr="00CC511B">
              <w:rPr>
                <w:rFonts w:ascii="Arial" w:hAnsi="Arial" w:cs="Arial"/>
                <w:b/>
                <w:bCs/>
                <w:sz w:val="20"/>
                <w:szCs w:val="20"/>
                <w:lang w:val="ro-RO"/>
              </w:rPr>
              <w:t>65-69</w:t>
            </w:r>
          </w:p>
        </w:tc>
        <w:tc>
          <w:tcPr>
            <w:tcW w:w="1052"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2371668" w14:textId="3B18DB80" w:rsidR="004B1090" w:rsidRPr="00CC511B" w:rsidRDefault="004B1090" w:rsidP="004B1090">
            <w:pPr>
              <w:jc w:val="center"/>
              <w:rPr>
                <w:lang w:val="ro-RO"/>
              </w:rPr>
            </w:pPr>
            <w:r w:rsidRPr="00CC511B">
              <w:rPr>
                <w:rFonts w:ascii="Arial" w:hAnsi="Arial" w:cs="Arial"/>
                <w:b/>
                <w:bCs/>
                <w:sz w:val="20"/>
                <w:szCs w:val="20"/>
                <w:lang w:val="ro-RO"/>
              </w:rPr>
              <w:t>&gt; 70</w:t>
            </w:r>
          </w:p>
        </w:tc>
      </w:tr>
      <w:tr w:rsidR="00DD5B1F" w:rsidRPr="00CC511B" w14:paraId="51C28BEB" w14:textId="77777777" w:rsidTr="00B217CC">
        <w:trPr>
          <w:jc w:val="center"/>
        </w:trPr>
        <w:tc>
          <w:tcPr>
            <w:tcW w:w="2974" w:type="dxa"/>
            <w:tcBorders>
              <w:top w:val="single" w:sz="4" w:space="0" w:color="auto"/>
              <w:left w:val="single" w:sz="4" w:space="0" w:color="auto"/>
              <w:bottom w:val="single" w:sz="4" w:space="0" w:color="000000"/>
            </w:tcBorders>
          </w:tcPr>
          <w:p w14:paraId="71120BAE" w14:textId="77777777" w:rsidR="00DD5B1F" w:rsidRPr="00AE2514" w:rsidRDefault="00DD5B1F" w:rsidP="00DD5B1F">
            <w:pPr>
              <w:pStyle w:val="BodyTextIndent"/>
              <w:ind w:left="0" w:firstLine="0"/>
              <w:jc w:val="left"/>
              <w:rPr>
                <w:rFonts w:ascii="Arial" w:hAnsi="Arial" w:cs="Arial"/>
                <w:b w:val="0"/>
                <w:color w:val="auto"/>
                <w:sz w:val="16"/>
                <w:szCs w:val="16"/>
                <w:lang w:val="ro-RO"/>
              </w:rPr>
            </w:pPr>
            <w:r w:rsidRPr="00AE2514">
              <w:rPr>
                <w:rFonts w:ascii="Arial" w:hAnsi="Arial" w:cs="Arial"/>
                <w:b w:val="0"/>
                <w:color w:val="auto"/>
                <w:sz w:val="16"/>
                <w:szCs w:val="16"/>
                <w:lang w:val="ro-RO"/>
              </w:rPr>
              <w:t xml:space="preserve">Nr. </w:t>
            </w:r>
            <w:r>
              <w:rPr>
                <w:rFonts w:ascii="Arial" w:hAnsi="Arial" w:cs="Arial"/>
                <w:b w:val="0"/>
                <w:color w:val="auto"/>
                <w:sz w:val="16"/>
                <w:szCs w:val="16"/>
                <w:lang w:val="ro-RO"/>
              </w:rPr>
              <w:t>spitale</w:t>
            </w:r>
            <w:r w:rsidRPr="00AE2514">
              <w:rPr>
                <w:rFonts w:ascii="Arial" w:hAnsi="Arial" w:cs="Arial"/>
                <w:b w:val="0"/>
                <w:color w:val="auto"/>
                <w:sz w:val="16"/>
                <w:szCs w:val="16"/>
                <w:lang w:val="ro-RO"/>
              </w:rPr>
              <w:t xml:space="preserve"> 20</w:t>
            </w:r>
            <w:r>
              <w:rPr>
                <w:rFonts w:ascii="Arial" w:hAnsi="Arial" w:cs="Arial"/>
                <w:b w:val="0"/>
                <w:color w:val="auto"/>
                <w:sz w:val="16"/>
                <w:szCs w:val="16"/>
                <w:lang w:val="ro-RO"/>
              </w:rPr>
              <w:t>2</w:t>
            </w:r>
            <w:r w:rsidRPr="00AE2514">
              <w:rPr>
                <w:rFonts w:ascii="Arial" w:hAnsi="Arial" w:cs="Arial"/>
                <w:b w:val="0"/>
                <w:color w:val="auto"/>
                <w:sz w:val="16"/>
                <w:szCs w:val="16"/>
                <w:lang w:val="ro-RO"/>
              </w:rPr>
              <w:t>1</w:t>
            </w:r>
          </w:p>
        </w:tc>
        <w:tc>
          <w:tcPr>
            <w:tcW w:w="1051" w:type="dxa"/>
            <w:tcBorders>
              <w:top w:val="single" w:sz="4" w:space="0" w:color="000000"/>
              <w:left w:val="single" w:sz="4" w:space="0" w:color="000000"/>
              <w:bottom w:val="single" w:sz="4" w:space="0" w:color="000000"/>
            </w:tcBorders>
            <w:vAlign w:val="center"/>
          </w:tcPr>
          <w:p w14:paraId="5C56FBDC" w14:textId="614B6C9D" w:rsidR="00DD5B1F" w:rsidRPr="000F20C0" w:rsidRDefault="00DD5B1F" w:rsidP="00DD5B1F">
            <w:pPr>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vAlign w:val="center"/>
          </w:tcPr>
          <w:p w14:paraId="10090543" w14:textId="15654C0C" w:rsidR="00DD5B1F" w:rsidRDefault="002D34B6" w:rsidP="00DD5B1F">
            <w:pPr>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tcBorders>
            <w:vAlign w:val="center"/>
          </w:tcPr>
          <w:p w14:paraId="451B82C1" w14:textId="6A2328F2" w:rsidR="00DD5B1F" w:rsidRPr="000F20C0" w:rsidRDefault="002D34B6" w:rsidP="00DD5B1F">
            <w:pPr>
              <w:jc w:val="center"/>
              <w:rPr>
                <w:rFonts w:ascii="Arial" w:hAnsi="Arial" w:cs="Arial"/>
                <w:iCs/>
                <w:color w:val="000000"/>
                <w:sz w:val="16"/>
                <w:szCs w:val="16"/>
              </w:rPr>
            </w:pPr>
            <w:r>
              <w:rPr>
                <w:rFonts w:ascii="Arial" w:hAnsi="Arial" w:cs="Arial"/>
                <w:iCs/>
                <w:color w:val="000000"/>
                <w:sz w:val="16"/>
                <w:szCs w:val="16"/>
              </w:rPr>
              <w:t>0</w:t>
            </w:r>
          </w:p>
        </w:tc>
        <w:tc>
          <w:tcPr>
            <w:tcW w:w="1051" w:type="dxa"/>
            <w:tcBorders>
              <w:top w:val="single" w:sz="4" w:space="0" w:color="000000"/>
              <w:left w:val="single" w:sz="4" w:space="0" w:color="000000"/>
              <w:bottom w:val="single" w:sz="4" w:space="0" w:color="000000"/>
            </w:tcBorders>
            <w:shd w:val="clear" w:color="auto" w:fill="EE0000"/>
            <w:vAlign w:val="center"/>
          </w:tcPr>
          <w:p w14:paraId="4B73EE6B" w14:textId="61E6BBC8" w:rsidR="00DD5B1F" w:rsidRPr="000F20C0" w:rsidRDefault="002D34B6" w:rsidP="00DD5B1F">
            <w:pPr>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tcBorders>
            <w:shd w:val="clear" w:color="auto" w:fill="FF0000"/>
            <w:vAlign w:val="center"/>
          </w:tcPr>
          <w:p w14:paraId="398E6393" w14:textId="6BBEC8C3" w:rsidR="00DD5B1F" w:rsidRPr="000F20C0" w:rsidRDefault="002D34B6" w:rsidP="00DD5B1F">
            <w:pPr>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68EDD0A" w14:textId="77777777" w:rsidR="00DD5B1F" w:rsidRPr="000F20C0" w:rsidRDefault="00DD5B1F" w:rsidP="00DD5B1F">
            <w:pPr>
              <w:jc w:val="center"/>
              <w:rPr>
                <w:rFonts w:ascii="Arial" w:hAnsi="Arial" w:cs="Arial"/>
                <w:iCs/>
                <w:color w:val="000000"/>
                <w:sz w:val="16"/>
                <w:szCs w:val="16"/>
              </w:rPr>
            </w:pPr>
            <w:r>
              <w:rPr>
                <w:rFonts w:ascii="Arial" w:hAnsi="Arial" w:cs="Arial"/>
                <w:iCs/>
                <w:color w:val="000000"/>
                <w:sz w:val="16"/>
                <w:szCs w:val="16"/>
              </w:rPr>
              <w:t>0</w:t>
            </w:r>
          </w:p>
        </w:tc>
      </w:tr>
      <w:tr w:rsidR="00DD5B1F" w:rsidRPr="00CC511B" w14:paraId="105FD961" w14:textId="77777777" w:rsidTr="002D34B6">
        <w:trPr>
          <w:jc w:val="center"/>
        </w:trPr>
        <w:tc>
          <w:tcPr>
            <w:tcW w:w="2974" w:type="dxa"/>
            <w:tcBorders>
              <w:top w:val="single" w:sz="4" w:space="0" w:color="000000"/>
              <w:left w:val="single" w:sz="4" w:space="0" w:color="auto"/>
              <w:bottom w:val="single" w:sz="4" w:space="0" w:color="000000"/>
            </w:tcBorders>
          </w:tcPr>
          <w:p w14:paraId="2F7E948F" w14:textId="77777777" w:rsidR="00DD5B1F" w:rsidRPr="00AE2514" w:rsidRDefault="00DD5B1F" w:rsidP="00DD5B1F">
            <w:pPr>
              <w:pStyle w:val="BodyTextIndent"/>
              <w:ind w:left="0" w:firstLine="0"/>
              <w:jc w:val="left"/>
              <w:rPr>
                <w:rFonts w:ascii="Arial" w:hAnsi="Arial" w:cs="Arial"/>
                <w:color w:val="000000"/>
                <w:sz w:val="16"/>
                <w:szCs w:val="16"/>
                <w:lang w:val="ro-RO"/>
              </w:rPr>
            </w:pPr>
            <w:r w:rsidRPr="00AE2514">
              <w:rPr>
                <w:rFonts w:ascii="Arial" w:hAnsi="Arial" w:cs="Arial"/>
                <w:b w:val="0"/>
                <w:color w:val="auto"/>
                <w:sz w:val="16"/>
                <w:szCs w:val="16"/>
                <w:lang w:val="ro-RO"/>
              </w:rPr>
              <w:t xml:space="preserve">Nr. </w:t>
            </w:r>
            <w:r>
              <w:rPr>
                <w:rFonts w:ascii="Arial" w:hAnsi="Arial" w:cs="Arial"/>
                <w:b w:val="0"/>
                <w:color w:val="auto"/>
                <w:sz w:val="16"/>
                <w:szCs w:val="16"/>
                <w:lang w:val="ro-RO"/>
              </w:rPr>
              <w:t>spitale</w:t>
            </w:r>
            <w:r w:rsidRPr="00AE2514">
              <w:rPr>
                <w:rFonts w:ascii="Arial" w:hAnsi="Arial" w:cs="Arial"/>
                <w:b w:val="0"/>
                <w:color w:val="auto"/>
                <w:sz w:val="16"/>
                <w:szCs w:val="16"/>
                <w:lang w:val="ro-RO"/>
              </w:rPr>
              <w:t xml:space="preserve"> estimat PA 20</w:t>
            </w:r>
            <w:r>
              <w:rPr>
                <w:rFonts w:ascii="Arial" w:hAnsi="Arial" w:cs="Arial"/>
                <w:b w:val="0"/>
                <w:color w:val="auto"/>
                <w:sz w:val="16"/>
                <w:szCs w:val="16"/>
                <w:lang w:val="ro-RO"/>
              </w:rPr>
              <w:t>2</w:t>
            </w:r>
            <w:r w:rsidRPr="00AE2514">
              <w:rPr>
                <w:rFonts w:ascii="Arial" w:hAnsi="Arial" w:cs="Arial"/>
                <w:b w:val="0"/>
                <w:color w:val="auto"/>
                <w:sz w:val="16"/>
                <w:szCs w:val="16"/>
                <w:lang w:val="ro-RO"/>
              </w:rPr>
              <w:t xml:space="preserve">1 </w:t>
            </w:r>
          </w:p>
        </w:tc>
        <w:tc>
          <w:tcPr>
            <w:tcW w:w="1051" w:type="dxa"/>
            <w:tcBorders>
              <w:top w:val="single" w:sz="4" w:space="0" w:color="000000"/>
              <w:left w:val="single" w:sz="4" w:space="0" w:color="000000"/>
              <w:bottom w:val="single" w:sz="4" w:space="0" w:color="000000"/>
            </w:tcBorders>
            <w:vAlign w:val="center"/>
          </w:tcPr>
          <w:p w14:paraId="2615F1CA" w14:textId="25335EBA" w:rsidR="00DD5B1F" w:rsidRPr="000F20C0" w:rsidRDefault="002D34B6" w:rsidP="00DD5B1F">
            <w:pPr>
              <w:jc w:val="center"/>
              <w:rPr>
                <w:rFonts w:ascii="Arial" w:hAnsi="Arial" w:cs="Arial"/>
                <w:color w:val="000000"/>
                <w:sz w:val="16"/>
                <w:szCs w:val="16"/>
              </w:rPr>
            </w:pPr>
            <w:r>
              <w:rPr>
                <w:rFonts w:ascii="Arial" w:hAnsi="Arial" w:cs="Arial"/>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vAlign w:val="center"/>
          </w:tcPr>
          <w:p w14:paraId="32E9A2EF" w14:textId="00B46FD8" w:rsidR="00DD5B1F" w:rsidRDefault="002D34B6" w:rsidP="00DD5B1F">
            <w:pPr>
              <w:jc w:val="center"/>
              <w:rPr>
                <w:rFonts w:ascii="Arial" w:hAnsi="Arial" w:cs="Arial"/>
                <w:color w:val="000000"/>
                <w:sz w:val="16"/>
                <w:szCs w:val="16"/>
              </w:rPr>
            </w:pPr>
            <w:r>
              <w:rPr>
                <w:rFonts w:ascii="Arial" w:hAnsi="Arial" w:cs="Arial"/>
                <w:color w:val="000000"/>
                <w:sz w:val="16"/>
                <w:szCs w:val="16"/>
              </w:rPr>
              <w:t>0</w:t>
            </w:r>
          </w:p>
        </w:tc>
        <w:tc>
          <w:tcPr>
            <w:tcW w:w="1052" w:type="dxa"/>
            <w:tcBorders>
              <w:top w:val="single" w:sz="4" w:space="0" w:color="000000"/>
              <w:left w:val="single" w:sz="4" w:space="0" w:color="000000"/>
              <w:bottom w:val="single" w:sz="4" w:space="0" w:color="000000"/>
            </w:tcBorders>
            <w:vAlign w:val="center"/>
          </w:tcPr>
          <w:p w14:paraId="481C686A" w14:textId="686C05B4" w:rsidR="00DD5B1F" w:rsidRPr="000F20C0" w:rsidRDefault="002D34B6" w:rsidP="00DD5B1F">
            <w:pPr>
              <w:jc w:val="center"/>
              <w:rPr>
                <w:rFonts w:ascii="Arial" w:hAnsi="Arial" w:cs="Arial"/>
                <w:color w:val="000000"/>
                <w:sz w:val="16"/>
                <w:szCs w:val="16"/>
              </w:rPr>
            </w:pPr>
            <w:r>
              <w:rPr>
                <w:rFonts w:ascii="Arial" w:hAnsi="Arial" w:cs="Arial"/>
                <w:color w:val="000000"/>
                <w:sz w:val="16"/>
                <w:szCs w:val="16"/>
              </w:rPr>
              <w:t>0</w:t>
            </w:r>
          </w:p>
        </w:tc>
        <w:tc>
          <w:tcPr>
            <w:tcW w:w="1051" w:type="dxa"/>
            <w:tcBorders>
              <w:top w:val="single" w:sz="4" w:space="0" w:color="000000"/>
              <w:left w:val="single" w:sz="4" w:space="0" w:color="000000"/>
              <w:bottom w:val="single" w:sz="4" w:space="0" w:color="000000"/>
            </w:tcBorders>
            <w:shd w:val="clear" w:color="auto" w:fill="EE0000"/>
            <w:vAlign w:val="center"/>
          </w:tcPr>
          <w:p w14:paraId="04DE9030" w14:textId="1F826511" w:rsidR="00DD5B1F" w:rsidRPr="000F20C0" w:rsidRDefault="002D34B6" w:rsidP="00DD5B1F">
            <w:pPr>
              <w:jc w:val="center"/>
              <w:rPr>
                <w:rFonts w:ascii="Arial" w:hAnsi="Arial" w:cs="Arial"/>
                <w:color w:val="000000"/>
                <w:sz w:val="16"/>
                <w:szCs w:val="16"/>
              </w:rPr>
            </w:pPr>
            <w:r>
              <w:rPr>
                <w:rFonts w:ascii="Arial" w:hAnsi="Arial" w:cs="Arial"/>
                <w:color w:val="000000"/>
                <w:sz w:val="16"/>
                <w:szCs w:val="16"/>
              </w:rPr>
              <w:t>0</w:t>
            </w:r>
          </w:p>
        </w:tc>
        <w:tc>
          <w:tcPr>
            <w:tcW w:w="1052" w:type="dxa"/>
            <w:tcBorders>
              <w:top w:val="single" w:sz="4" w:space="0" w:color="000000"/>
              <w:left w:val="single" w:sz="4" w:space="0" w:color="000000"/>
              <w:bottom w:val="single" w:sz="4" w:space="0" w:color="000000"/>
            </w:tcBorders>
            <w:shd w:val="clear" w:color="auto" w:fill="EE0000"/>
            <w:vAlign w:val="center"/>
          </w:tcPr>
          <w:p w14:paraId="694E4791" w14:textId="1128CA44" w:rsidR="00DD5B1F" w:rsidRPr="000F20C0" w:rsidRDefault="002D34B6" w:rsidP="00DD5B1F">
            <w:pPr>
              <w:jc w:val="center"/>
              <w:rPr>
                <w:rFonts w:ascii="Arial" w:hAnsi="Arial" w:cs="Arial"/>
                <w:color w:val="000000"/>
                <w:sz w:val="16"/>
                <w:szCs w:val="16"/>
              </w:rPr>
            </w:pPr>
            <w:r>
              <w:rPr>
                <w:rFonts w:ascii="Arial" w:hAnsi="Arial" w:cs="Arial"/>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B1C8679" w14:textId="77777777" w:rsidR="00DD5B1F" w:rsidRPr="000F20C0" w:rsidRDefault="00DD5B1F" w:rsidP="00DD5B1F">
            <w:pPr>
              <w:jc w:val="center"/>
              <w:rPr>
                <w:rFonts w:ascii="Arial" w:hAnsi="Arial" w:cs="Arial"/>
                <w:color w:val="000000"/>
                <w:sz w:val="16"/>
                <w:szCs w:val="16"/>
              </w:rPr>
            </w:pPr>
            <w:r>
              <w:rPr>
                <w:rFonts w:ascii="Arial" w:hAnsi="Arial" w:cs="Arial"/>
                <w:color w:val="000000"/>
                <w:sz w:val="16"/>
                <w:szCs w:val="16"/>
              </w:rPr>
              <w:t>0</w:t>
            </w:r>
          </w:p>
        </w:tc>
      </w:tr>
      <w:tr w:rsidR="00DD5B1F" w:rsidRPr="00CC511B" w14:paraId="31F20931" w14:textId="77777777" w:rsidTr="002D34B6">
        <w:trPr>
          <w:jc w:val="center"/>
        </w:trPr>
        <w:tc>
          <w:tcPr>
            <w:tcW w:w="2974" w:type="dxa"/>
            <w:tcBorders>
              <w:top w:val="single" w:sz="4" w:space="0" w:color="000000"/>
              <w:left w:val="single" w:sz="4" w:space="0" w:color="auto"/>
              <w:bottom w:val="single" w:sz="4" w:space="0" w:color="000000"/>
            </w:tcBorders>
          </w:tcPr>
          <w:p w14:paraId="482316CF" w14:textId="77777777" w:rsidR="00DD5B1F" w:rsidRPr="0049196D" w:rsidRDefault="00DD5B1F" w:rsidP="00DD5B1F">
            <w:pPr>
              <w:pStyle w:val="BodyTextIndent"/>
              <w:ind w:left="0" w:firstLine="0"/>
              <w:jc w:val="left"/>
              <w:rPr>
                <w:rFonts w:ascii="Arial" w:hAnsi="Arial" w:cs="Arial"/>
                <w:bCs w:val="0"/>
                <w:color w:val="000000"/>
                <w:sz w:val="16"/>
                <w:szCs w:val="16"/>
                <w:lang w:val="ro-RO"/>
              </w:rPr>
            </w:pPr>
            <w:r w:rsidRPr="0049196D">
              <w:rPr>
                <w:rFonts w:ascii="Arial" w:hAnsi="Arial" w:cs="Arial"/>
                <w:bCs w:val="0"/>
                <w:color w:val="000000"/>
                <w:sz w:val="16"/>
                <w:szCs w:val="16"/>
                <w:lang w:val="ro-RO"/>
              </w:rPr>
              <w:t>Diferenţa (estimat PA 2021 - 2021)</w:t>
            </w:r>
          </w:p>
        </w:tc>
        <w:tc>
          <w:tcPr>
            <w:tcW w:w="1051" w:type="dxa"/>
            <w:tcBorders>
              <w:top w:val="single" w:sz="4" w:space="0" w:color="000000"/>
              <w:left w:val="single" w:sz="4" w:space="0" w:color="000000"/>
              <w:bottom w:val="single" w:sz="4" w:space="0" w:color="000000"/>
            </w:tcBorders>
            <w:vAlign w:val="center"/>
          </w:tcPr>
          <w:p w14:paraId="052EE25D" w14:textId="3EC5D452" w:rsidR="00DD5B1F" w:rsidRPr="000F20C0" w:rsidRDefault="002D34B6" w:rsidP="00DD5B1F">
            <w:pPr>
              <w:pStyle w:val="BodyTextIndent"/>
              <w:ind w:left="-346" w:firstLine="346"/>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vAlign w:val="center"/>
          </w:tcPr>
          <w:p w14:paraId="72AEB11F" w14:textId="5E230645" w:rsidR="00DD5B1F" w:rsidRDefault="002D34B6" w:rsidP="00DD5B1F">
            <w:pPr>
              <w:ind w:left="-346" w:firstLine="346"/>
              <w:jc w:val="center"/>
              <w:rPr>
                <w:rFonts w:ascii="Arial" w:hAnsi="Arial" w:cs="Arial"/>
                <w:b/>
                <w:bCs/>
                <w:iCs/>
                <w:color w:val="000000"/>
                <w:sz w:val="16"/>
                <w:szCs w:val="16"/>
              </w:rPr>
            </w:pPr>
            <w:r>
              <w:rPr>
                <w:rFonts w:ascii="Arial" w:hAnsi="Arial" w:cs="Arial"/>
                <w:b/>
                <w:bCs/>
                <w:iCs/>
                <w:color w:val="000000"/>
                <w:sz w:val="16"/>
                <w:szCs w:val="16"/>
              </w:rPr>
              <w:t>0</w:t>
            </w:r>
          </w:p>
        </w:tc>
        <w:tc>
          <w:tcPr>
            <w:tcW w:w="1052" w:type="dxa"/>
            <w:tcBorders>
              <w:top w:val="single" w:sz="4" w:space="0" w:color="000000"/>
              <w:left w:val="single" w:sz="4" w:space="0" w:color="000000"/>
              <w:bottom w:val="single" w:sz="4" w:space="0" w:color="000000"/>
            </w:tcBorders>
            <w:vAlign w:val="center"/>
          </w:tcPr>
          <w:p w14:paraId="32CDD9F7" w14:textId="1323C401" w:rsidR="00DD5B1F" w:rsidRPr="000F20C0" w:rsidRDefault="002D34B6" w:rsidP="00DD5B1F">
            <w:pPr>
              <w:ind w:left="-346" w:firstLine="346"/>
              <w:jc w:val="center"/>
              <w:rPr>
                <w:rFonts w:ascii="Arial" w:hAnsi="Arial" w:cs="Arial"/>
                <w:b/>
                <w:bCs/>
                <w:iCs/>
                <w:color w:val="000000"/>
                <w:sz w:val="16"/>
                <w:szCs w:val="16"/>
              </w:rPr>
            </w:pPr>
            <w:r>
              <w:rPr>
                <w:rFonts w:ascii="Arial" w:hAnsi="Arial" w:cs="Arial"/>
                <w:b/>
                <w:bCs/>
                <w:iCs/>
                <w:color w:val="000000"/>
                <w:sz w:val="16"/>
                <w:szCs w:val="16"/>
              </w:rPr>
              <w:t>0</w:t>
            </w:r>
          </w:p>
        </w:tc>
        <w:tc>
          <w:tcPr>
            <w:tcW w:w="1051" w:type="dxa"/>
            <w:tcBorders>
              <w:top w:val="single" w:sz="4" w:space="0" w:color="000000"/>
              <w:left w:val="single" w:sz="4" w:space="0" w:color="000000"/>
              <w:bottom w:val="single" w:sz="4" w:space="0" w:color="000000"/>
            </w:tcBorders>
            <w:shd w:val="clear" w:color="auto" w:fill="EE0000"/>
            <w:vAlign w:val="center"/>
          </w:tcPr>
          <w:p w14:paraId="1E2F9B32" w14:textId="27AC7E9F" w:rsidR="00DD5B1F" w:rsidRPr="000F20C0" w:rsidRDefault="002D34B6" w:rsidP="00DD5B1F">
            <w:pPr>
              <w:ind w:left="-346" w:firstLine="346"/>
              <w:jc w:val="center"/>
              <w:rPr>
                <w:rFonts w:ascii="Arial" w:hAnsi="Arial" w:cs="Arial"/>
                <w:b/>
                <w:bCs/>
                <w:iCs/>
                <w:color w:val="000000"/>
                <w:sz w:val="16"/>
                <w:szCs w:val="16"/>
              </w:rPr>
            </w:pPr>
            <w:r>
              <w:rPr>
                <w:rFonts w:ascii="Arial" w:hAnsi="Arial" w:cs="Arial"/>
                <w:b/>
                <w:bCs/>
                <w:iCs/>
                <w:color w:val="000000"/>
                <w:sz w:val="16"/>
                <w:szCs w:val="16"/>
              </w:rPr>
              <w:t>0</w:t>
            </w:r>
          </w:p>
        </w:tc>
        <w:tc>
          <w:tcPr>
            <w:tcW w:w="1052" w:type="dxa"/>
            <w:tcBorders>
              <w:top w:val="single" w:sz="4" w:space="0" w:color="000000"/>
              <w:left w:val="single" w:sz="4" w:space="0" w:color="000000"/>
              <w:bottom w:val="single" w:sz="4" w:space="0" w:color="000000"/>
            </w:tcBorders>
            <w:shd w:val="clear" w:color="auto" w:fill="EE0000"/>
            <w:vAlign w:val="center"/>
          </w:tcPr>
          <w:p w14:paraId="23618510" w14:textId="64E45C0E" w:rsidR="00DD5B1F" w:rsidRPr="000F20C0" w:rsidRDefault="002D34B6" w:rsidP="00DD5B1F">
            <w:pPr>
              <w:ind w:left="-346" w:firstLine="346"/>
              <w:jc w:val="center"/>
              <w:rPr>
                <w:rFonts w:ascii="Arial" w:hAnsi="Arial" w:cs="Arial"/>
                <w:b/>
                <w:bCs/>
                <w:iCs/>
                <w:color w:val="000000"/>
                <w:sz w:val="16"/>
                <w:szCs w:val="16"/>
              </w:rPr>
            </w:pPr>
            <w:r>
              <w:rPr>
                <w:rFonts w:ascii="Arial" w:hAnsi="Arial" w:cs="Arial"/>
                <w:b/>
                <w:bCs/>
                <w:iCs/>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F3A7D9E" w14:textId="77777777" w:rsidR="00DD5B1F" w:rsidRPr="000F20C0" w:rsidRDefault="00DD5B1F" w:rsidP="00DD5B1F">
            <w:pPr>
              <w:ind w:left="-346" w:firstLine="346"/>
              <w:jc w:val="center"/>
              <w:rPr>
                <w:rFonts w:ascii="Arial" w:hAnsi="Arial" w:cs="Arial"/>
                <w:b/>
                <w:bCs/>
                <w:iCs/>
                <w:color w:val="000000"/>
                <w:sz w:val="16"/>
                <w:szCs w:val="16"/>
              </w:rPr>
            </w:pPr>
            <w:r>
              <w:rPr>
                <w:rFonts w:ascii="Arial" w:hAnsi="Arial" w:cs="Arial"/>
                <w:b/>
                <w:bCs/>
                <w:iCs/>
                <w:color w:val="000000"/>
                <w:sz w:val="16"/>
                <w:szCs w:val="16"/>
              </w:rPr>
              <w:t>0</w:t>
            </w:r>
          </w:p>
        </w:tc>
      </w:tr>
      <w:tr w:rsidR="002B35A4" w:rsidRPr="00CC511B" w14:paraId="12F23D78" w14:textId="77777777" w:rsidTr="002D34B6">
        <w:trPr>
          <w:jc w:val="center"/>
        </w:trPr>
        <w:tc>
          <w:tcPr>
            <w:tcW w:w="2974" w:type="dxa"/>
            <w:tcBorders>
              <w:top w:val="single" w:sz="4" w:space="0" w:color="000000"/>
              <w:left w:val="single" w:sz="4" w:space="0" w:color="auto"/>
              <w:bottom w:val="single" w:sz="4" w:space="0" w:color="000000"/>
            </w:tcBorders>
          </w:tcPr>
          <w:p w14:paraId="2D575AC5" w14:textId="77777777" w:rsidR="002B35A4" w:rsidRPr="00AE2514" w:rsidRDefault="002B35A4" w:rsidP="002B35A4">
            <w:pPr>
              <w:pStyle w:val="BodyTextIndent"/>
              <w:ind w:left="0" w:firstLine="0"/>
              <w:jc w:val="left"/>
              <w:rPr>
                <w:rFonts w:ascii="Arial" w:hAnsi="Arial" w:cs="Arial"/>
                <w:b w:val="0"/>
                <w:color w:val="auto"/>
                <w:sz w:val="16"/>
                <w:szCs w:val="16"/>
                <w:lang w:val="ro-RO"/>
              </w:rPr>
            </w:pPr>
            <w:r w:rsidRPr="00AE2514">
              <w:rPr>
                <w:rFonts w:ascii="Arial" w:hAnsi="Arial" w:cs="Arial"/>
                <w:b w:val="0"/>
                <w:color w:val="auto"/>
                <w:sz w:val="16"/>
                <w:szCs w:val="16"/>
                <w:lang w:val="ro-RO"/>
              </w:rPr>
              <w:t xml:space="preserve">Nr. </w:t>
            </w:r>
            <w:r>
              <w:rPr>
                <w:rFonts w:ascii="Arial" w:hAnsi="Arial" w:cs="Arial"/>
                <w:b w:val="0"/>
                <w:color w:val="auto"/>
                <w:sz w:val="16"/>
                <w:szCs w:val="16"/>
                <w:lang w:val="ro-RO"/>
              </w:rPr>
              <w:t>unități învățământ</w:t>
            </w:r>
            <w:r w:rsidRPr="00AE2514">
              <w:rPr>
                <w:rFonts w:ascii="Arial" w:hAnsi="Arial" w:cs="Arial"/>
                <w:b w:val="0"/>
                <w:color w:val="auto"/>
                <w:sz w:val="16"/>
                <w:szCs w:val="16"/>
                <w:lang w:val="ro-RO"/>
              </w:rPr>
              <w:t xml:space="preserve"> 20</w:t>
            </w:r>
            <w:r>
              <w:rPr>
                <w:rFonts w:ascii="Arial" w:hAnsi="Arial" w:cs="Arial"/>
                <w:b w:val="0"/>
                <w:color w:val="auto"/>
                <w:sz w:val="16"/>
                <w:szCs w:val="16"/>
                <w:lang w:val="ro-RO"/>
              </w:rPr>
              <w:t>2</w:t>
            </w:r>
            <w:r w:rsidRPr="00AE2514">
              <w:rPr>
                <w:rFonts w:ascii="Arial" w:hAnsi="Arial" w:cs="Arial"/>
                <w:b w:val="0"/>
                <w:color w:val="auto"/>
                <w:sz w:val="16"/>
                <w:szCs w:val="16"/>
                <w:lang w:val="ro-RO"/>
              </w:rPr>
              <w:t>1</w:t>
            </w:r>
          </w:p>
        </w:tc>
        <w:tc>
          <w:tcPr>
            <w:tcW w:w="1051" w:type="dxa"/>
            <w:tcBorders>
              <w:top w:val="single" w:sz="4" w:space="0" w:color="000000"/>
              <w:left w:val="single" w:sz="4" w:space="0" w:color="000000"/>
              <w:bottom w:val="single" w:sz="4" w:space="0" w:color="000000"/>
            </w:tcBorders>
            <w:vAlign w:val="center"/>
          </w:tcPr>
          <w:p w14:paraId="0B41F35D" w14:textId="72EF450E" w:rsidR="002B35A4" w:rsidRPr="000F20C0" w:rsidRDefault="002B35A4" w:rsidP="002B35A4">
            <w:pPr>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vAlign w:val="center"/>
          </w:tcPr>
          <w:p w14:paraId="7C21E84F" w14:textId="29A73240" w:rsidR="002B35A4" w:rsidRDefault="002D34B6" w:rsidP="002B35A4">
            <w:pPr>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tcBorders>
            <w:vAlign w:val="center"/>
          </w:tcPr>
          <w:p w14:paraId="3BDA2160" w14:textId="0E3F84D7" w:rsidR="002B35A4" w:rsidRPr="000F20C0" w:rsidRDefault="002D34B6" w:rsidP="002B35A4">
            <w:pPr>
              <w:jc w:val="center"/>
              <w:rPr>
                <w:rFonts w:ascii="Arial" w:hAnsi="Arial" w:cs="Arial"/>
                <w:iCs/>
                <w:color w:val="000000"/>
                <w:sz w:val="16"/>
                <w:szCs w:val="16"/>
              </w:rPr>
            </w:pPr>
            <w:r>
              <w:rPr>
                <w:rFonts w:ascii="Arial" w:hAnsi="Arial" w:cs="Arial"/>
                <w:iCs/>
                <w:color w:val="000000"/>
                <w:sz w:val="16"/>
                <w:szCs w:val="16"/>
              </w:rPr>
              <w:t>0</w:t>
            </w:r>
          </w:p>
        </w:tc>
        <w:tc>
          <w:tcPr>
            <w:tcW w:w="1051" w:type="dxa"/>
            <w:tcBorders>
              <w:top w:val="single" w:sz="4" w:space="0" w:color="000000"/>
              <w:left w:val="single" w:sz="4" w:space="0" w:color="000000"/>
              <w:bottom w:val="single" w:sz="4" w:space="0" w:color="000000"/>
            </w:tcBorders>
            <w:shd w:val="clear" w:color="auto" w:fill="EE0000"/>
            <w:vAlign w:val="center"/>
          </w:tcPr>
          <w:p w14:paraId="3A3F3153" w14:textId="0621CE17" w:rsidR="002B35A4" w:rsidRPr="000F20C0" w:rsidRDefault="002D34B6" w:rsidP="002B35A4">
            <w:pPr>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tcBorders>
            <w:shd w:val="clear" w:color="auto" w:fill="EE0000"/>
            <w:vAlign w:val="center"/>
          </w:tcPr>
          <w:p w14:paraId="255401A4" w14:textId="57E867B0" w:rsidR="002B35A4" w:rsidRPr="000F20C0" w:rsidRDefault="003E4CC1" w:rsidP="002B35A4">
            <w:pPr>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2CFA4CE" w14:textId="156F7DF3" w:rsidR="002B35A4" w:rsidRPr="000F20C0" w:rsidRDefault="00C17D35" w:rsidP="002B35A4">
            <w:pPr>
              <w:jc w:val="center"/>
              <w:rPr>
                <w:rFonts w:ascii="Arial" w:hAnsi="Arial" w:cs="Arial"/>
                <w:iCs/>
                <w:color w:val="000000"/>
                <w:sz w:val="16"/>
                <w:szCs w:val="16"/>
              </w:rPr>
            </w:pPr>
            <w:r>
              <w:rPr>
                <w:rFonts w:ascii="Arial" w:hAnsi="Arial" w:cs="Arial"/>
                <w:iCs/>
                <w:color w:val="000000"/>
                <w:sz w:val="16"/>
                <w:szCs w:val="16"/>
              </w:rPr>
              <w:t>0</w:t>
            </w:r>
          </w:p>
        </w:tc>
      </w:tr>
      <w:tr w:rsidR="002B35A4" w:rsidRPr="00CC511B" w14:paraId="11ACABFA" w14:textId="77777777" w:rsidTr="00C17D35">
        <w:trPr>
          <w:jc w:val="center"/>
        </w:trPr>
        <w:tc>
          <w:tcPr>
            <w:tcW w:w="2974" w:type="dxa"/>
            <w:tcBorders>
              <w:top w:val="single" w:sz="4" w:space="0" w:color="000000"/>
              <w:left w:val="single" w:sz="4" w:space="0" w:color="auto"/>
              <w:bottom w:val="single" w:sz="4" w:space="0" w:color="000000"/>
            </w:tcBorders>
          </w:tcPr>
          <w:p w14:paraId="722CD4C5" w14:textId="77777777" w:rsidR="002B35A4" w:rsidRPr="00AE2514" w:rsidRDefault="002B35A4" w:rsidP="002B35A4">
            <w:pPr>
              <w:pStyle w:val="BodyTextIndent"/>
              <w:ind w:left="0" w:firstLine="0"/>
              <w:jc w:val="left"/>
              <w:rPr>
                <w:rFonts w:ascii="Arial" w:hAnsi="Arial" w:cs="Arial"/>
                <w:color w:val="000000"/>
                <w:sz w:val="16"/>
                <w:szCs w:val="16"/>
                <w:lang w:val="ro-RO"/>
              </w:rPr>
            </w:pPr>
            <w:r w:rsidRPr="00AE2514">
              <w:rPr>
                <w:rFonts w:ascii="Arial" w:hAnsi="Arial" w:cs="Arial"/>
                <w:b w:val="0"/>
                <w:color w:val="auto"/>
                <w:sz w:val="16"/>
                <w:szCs w:val="16"/>
                <w:lang w:val="ro-RO"/>
              </w:rPr>
              <w:t xml:space="preserve">Nr. </w:t>
            </w:r>
            <w:r>
              <w:rPr>
                <w:rFonts w:ascii="Arial" w:hAnsi="Arial" w:cs="Arial"/>
                <w:b w:val="0"/>
                <w:color w:val="auto"/>
                <w:sz w:val="16"/>
                <w:szCs w:val="16"/>
                <w:lang w:val="ro-RO"/>
              </w:rPr>
              <w:t>unități învățământ</w:t>
            </w:r>
            <w:r w:rsidRPr="00AE2514">
              <w:rPr>
                <w:rFonts w:ascii="Arial" w:hAnsi="Arial" w:cs="Arial"/>
                <w:b w:val="0"/>
                <w:color w:val="auto"/>
                <w:sz w:val="16"/>
                <w:szCs w:val="16"/>
                <w:lang w:val="ro-RO"/>
              </w:rPr>
              <w:t xml:space="preserve"> estimat PA 20</w:t>
            </w:r>
            <w:r>
              <w:rPr>
                <w:rFonts w:ascii="Arial" w:hAnsi="Arial" w:cs="Arial"/>
                <w:b w:val="0"/>
                <w:color w:val="auto"/>
                <w:sz w:val="16"/>
                <w:szCs w:val="16"/>
                <w:lang w:val="ro-RO"/>
              </w:rPr>
              <w:t>2</w:t>
            </w:r>
            <w:r w:rsidRPr="00AE2514">
              <w:rPr>
                <w:rFonts w:ascii="Arial" w:hAnsi="Arial" w:cs="Arial"/>
                <w:b w:val="0"/>
                <w:color w:val="auto"/>
                <w:sz w:val="16"/>
                <w:szCs w:val="16"/>
                <w:lang w:val="ro-RO"/>
              </w:rPr>
              <w:t xml:space="preserve">1 </w:t>
            </w:r>
          </w:p>
        </w:tc>
        <w:tc>
          <w:tcPr>
            <w:tcW w:w="1051" w:type="dxa"/>
            <w:tcBorders>
              <w:top w:val="single" w:sz="4" w:space="0" w:color="000000"/>
              <w:left w:val="single" w:sz="4" w:space="0" w:color="000000"/>
              <w:bottom w:val="single" w:sz="4" w:space="0" w:color="000000"/>
            </w:tcBorders>
            <w:vAlign w:val="center"/>
          </w:tcPr>
          <w:p w14:paraId="3CEB81E7" w14:textId="466F2F75" w:rsidR="002B35A4" w:rsidRPr="000F20C0" w:rsidRDefault="002D34B6" w:rsidP="002B35A4">
            <w:pPr>
              <w:jc w:val="center"/>
              <w:rPr>
                <w:rFonts w:ascii="Arial" w:hAnsi="Arial" w:cs="Arial"/>
                <w:color w:val="000000"/>
                <w:sz w:val="16"/>
                <w:szCs w:val="16"/>
              </w:rPr>
            </w:pPr>
            <w:r>
              <w:rPr>
                <w:rFonts w:ascii="Arial" w:hAnsi="Arial" w:cs="Arial"/>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vAlign w:val="center"/>
          </w:tcPr>
          <w:p w14:paraId="31E349F8" w14:textId="248551FE" w:rsidR="002B35A4" w:rsidRDefault="002D34B6" w:rsidP="002B35A4">
            <w:pPr>
              <w:jc w:val="center"/>
              <w:rPr>
                <w:rFonts w:ascii="Arial" w:hAnsi="Arial" w:cs="Arial"/>
                <w:color w:val="000000"/>
                <w:sz w:val="16"/>
                <w:szCs w:val="16"/>
              </w:rPr>
            </w:pPr>
            <w:r>
              <w:rPr>
                <w:rFonts w:ascii="Arial" w:hAnsi="Arial" w:cs="Arial"/>
                <w:color w:val="000000"/>
                <w:sz w:val="16"/>
                <w:szCs w:val="16"/>
              </w:rPr>
              <w:t>0</w:t>
            </w:r>
          </w:p>
        </w:tc>
        <w:tc>
          <w:tcPr>
            <w:tcW w:w="1052" w:type="dxa"/>
            <w:tcBorders>
              <w:top w:val="single" w:sz="4" w:space="0" w:color="000000"/>
              <w:left w:val="single" w:sz="4" w:space="0" w:color="000000"/>
              <w:bottom w:val="single" w:sz="4" w:space="0" w:color="000000"/>
            </w:tcBorders>
            <w:vAlign w:val="center"/>
          </w:tcPr>
          <w:p w14:paraId="77997AC5" w14:textId="35D7D970" w:rsidR="002B35A4" w:rsidRPr="000F20C0" w:rsidRDefault="002D34B6" w:rsidP="002B35A4">
            <w:pPr>
              <w:jc w:val="center"/>
              <w:rPr>
                <w:rFonts w:ascii="Arial" w:hAnsi="Arial" w:cs="Arial"/>
                <w:color w:val="000000"/>
                <w:sz w:val="16"/>
                <w:szCs w:val="16"/>
              </w:rPr>
            </w:pPr>
            <w:r>
              <w:rPr>
                <w:rFonts w:ascii="Arial" w:hAnsi="Arial" w:cs="Arial"/>
                <w:color w:val="000000"/>
                <w:sz w:val="16"/>
                <w:szCs w:val="16"/>
              </w:rPr>
              <w:t>0</w:t>
            </w:r>
          </w:p>
        </w:tc>
        <w:tc>
          <w:tcPr>
            <w:tcW w:w="1051" w:type="dxa"/>
            <w:tcBorders>
              <w:top w:val="single" w:sz="4" w:space="0" w:color="000000"/>
              <w:left w:val="single" w:sz="4" w:space="0" w:color="000000"/>
              <w:bottom w:val="single" w:sz="4" w:space="0" w:color="000000"/>
            </w:tcBorders>
            <w:shd w:val="clear" w:color="auto" w:fill="EE0000"/>
            <w:vAlign w:val="center"/>
          </w:tcPr>
          <w:p w14:paraId="5607C2F0" w14:textId="09DE9F63" w:rsidR="002B35A4" w:rsidRPr="000F20C0" w:rsidRDefault="003E4CC1" w:rsidP="002B35A4">
            <w:pPr>
              <w:jc w:val="center"/>
              <w:rPr>
                <w:rFonts w:ascii="Arial" w:hAnsi="Arial" w:cs="Arial"/>
                <w:color w:val="000000"/>
                <w:sz w:val="16"/>
                <w:szCs w:val="16"/>
              </w:rPr>
            </w:pPr>
            <w:r>
              <w:rPr>
                <w:rFonts w:ascii="Arial" w:hAnsi="Arial" w:cs="Arial"/>
                <w:color w:val="000000"/>
                <w:sz w:val="16"/>
                <w:szCs w:val="16"/>
              </w:rPr>
              <w:t>0</w:t>
            </w:r>
          </w:p>
        </w:tc>
        <w:tc>
          <w:tcPr>
            <w:tcW w:w="1052" w:type="dxa"/>
            <w:tcBorders>
              <w:top w:val="single" w:sz="4" w:space="0" w:color="000000"/>
              <w:left w:val="single" w:sz="4" w:space="0" w:color="000000"/>
              <w:bottom w:val="single" w:sz="4" w:space="0" w:color="000000"/>
            </w:tcBorders>
            <w:shd w:val="clear" w:color="auto" w:fill="EE0000"/>
            <w:vAlign w:val="center"/>
          </w:tcPr>
          <w:p w14:paraId="02CE5645" w14:textId="48E6DD84" w:rsidR="002B35A4" w:rsidRPr="000F20C0" w:rsidRDefault="00C17D35" w:rsidP="002B35A4">
            <w:pPr>
              <w:jc w:val="center"/>
              <w:rPr>
                <w:rFonts w:ascii="Arial" w:hAnsi="Arial" w:cs="Arial"/>
                <w:color w:val="000000"/>
                <w:sz w:val="16"/>
                <w:szCs w:val="16"/>
              </w:rPr>
            </w:pPr>
            <w:r>
              <w:rPr>
                <w:rFonts w:ascii="Arial" w:hAnsi="Arial" w:cs="Arial"/>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shd w:val="clear" w:color="auto" w:fill="EE0000"/>
            <w:vAlign w:val="center"/>
          </w:tcPr>
          <w:p w14:paraId="40D049D1" w14:textId="713F7DFC" w:rsidR="002B35A4" w:rsidRPr="000F20C0" w:rsidRDefault="00C17D35" w:rsidP="002B35A4">
            <w:pPr>
              <w:jc w:val="center"/>
              <w:rPr>
                <w:rFonts w:ascii="Arial" w:hAnsi="Arial" w:cs="Arial"/>
                <w:color w:val="000000"/>
                <w:sz w:val="16"/>
                <w:szCs w:val="16"/>
              </w:rPr>
            </w:pPr>
            <w:r>
              <w:rPr>
                <w:rFonts w:ascii="Arial" w:hAnsi="Arial" w:cs="Arial"/>
                <w:color w:val="000000"/>
                <w:sz w:val="16"/>
                <w:szCs w:val="16"/>
              </w:rPr>
              <w:t>0</w:t>
            </w:r>
          </w:p>
        </w:tc>
      </w:tr>
      <w:tr w:rsidR="002B35A4" w:rsidRPr="00CC511B" w14:paraId="5D823C05" w14:textId="77777777" w:rsidTr="00C17D35">
        <w:trPr>
          <w:jc w:val="center"/>
        </w:trPr>
        <w:tc>
          <w:tcPr>
            <w:tcW w:w="2974" w:type="dxa"/>
            <w:tcBorders>
              <w:top w:val="single" w:sz="4" w:space="0" w:color="000000"/>
              <w:left w:val="single" w:sz="4" w:space="0" w:color="auto"/>
              <w:bottom w:val="single" w:sz="4" w:space="0" w:color="000000"/>
            </w:tcBorders>
          </w:tcPr>
          <w:p w14:paraId="284E4028" w14:textId="77777777" w:rsidR="002B35A4" w:rsidRPr="0049196D" w:rsidRDefault="002B35A4" w:rsidP="002B35A4">
            <w:pPr>
              <w:pStyle w:val="BodyTextIndent"/>
              <w:ind w:left="0" w:firstLine="0"/>
              <w:jc w:val="left"/>
              <w:rPr>
                <w:rFonts w:ascii="Arial" w:hAnsi="Arial" w:cs="Arial"/>
                <w:bCs w:val="0"/>
                <w:color w:val="000000"/>
                <w:sz w:val="16"/>
                <w:szCs w:val="16"/>
                <w:lang w:val="ro-RO"/>
              </w:rPr>
            </w:pPr>
            <w:r w:rsidRPr="0049196D">
              <w:rPr>
                <w:rFonts w:ascii="Arial" w:hAnsi="Arial" w:cs="Arial"/>
                <w:bCs w:val="0"/>
                <w:color w:val="000000"/>
                <w:sz w:val="16"/>
                <w:szCs w:val="16"/>
                <w:lang w:val="ro-RO"/>
              </w:rPr>
              <w:t>Diferenţa (estimat PA 2021 - 2021)</w:t>
            </w:r>
          </w:p>
        </w:tc>
        <w:tc>
          <w:tcPr>
            <w:tcW w:w="1051" w:type="dxa"/>
            <w:tcBorders>
              <w:top w:val="single" w:sz="4" w:space="0" w:color="000000"/>
              <w:left w:val="single" w:sz="4" w:space="0" w:color="000000"/>
              <w:bottom w:val="single" w:sz="4" w:space="0" w:color="000000"/>
            </w:tcBorders>
            <w:vAlign w:val="center"/>
          </w:tcPr>
          <w:p w14:paraId="5D000A0F" w14:textId="327C7F9C" w:rsidR="002B35A4" w:rsidRPr="000F20C0" w:rsidRDefault="002D34B6" w:rsidP="002B35A4">
            <w:pPr>
              <w:pStyle w:val="BodyTextIndent"/>
              <w:ind w:left="-448" w:firstLine="448"/>
              <w:jc w:val="center"/>
              <w:rPr>
                <w:rFonts w:ascii="Arial" w:hAnsi="Arial" w:cs="Arial"/>
                <w:iCs/>
                <w:color w:val="000000"/>
                <w:sz w:val="16"/>
                <w:szCs w:val="16"/>
              </w:rPr>
            </w:pPr>
            <w:r>
              <w:rPr>
                <w:rFonts w:ascii="Arial" w:hAnsi="Arial" w:cs="Arial"/>
                <w:iCs/>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vAlign w:val="center"/>
          </w:tcPr>
          <w:p w14:paraId="658EBEE2" w14:textId="6D3850EC" w:rsidR="002B35A4" w:rsidRDefault="002D34B6" w:rsidP="002B35A4">
            <w:pPr>
              <w:ind w:left="-448" w:firstLine="448"/>
              <w:jc w:val="center"/>
              <w:rPr>
                <w:rFonts w:ascii="Arial" w:hAnsi="Arial" w:cs="Arial"/>
                <w:b/>
                <w:bCs/>
                <w:iCs/>
                <w:color w:val="000000"/>
                <w:sz w:val="16"/>
                <w:szCs w:val="16"/>
              </w:rPr>
            </w:pPr>
            <w:r>
              <w:rPr>
                <w:rFonts w:ascii="Arial" w:hAnsi="Arial" w:cs="Arial"/>
                <w:b/>
                <w:bCs/>
                <w:iCs/>
                <w:color w:val="000000"/>
                <w:sz w:val="16"/>
                <w:szCs w:val="16"/>
              </w:rPr>
              <w:t>0</w:t>
            </w:r>
          </w:p>
        </w:tc>
        <w:tc>
          <w:tcPr>
            <w:tcW w:w="1052" w:type="dxa"/>
            <w:tcBorders>
              <w:top w:val="single" w:sz="4" w:space="0" w:color="000000"/>
              <w:left w:val="single" w:sz="4" w:space="0" w:color="000000"/>
              <w:bottom w:val="single" w:sz="4" w:space="0" w:color="000000"/>
            </w:tcBorders>
            <w:vAlign w:val="center"/>
          </w:tcPr>
          <w:p w14:paraId="303DD159" w14:textId="34BD7368" w:rsidR="002B35A4" w:rsidRPr="000F20C0" w:rsidRDefault="002D34B6" w:rsidP="002B35A4">
            <w:pPr>
              <w:ind w:left="-448" w:firstLine="448"/>
              <w:jc w:val="center"/>
              <w:rPr>
                <w:rFonts w:ascii="Arial" w:hAnsi="Arial" w:cs="Arial"/>
                <w:b/>
                <w:bCs/>
                <w:iCs/>
                <w:color w:val="000000"/>
                <w:sz w:val="16"/>
                <w:szCs w:val="16"/>
              </w:rPr>
            </w:pPr>
            <w:r>
              <w:rPr>
                <w:rFonts w:ascii="Arial" w:hAnsi="Arial" w:cs="Arial"/>
                <w:b/>
                <w:bCs/>
                <w:iCs/>
                <w:color w:val="000000"/>
                <w:sz w:val="16"/>
                <w:szCs w:val="16"/>
              </w:rPr>
              <w:t>0</w:t>
            </w:r>
          </w:p>
        </w:tc>
        <w:tc>
          <w:tcPr>
            <w:tcW w:w="1051" w:type="dxa"/>
            <w:tcBorders>
              <w:top w:val="single" w:sz="4" w:space="0" w:color="000000"/>
              <w:left w:val="single" w:sz="4" w:space="0" w:color="000000"/>
              <w:bottom w:val="single" w:sz="4" w:space="0" w:color="000000"/>
            </w:tcBorders>
            <w:shd w:val="clear" w:color="auto" w:fill="EE0000"/>
            <w:vAlign w:val="center"/>
          </w:tcPr>
          <w:p w14:paraId="4E9516BA" w14:textId="3C954147" w:rsidR="002B35A4" w:rsidRPr="000F20C0" w:rsidRDefault="003E4CC1" w:rsidP="002B35A4">
            <w:pPr>
              <w:ind w:left="-448" w:firstLine="448"/>
              <w:jc w:val="center"/>
              <w:rPr>
                <w:rFonts w:ascii="Arial" w:hAnsi="Arial" w:cs="Arial"/>
                <w:b/>
                <w:bCs/>
                <w:iCs/>
                <w:color w:val="000000"/>
                <w:sz w:val="16"/>
                <w:szCs w:val="16"/>
              </w:rPr>
            </w:pPr>
            <w:r>
              <w:rPr>
                <w:rFonts w:ascii="Arial" w:hAnsi="Arial" w:cs="Arial"/>
                <w:b/>
                <w:bCs/>
                <w:iCs/>
                <w:color w:val="000000"/>
                <w:sz w:val="16"/>
                <w:szCs w:val="16"/>
              </w:rPr>
              <w:t>0</w:t>
            </w:r>
          </w:p>
        </w:tc>
        <w:tc>
          <w:tcPr>
            <w:tcW w:w="1052" w:type="dxa"/>
            <w:tcBorders>
              <w:top w:val="single" w:sz="4" w:space="0" w:color="000000"/>
              <w:left w:val="single" w:sz="4" w:space="0" w:color="000000"/>
              <w:bottom w:val="single" w:sz="4" w:space="0" w:color="000000"/>
            </w:tcBorders>
            <w:shd w:val="clear" w:color="auto" w:fill="EE0000"/>
            <w:vAlign w:val="center"/>
          </w:tcPr>
          <w:p w14:paraId="4895BDC7" w14:textId="10027248" w:rsidR="002B35A4" w:rsidRPr="000F20C0" w:rsidRDefault="00C17D35" w:rsidP="002B35A4">
            <w:pPr>
              <w:ind w:left="-448" w:firstLine="448"/>
              <w:jc w:val="center"/>
              <w:rPr>
                <w:rFonts w:ascii="Arial" w:hAnsi="Arial" w:cs="Arial"/>
                <w:b/>
                <w:bCs/>
                <w:iCs/>
                <w:color w:val="000000"/>
                <w:sz w:val="16"/>
                <w:szCs w:val="16"/>
              </w:rPr>
            </w:pPr>
            <w:r>
              <w:rPr>
                <w:rFonts w:ascii="Arial" w:hAnsi="Arial" w:cs="Arial"/>
                <w:b/>
                <w:bCs/>
                <w:iCs/>
                <w:color w:val="000000"/>
                <w:sz w:val="16"/>
                <w:szCs w:val="16"/>
              </w:rPr>
              <w:t>0</w:t>
            </w:r>
          </w:p>
        </w:tc>
        <w:tc>
          <w:tcPr>
            <w:tcW w:w="1052" w:type="dxa"/>
            <w:tcBorders>
              <w:top w:val="single" w:sz="4" w:space="0" w:color="000000"/>
              <w:left w:val="single" w:sz="4" w:space="0" w:color="000000"/>
              <w:bottom w:val="single" w:sz="4" w:space="0" w:color="000000"/>
              <w:right w:val="single" w:sz="4" w:space="0" w:color="000000"/>
            </w:tcBorders>
            <w:shd w:val="clear" w:color="auto" w:fill="EE0000"/>
            <w:vAlign w:val="center"/>
          </w:tcPr>
          <w:p w14:paraId="339E5DD3" w14:textId="2BD11AEB" w:rsidR="002B35A4" w:rsidRPr="000F20C0" w:rsidRDefault="00C17D35" w:rsidP="002B35A4">
            <w:pPr>
              <w:ind w:left="-448" w:firstLine="448"/>
              <w:jc w:val="center"/>
              <w:rPr>
                <w:rFonts w:ascii="Arial" w:hAnsi="Arial" w:cs="Arial"/>
                <w:b/>
                <w:bCs/>
                <w:iCs/>
                <w:color w:val="000000"/>
                <w:sz w:val="16"/>
                <w:szCs w:val="16"/>
              </w:rPr>
            </w:pPr>
            <w:r>
              <w:rPr>
                <w:rFonts w:ascii="Arial" w:hAnsi="Arial" w:cs="Arial"/>
                <w:b/>
                <w:bCs/>
                <w:iCs/>
                <w:color w:val="000000"/>
                <w:sz w:val="16"/>
                <w:szCs w:val="16"/>
              </w:rPr>
              <w:t>0</w:t>
            </w:r>
          </w:p>
        </w:tc>
      </w:tr>
    </w:tbl>
    <w:p w14:paraId="684579E2" w14:textId="77777777" w:rsidR="004B1090" w:rsidRPr="00CC511B" w:rsidRDefault="004B1090" w:rsidP="004B1090">
      <w:pPr>
        <w:autoSpaceDE w:val="0"/>
        <w:jc w:val="both"/>
        <w:rPr>
          <w:lang w:val="ro-RO"/>
        </w:rPr>
      </w:pPr>
    </w:p>
    <w:p w14:paraId="5D9C0E74" w14:textId="77777777" w:rsidR="00C5109E" w:rsidRDefault="00C5109E" w:rsidP="00021B2A">
      <w:pPr>
        <w:autoSpaceDE w:val="0"/>
        <w:jc w:val="both"/>
        <w:rPr>
          <w:rFonts w:ascii="Arial" w:hAnsi="Arial" w:cs="Arial"/>
          <w:lang w:val="ro-RO"/>
        </w:rPr>
      </w:pPr>
    </w:p>
    <w:p w14:paraId="4046E474" w14:textId="77777777" w:rsidR="00C5109E" w:rsidRDefault="00C5109E" w:rsidP="00021B2A">
      <w:pPr>
        <w:autoSpaceDE w:val="0"/>
        <w:jc w:val="both"/>
        <w:rPr>
          <w:rFonts w:ascii="Arial" w:hAnsi="Arial" w:cs="Arial"/>
          <w:lang w:val="ro-RO"/>
        </w:rPr>
      </w:pPr>
    </w:p>
    <w:p w14:paraId="5D1FE35E" w14:textId="77777777" w:rsidR="00021B2A" w:rsidRPr="007251A3" w:rsidRDefault="00021B2A" w:rsidP="00021B2A">
      <w:pPr>
        <w:pStyle w:val="Heading4"/>
        <w:numPr>
          <w:ilvl w:val="3"/>
          <w:numId w:val="1"/>
        </w:numPr>
        <w:spacing w:before="0"/>
        <w:jc w:val="both"/>
        <w:rPr>
          <w:rFonts w:ascii="Arial" w:hAnsi="Arial" w:cs="Arial"/>
          <w:lang w:val="ro-RO"/>
        </w:rPr>
      </w:pPr>
      <w:r w:rsidRPr="007251A3">
        <w:rPr>
          <w:rFonts w:ascii="Arial" w:hAnsi="Arial" w:cs="Arial"/>
          <w:color w:val="000000"/>
          <w:lang w:val="ro-RO"/>
        </w:rPr>
        <w:lastRenderedPageBreak/>
        <w:t>Evaluare</w:t>
      </w:r>
    </w:p>
    <w:p w14:paraId="7A017EF9" w14:textId="5DC451B1" w:rsidR="00021B2A" w:rsidRPr="007251A3" w:rsidRDefault="00021B2A" w:rsidP="00021B2A">
      <w:pPr>
        <w:jc w:val="both"/>
        <w:rPr>
          <w:lang w:val="ro-RO"/>
        </w:rPr>
      </w:pPr>
      <w:r w:rsidRPr="007251A3">
        <w:rPr>
          <w:rFonts w:ascii="Arial" w:hAnsi="Arial" w:cs="Arial"/>
          <w:lang w:val="ro-RO"/>
        </w:rPr>
        <w:t>Ţinând cont de măsurile propuse mai sus</w:t>
      </w:r>
      <w:r w:rsidR="0038617C">
        <w:rPr>
          <w:rFonts w:ascii="Arial" w:hAnsi="Arial" w:cs="Arial"/>
          <w:lang w:val="ro-RO"/>
        </w:rPr>
        <w:t>,</w:t>
      </w:r>
      <w:r w:rsidRPr="007251A3">
        <w:rPr>
          <w:rFonts w:ascii="Arial" w:hAnsi="Arial" w:cs="Arial"/>
          <w:lang w:val="ro-RO"/>
        </w:rPr>
        <w:t xml:space="preserve"> au fost întocmite hărţi de zgomot (a se vedea anex</w:t>
      </w:r>
      <w:r w:rsidR="0038617C">
        <w:rPr>
          <w:rFonts w:ascii="Arial" w:hAnsi="Arial" w:cs="Arial"/>
          <w:lang w:val="ro-RO"/>
        </w:rPr>
        <w:t>a</w:t>
      </w:r>
      <w:r w:rsidRPr="007251A3">
        <w:rPr>
          <w:rFonts w:ascii="Arial" w:hAnsi="Arial" w:cs="Arial"/>
          <w:lang w:val="ro-RO"/>
        </w:rPr>
        <w:t xml:space="preserve"> </w:t>
      </w:r>
      <w:r w:rsidR="0038617C">
        <w:rPr>
          <w:rFonts w:ascii="Arial" w:hAnsi="Arial" w:cs="Arial"/>
          <w:lang w:val="ro-RO"/>
        </w:rPr>
        <w:t>6</w:t>
      </w:r>
      <w:r w:rsidRPr="007251A3">
        <w:rPr>
          <w:rFonts w:ascii="Arial" w:hAnsi="Arial" w:cs="Arial"/>
          <w:lang w:val="ro-RO"/>
        </w:rPr>
        <w:t xml:space="preserve">) din care au fost extrase valorile din tabelele cu numărul de persoane expuse. </w:t>
      </w:r>
    </w:p>
    <w:p w14:paraId="26711D8E" w14:textId="77777777" w:rsidR="00021B2A" w:rsidRPr="007251A3" w:rsidRDefault="00021B2A" w:rsidP="00021B2A">
      <w:pPr>
        <w:jc w:val="both"/>
        <w:rPr>
          <w:lang w:val="ro-RO"/>
        </w:rPr>
      </w:pPr>
    </w:p>
    <w:p w14:paraId="5C87973E" w14:textId="72AE905C" w:rsidR="00021B2A" w:rsidRDefault="00021B2A" w:rsidP="00021B2A">
      <w:pPr>
        <w:jc w:val="both"/>
        <w:rPr>
          <w:rFonts w:ascii="Arial" w:hAnsi="Arial" w:cs="Arial"/>
          <w:lang w:val="ro-RO"/>
        </w:rPr>
      </w:pPr>
      <w:r w:rsidRPr="007251A3">
        <w:rPr>
          <w:rFonts w:ascii="Arial" w:hAnsi="Arial" w:cs="Arial"/>
          <w:lang w:val="ro-RO"/>
        </w:rPr>
        <w:t xml:space="preserve">Din rezultatele de mai sus se poate constata că prin măsurile propuse se poate reduce numărul persoanelor expuse la zgomot peste </w:t>
      </w:r>
      <w:r w:rsidR="006B3A43">
        <w:rPr>
          <w:rFonts w:ascii="Arial" w:hAnsi="Arial" w:cs="Arial"/>
          <w:lang w:val="ro-RO"/>
        </w:rPr>
        <w:t xml:space="preserve">limitele admisibile </w:t>
      </w:r>
      <w:r w:rsidR="00425F74">
        <w:rPr>
          <w:rFonts w:ascii="Arial" w:hAnsi="Arial" w:cs="Arial"/>
          <w:lang w:val="ro-RO"/>
        </w:rPr>
        <w:t>cu 15</w:t>
      </w:r>
      <w:r w:rsidR="006B3A43">
        <w:rPr>
          <w:rFonts w:ascii="Arial" w:hAnsi="Arial" w:cs="Arial"/>
          <w:lang w:val="ro-RO"/>
        </w:rPr>
        <w:t xml:space="preserve"> persoane pentru L</w:t>
      </w:r>
      <w:r w:rsidR="006B3A43">
        <w:rPr>
          <w:rFonts w:ascii="Arial" w:hAnsi="Arial" w:cs="Arial"/>
          <w:vertAlign w:val="subscript"/>
          <w:lang w:val="ro-RO"/>
        </w:rPr>
        <w:t>zsn</w:t>
      </w:r>
      <w:r w:rsidR="006B3A43">
        <w:rPr>
          <w:rFonts w:ascii="Arial" w:hAnsi="Arial" w:cs="Arial"/>
          <w:lang w:val="ro-RO"/>
        </w:rPr>
        <w:t xml:space="preserve">, respectiv </w:t>
      </w:r>
      <w:r w:rsidR="00425F74">
        <w:rPr>
          <w:rFonts w:ascii="Arial" w:hAnsi="Arial" w:cs="Arial"/>
          <w:lang w:val="ro-RO"/>
        </w:rPr>
        <w:t>3</w:t>
      </w:r>
      <w:r w:rsidR="006B3A43">
        <w:rPr>
          <w:rFonts w:ascii="Arial" w:hAnsi="Arial" w:cs="Arial"/>
          <w:lang w:val="ro-RO"/>
        </w:rPr>
        <w:t xml:space="preserve"> persoane pentru L</w:t>
      </w:r>
      <w:r w:rsidR="006B3A43">
        <w:rPr>
          <w:rFonts w:ascii="Arial" w:hAnsi="Arial" w:cs="Arial"/>
          <w:vertAlign w:val="subscript"/>
          <w:lang w:val="ro-RO"/>
        </w:rPr>
        <w:t>noapte</w:t>
      </w:r>
      <w:r w:rsidR="006B3A43">
        <w:rPr>
          <w:rFonts w:ascii="Arial" w:hAnsi="Arial" w:cs="Arial"/>
          <w:lang w:val="ro-RO"/>
        </w:rPr>
        <w:t>.</w:t>
      </w:r>
    </w:p>
    <w:p w14:paraId="58C20A60" w14:textId="77777777" w:rsidR="00021B2A" w:rsidRDefault="00021B2A" w:rsidP="00021B2A">
      <w:pPr>
        <w:jc w:val="both"/>
        <w:rPr>
          <w:rFonts w:ascii="Arial" w:hAnsi="Arial" w:cs="Arial"/>
          <w:lang w:val="ro-RO"/>
        </w:rPr>
      </w:pPr>
    </w:p>
    <w:p w14:paraId="043A5FD8" w14:textId="6E570DDD" w:rsidR="000C06BC" w:rsidRDefault="00021B2A" w:rsidP="000C06BC">
      <w:pPr>
        <w:jc w:val="both"/>
        <w:rPr>
          <w:rFonts w:ascii="Arial" w:hAnsi="Arial" w:cs="Arial"/>
          <w:lang w:val="ro-RO"/>
        </w:rPr>
      </w:pPr>
      <w:r w:rsidRPr="00CC511B">
        <w:rPr>
          <w:rFonts w:ascii="Arial" w:hAnsi="Arial" w:cs="Arial"/>
          <w:lang w:val="ro-RO"/>
        </w:rPr>
        <w:t>În acele zone unde şi după aplicarea măsurilor de reducere L</w:t>
      </w:r>
      <w:r w:rsidRPr="00CC511B">
        <w:rPr>
          <w:rFonts w:ascii="Arial" w:hAnsi="Arial" w:cs="Arial"/>
          <w:vertAlign w:val="subscript"/>
          <w:lang w:val="ro-RO"/>
        </w:rPr>
        <w:t>zsn</w:t>
      </w:r>
      <w:r>
        <w:rPr>
          <w:rFonts w:ascii="Arial" w:hAnsi="Arial" w:cs="Arial"/>
          <w:lang w:val="ro-RO"/>
        </w:rPr>
        <w:t xml:space="preserve"> este mai mare de</w:t>
      </w:r>
      <w:r w:rsidRPr="00CC511B">
        <w:rPr>
          <w:rFonts w:ascii="Arial" w:hAnsi="Arial" w:cs="Arial"/>
          <w:lang w:val="ro-RO"/>
        </w:rPr>
        <w:t xml:space="preserve"> </w:t>
      </w:r>
      <w:r w:rsidR="0038617C">
        <w:rPr>
          <w:rFonts w:ascii="Arial" w:hAnsi="Arial" w:cs="Arial"/>
          <w:lang w:val="ro-RO"/>
        </w:rPr>
        <w:t>70</w:t>
      </w:r>
      <w:r w:rsidRPr="00CC511B">
        <w:rPr>
          <w:rFonts w:ascii="Arial" w:hAnsi="Arial" w:cs="Arial"/>
          <w:lang w:val="ro-RO"/>
        </w:rPr>
        <w:t xml:space="preserve"> dB, respectiv L</w:t>
      </w:r>
      <w:r w:rsidRPr="00CC511B">
        <w:rPr>
          <w:rFonts w:ascii="Arial" w:hAnsi="Arial" w:cs="Arial"/>
          <w:vertAlign w:val="subscript"/>
          <w:lang w:val="ro-RO"/>
        </w:rPr>
        <w:t>n</w:t>
      </w:r>
      <w:r>
        <w:rPr>
          <w:rFonts w:ascii="Arial" w:hAnsi="Arial" w:cs="Arial"/>
          <w:vertAlign w:val="subscript"/>
          <w:lang w:val="ro-RO"/>
        </w:rPr>
        <w:t>oapte</w:t>
      </w:r>
      <w:r>
        <w:rPr>
          <w:rFonts w:ascii="Arial" w:hAnsi="Arial" w:cs="Arial"/>
          <w:lang w:val="ro-RO"/>
        </w:rPr>
        <w:t xml:space="preserve"> este mai mare de</w:t>
      </w:r>
      <w:r w:rsidRPr="00CC511B">
        <w:rPr>
          <w:rFonts w:ascii="Arial" w:hAnsi="Arial" w:cs="Arial"/>
          <w:lang w:val="ro-RO"/>
        </w:rPr>
        <w:t xml:space="preserve"> </w:t>
      </w:r>
      <w:r w:rsidR="0038617C">
        <w:rPr>
          <w:rFonts w:ascii="Arial" w:hAnsi="Arial" w:cs="Arial"/>
          <w:lang w:val="ro-RO"/>
        </w:rPr>
        <w:t>60</w:t>
      </w:r>
      <w:r w:rsidRPr="00CC511B">
        <w:rPr>
          <w:rFonts w:ascii="Arial" w:hAnsi="Arial" w:cs="Arial"/>
          <w:lang w:val="ro-RO"/>
        </w:rPr>
        <w:t xml:space="preserve"> dB propunem protecţie pasivă. </w:t>
      </w:r>
      <w:r>
        <w:rPr>
          <w:rFonts w:ascii="Arial" w:hAnsi="Arial" w:cs="Arial"/>
          <w:lang w:val="ro-RO"/>
        </w:rPr>
        <w:t xml:space="preserve">Clădirile la care </w:t>
      </w:r>
      <w:r w:rsidRPr="00CC511B">
        <w:rPr>
          <w:rFonts w:ascii="Arial" w:hAnsi="Arial" w:cs="Arial"/>
          <w:lang w:val="ro-RO"/>
        </w:rPr>
        <w:t xml:space="preserve">nivelul de zgomot </w:t>
      </w:r>
      <w:r>
        <w:rPr>
          <w:rFonts w:ascii="Arial" w:hAnsi="Arial" w:cs="Arial"/>
          <w:lang w:val="ro-RO"/>
        </w:rPr>
        <w:t xml:space="preserve">este mai mare de </w:t>
      </w:r>
      <w:r w:rsidR="00C5109E">
        <w:rPr>
          <w:rFonts w:ascii="Arial" w:hAnsi="Arial" w:cs="Arial"/>
          <w:lang w:val="ro-RO"/>
        </w:rPr>
        <w:t>70</w:t>
      </w:r>
      <w:r w:rsidRPr="00CC511B">
        <w:rPr>
          <w:rFonts w:ascii="Arial" w:hAnsi="Arial" w:cs="Arial"/>
          <w:lang w:val="ro-RO"/>
        </w:rPr>
        <w:t xml:space="preserve"> dB </w:t>
      </w:r>
      <w:r>
        <w:rPr>
          <w:rFonts w:ascii="Arial" w:hAnsi="Arial" w:cs="Arial"/>
          <w:lang w:val="ro-RO"/>
        </w:rPr>
        <w:t xml:space="preserve">pentru </w:t>
      </w:r>
      <w:r w:rsidRPr="00CC511B">
        <w:rPr>
          <w:rFonts w:ascii="Arial" w:hAnsi="Arial" w:cs="Arial"/>
          <w:lang w:val="ro-RO"/>
        </w:rPr>
        <w:t>L</w:t>
      </w:r>
      <w:r w:rsidRPr="00CC511B">
        <w:rPr>
          <w:rFonts w:ascii="Arial" w:hAnsi="Arial" w:cs="Arial"/>
          <w:vertAlign w:val="subscript"/>
          <w:lang w:val="ro-RO"/>
        </w:rPr>
        <w:t>zsn</w:t>
      </w:r>
      <w:r w:rsidRPr="00CC511B">
        <w:rPr>
          <w:rFonts w:ascii="Arial" w:hAnsi="Arial" w:cs="Arial"/>
          <w:lang w:val="ro-RO"/>
        </w:rPr>
        <w:t xml:space="preserve">, respectiv </w:t>
      </w:r>
      <w:r>
        <w:rPr>
          <w:rFonts w:ascii="Arial" w:hAnsi="Arial" w:cs="Arial"/>
          <w:lang w:val="ro-RO"/>
        </w:rPr>
        <w:t xml:space="preserve">mai mare de </w:t>
      </w:r>
      <w:r w:rsidR="00C5109E">
        <w:rPr>
          <w:rFonts w:ascii="Arial" w:hAnsi="Arial" w:cs="Arial"/>
          <w:lang w:val="ro-RO"/>
        </w:rPr>
        <w:t>60</w:t>
      </w:r>
      <w:r w:rsidRPr="00CC511B">
        <w:rPr>
          <w:rFonts w:ascii="Arial" w:hAnsi="Arial" w:cs="Arial"/>
          <w:lang w:val="ro-RO"/>
        </w:rPr>
        <w:t xml:space="preserve"> dB</w:t>
      </w:r>
      <w:r>
        <w:rPr>
          <w:rFonts w:ascii="Arial" w:hAnsi="Arial" w:cs="Arial"/>
          <w:lang w:val="ro-RO"/>
        </w:rPr>
        <w:t xml:space="preserve"> pentru </w:t>
      </w:r>
      <w:r w:rsidRPr="00CC511B">
        <w:rPr>
          <w:rFonts w:ascii="Arial" w:hAnsi="Arial" w:cs="Arial"/>
          <w:lang w:val="ro-RO"/>
        </w:rPr>
        <w:t>L</w:t>
      </w:r>
      <w:r w:rsidRPr="00CC511B">
        <w:rPr>
          <w:rFonts w:ascii="Arial" w:hAnsi="Arial" w:cs="Arial"/>
          <w:vertAlign w:val="subscript"/>
          <w:lang w:val="ro-RO"/>
        </w:rPr>
        <w:t>n</w:t>
      </w:r>
      <w:r>
        <w:rPr>
          <w:rFonts w:ascii="Arial" w:hAnsi="Arial" w:cs="Arial"/>
          <w:vertAlign w:val="subscript"/>
          <w:lang w:val="ro-RO"/>
        </w:rPr>
        <w:t>oapte</w:t>
      </w:r>
      <w:r w:rsidRPr="00CC511B">
        <w:rPr>
          <w:rFonts w:ascii="Arial" w:hAnsi="Arial" w:cs="Arial"/>
          <w:lang w:val="ro-RO"/>
        </w:rPr>
        <w:t xml:space="preserve"> şi după aplicarea măsurilor de reducere </w:t>
      </w:r>
      <w:r>
        <w:rPr>
          <w:rFonts w:ascii="Arial" w:hAnsi="Arial" w:cs="Arial"/>
          <w:lang w:val="ro-RO"/>
        </w:rPr>
        <w:t>trebuie</w:t>
      </w:r>
      <w:r w:rsidRPr="00CC511B">
        <w:rPr>
          <w:rFonts w:ascii="Arial" w:hAnsi="Arial" w:cs="Arial"/>
          <w:lang w:val="ro-RO"/>
        </w:rPr>
        <w:t xml:space="preserve"> </w:t>
      </w:r>
      <w:r>
        <w:rPr>
          <w:rFonts w:ascii="Arial" w:hAnsi="Arial" w:cs="Arial"/>
          <w:lang w:val="ro-RO"/>
        </w:rPr>
        <w:t>trecute</w:t>
      </w:r>
      <w:r w:rsidRPr="00CC511B">
        <w:rPr>
          <w:rFonts w:ascii="Arial" w:hAnsi="Arial" w:cs="Arial"/>
          <w:lang w:val="ro-RO"/>
        </w:rPr>
        <w:t xml:space="preserve"> </w:t>
      </w:r>
      <w:r>
        <w:rPr>
          <w:rFonts w:ascii="Arial" w:hAnsi="Arial" w:cs="Arial"/>
          <w:lang w:val="ro-RO"/>
        </w:rPr>
        <w:t>pe lista de priorităţi în cadrul</w:t>
      </w:r>
      <w:r w:rsidRPr="00CC511B">
        <w:rPr>
          <w:rFonts w:ascii="Arial" w:hAnsi="Arial" w:cs="Arial"/>
          <w:lang w:val="ro-RO"/>
        </w:rPr>
        <w:t xml:space="preserve"> program</w:t>
      </w:r>
      <w:r>
        <w:rPr>
          <w:rFonts w:ascii="Arial" w:hAnsi="Arial" w:cs="Arial"/>
          <w:lang w:val="ro-RO"/>
        </w:rPr>
        <w:t>ului</w:t>
      </w:r>
      <w:r w:rsidRPr="00CC511B">
        <w:rPr>
          <w:rFonts w:ascii="Arial" w:hAnsi="Arial" w:cs="Arial"/>
          <w:lang w:val="ro-RO"/>
        </w:rPr>
        <w:t xml:space="preserve"> de reabilitare termic</w:t>
      </w:r>
      <w:r>
        <w:rPr>
          <w:rFonts w:ascii="Arial" w:hAnsi="Arial" w:cs="Arial"/>
          <w:lang w:val="ro-RO"/>
        </w:rPr>
        <w:t>ă</w:t>
      </w:r>
      <w:r w:rsidRPr="00CC511B">
        <w:rPr>
          <w:rFonts w:ascii="Arial" w:hAnsi="Arial" w:cs="Arial"/>
          <w:lang w:val="ro-RO"/>
        </w:rPr>
        <w:t xml:space="preserve"> </w:t>
      </w:r>
      <w:r>
        <w:rPr>
          <w:rFonts w:ascii="Arial" w:hAnsi="Arial" w:cs="Arial"/>
          <w:lang w:val="ro-RO"/>
        </w:rPr>
        <w:t>ş</w:t>
      </w:r>
      <w:r w:rsidRPr="00CC511B">
        <w:rPr>
          <w:rFonts w:ascii="Arial" w:hAnsi="Arial" w:cs="Arial"/>
          <w:lang w:val="ro-RO"/>
        </w:rPr>
        <w:t>i fonic</w:t>
      </w:r>
      <w:r>
        <w:rPr>
          <w:rFonts w:ascii="Arial" w:hAnsi="Arial" w:cs="Arial"/>
          <w:lang w:val="ro-RO"/>
        </w:rPr>
        <w:t>ă</w:t>
      </w:r>
      <w:r w:rsidR="00E3032A">
        <w:rPr>
          <w:rFonts w:ascii="Arial" w:hAnsi="Arial" w:cs="Arial"/>
          <w:lang w:val="ro-RO"/>
        </w:rPr>
        <w:t xml:space="preserve"> </w:t>
      </w:r>
      <w:r w:rsidR="00E3032A" w:rsidRPr="00F817A8">
        <w:rPr>
          <w:rFonts w:ascii="Arial" w:hAnsi="Arial" w:cs="Arial"/>
          <w:lang w:val="ro-RO"/>
        </w:rPr>
        <w:t>(</w:t>
      </w:r>
      <w:r w:rsidR="009B6A66" w:rsidRPr="00F817A8">
        <w:rPr>
          <w:rFonts w:ascii="Arial" w:hAnsi="Arial" w:cs="Arial"/>
          <w:lang w:val="ro-RO"/>
        </w:rPr>
        <w:t xml:space="preserve">prin utilizarea ferestrelor </w:t>
      </w:r>
      <w:r w:rsidR="009B6A66">
        <w:rPr>
          <w:rFonts w:ascii="Arial" w:hAnsi="Arial" w:cs="Arial"/>
          <w:lang w:val="ro-RO"/>
        </w:rPr>
        <w:t>cu caracteristici de izolare fonică ridicată</w:t>
      </w:r>
      <w:r w:rsidR="009B6A66" w:rsidRPr="00F817A8">
        <w:rPr>
          <w:rFonts w:ascii="Arial" w:hAnsi="Arial" w:cs="Arial"/>
          <w:lang w:val="ro-RO"/>
        </w:rPr>
        <w:t xml:space="preserve"> pe fațadele expuse la zgomotul provenit de la sursa trafic rutier</w:t>
      </w:r>
      <w:r w:rsidR="009B6A66">
        <w:rPr>
          <w:rFonts w:ascii="Arial" w:hAnsi="Arial" w:cs="Arial"/>
          <w:lang w:val="ro-RO"/>
        </w:rPr>
        <w:t xml:space="preserve"> – de exemplu ferestre cu geamuri tip „tripan”</w:t>
      </w:r>
      <w:r w:rsidR="00E3032A" w:rsidRPr="00F817A8">
        <w:rPr>
          <w:rFonts w:ascii="Arial" w:hAnsi="Arial" w:cs="Arial"/>
          <w:lang w:val="ro-RO"/>
        </w:rPr>
        <w:t>)</w:t>
      </w:r>
      <w:r w:rsidRPr="00CC511B">
        <w:rPr>
          <w:rFonts w:ascii="Arial" w:hAnsi="Arial" w:cs="Arial"/>
          <w:lang w:val="ro-RO"/>
        </w:rPr>
        <w:t xml:space="preserve">. </w:t>
      </w:r>
      <w:r w:rsidR="00D615E2">
        <w:rPr>
          <w:rFonts w:ascii="Arial" w:hAnsi="Arial" w:cs="Arial"/>
          <w:lang w:val="ro-RO"/>
        </w:rPr>
        <w:t>La reabilitarea termică și fonică a clădirilor trebuie să se utilizeze ferestre de tip tripan care pot reduce nivelul zgomotului cu până la 35 dB.</w:t>
      </w:r>
      <w:r w:rsidR="00EA1A9D">
        <w:rPr>
          <w:rFonts w:ascii="Arial" w:hAnsi="Arial" w:cs="Arial"/>
          <w:lang w:val="ro-RO"/>
        </w:rPr>
        <w:t xml:space="preserve"> </w:t>
      </w:r>
      <w:r w:rsidR="004B1090">
        <w:rPr>
          <w:rFonts w:ascii="Arial" w:hAnsi="Arial" w:cs="Arial"/>
          <w:lang w:val="ro-RO"/>
        </w:rPr>
        <w:t xml:space="preserve">Pentru acest sector de drum principal nu există </w:t>
      </w:r>
      <w:r w:rsidR="000C06BC" w:rsidRPr="004B1090">
        <w:rPr>
          <w:rFonts w:ascii="Arial" w:hAnsi="Arial" w:cs="Arial"/>
          <w:lang w:val="ro-RO"/>
        </w:rPr>
        <w:t xml:space="preserve">clădiri sensibile (spitale, respectiv unități de învățământ) </w:t>
      </w:r>
      <w:r w:rsidR="004B1090" w:rsidRPr="004B1090">
        <w:rPr>
          <w:rFonts w:ascii="Arial" w:hAnsi="Arial" w:cs="Arial"/>
          <w:lang w:val="ro-RO"/>
        </w:rPr>
        <w:t xml:space="preserve">expuse la valori peste limitele admisibile. </w:t>
      </w:r>
    </w:p>
    <w:p w14:paraId="2C08BD51" w14:textId="77777777" w:rsidR="000C06BC" w:rsidRDefault="000C06BC" w:rsidP="00AA5407">
      <w:pPr>
        <w:autoSpaceDE w:val="0"/>
        <w:jc w:val="both"/>
        <w:rPr>
          <w:rFonts w:ascii="Arial" w:hAnsi="Arial" w:cs="Arial"/>
          <w:lang w:val="ro-RO"/>
        </w:rPr>
      </w:pPr>
    </w:p>
    <w:p w14:paraId="64961E88" w14:textId="582C06AB" w:rsidR="00AA5407" w:rsidRDefault="00AA5407" w:rsidP="00AA5407">
      <w:pPr>
        <w:autoSpaceDE w:val="0"/>
        <w:jc w:val="both"/>
        <w:rPr>
          <w:rFonts w:ascii="Arial" w:hAnsi="Arial" w:cs="Arial"/>
          <w:lang w:val="ro-RO"/>
        </w:rPr>
      </w:pPr>
      <w:r>
        <w:rPr>
          <w:rFonts w:ascii="Arial" w:hAnsi="Arial" w:cs="Arial"/>
          <w:lang w:val="ro-RO"/>
        </w:rPr>
        <w:t>După aplicarea măsurilor propuse prin planul de acțiune s-a determinat și numărul de persoane expuse la efectele dăunătoare cauzate de expunerea îndelungată la diferite niveluri de zgomot pentru sursa trafic rutier.</w:t>
      </w:r>
    </w:p>
    <w:p w14:paraId="3B39BF7F" w14:textId="4BF9BAFC" w:rsidR="007370B8" w:rsidRDefault="007370B8">
      <w:pPr>
        <w:suppressAutoHyphens w:val="0"/>
        <w:rPr>
          <w:rFonts w:ascii="Arial" w:hAnsi="Arial" w:cs="Arial"/>
          <w:lang w:val="ro-RO"/>
        </w:rPr>
      </w:pPr>
      <w:r>
        <w:rPr>
          <w:rFonts w:ascii="Arial" w:hAnsi="Arial" w:cs="Arial"/>
          <w:lang w:val="ro-RO"/>
        </w:rPr>
        <w:br w:type="page"/>
      </w:r>
    </w:p>
    <w:p w14:paraId="46874112" w14:textId="77777777" w:rsidR="00C5109E" w:rsidRDefault="00C5109E" w:rsidP="00AA5407">
      <w:pPr>
        <w:autoSpaceDE w:val="0"/>
        <w:jc w:val="both"/>
        <w:rPr>
          <w:rFonts w:ascii="Arial" w:hAnsi="Arial" w:cs="Arial"/>
          <w:lang w:val="ro-RO"/>
        </w:rPr>
      </w:pPr>
    </w:p>
    <w:p w14:paraId="1A4C41BE" w14:textId="4CC4DDF3" w:rsidR="00AA5407" w:rsidRDefault="00AA5407" w:rsidP="00AA5407">
      <w:pPr>
        <w:pStyle w:val="BodyTextIndent"/>
        <w:ind w:left="0" w:firstLine="0"/>
        <w:jc w:val="center"/>
        <w:rPr>
          <w:rFonts w:ascii="Arial" w:hAnsi="Arial" w:cs="Arial"/>
          <w:b w:val="0"/>
          <w:i/>
          <w:color w:val="000000"/>
          <w:sz w:val="24"/>
          <w:szCs w:val="24"/>
          <w:lang w:val="ro-RO"/>
        </w:rPr>
      </w:pPr>
      <w:r w:rsidRPr="007251A3">
        <w:rPr>
          <w:rFonts w:ascii="Arial" w:hAnsi="Arial" w:cs="Arial"/>
          <w:b w:val="0"/>
          <w:i/>
          <w:color w:val="000000"/>
          <w:sz w:val="24"/>
          <w:szCs w:val="24"/>
          <w:lang w:val="ro-RO"/>
        </w:rPr>
        <w:t xml:space="preserve">Tab. </w:t>
      </w:r>
      <w:r w:rsidR="00C5109E">
        <w:rPr>
          <w:rFonts w:ascii="Arial" w:hAnsi="Arial" w:cs="Arial"/>
          <w:b w:val="0"/>
          <w:i/>
          <w:color w:val="000000"/>
          <w:sz w:val="24"/>
          <w:szCs w:val="24"/>
          <w:lang w:val="ro-RO"/>
        </w:rPr>
        <w:t>1</w:t>
      </w:r>
      <w:r w:rsidR="00077C13">
        <w:rPr>
          <w:rFonts w:ascii="Arial" w:hAnsi="Arial" w:cs="Arial"/>
          <w:b w:val="0"/>
          <w:i/>
          <w:color w:val="000000"/>
          <w:sz w:val="24"/>
          <w:szCs w:val="24"/>
          <w:lang w:val="ro-RO"/>
        </w:rPr>
        <w:t>9</w:t>
      </w:r>
      <w:r w:rsidRPr="007251A3">
        <w:rPr>
          <w:rFonts w:ascii="Arial" w:hAnsi="Arial" w:cs="Arial"/>
          <w:b w:val="0"/>
          <w:i/>
          <w:color w:val="000000"/>
          <w:sz w:val="24"/>
          <w:szCs w:val="24"/>
          <w:lang w:val="ro-RO"/>
        </w:rPr>
        <w:t xml:space="preserve"> - Numărul de persoane expuse la efectele dăunătoare </w:t>
      </w:r>
      <w:r w:rsidR="00C5109E">
        <w:rPr>
          <w:rFonts w:ascii="Arial" w:hAnsi="Arial" w:cs="Arial"/>
          <w:b w:val="0"/>
          <w:i/>
          <w:color w:val="000000"/>
          <w:sz w:val="24"/>
          <w:szCs w:val="24"/>
          <w:lang w:val="ro-RO"/>
        </w:rPr>
        <w:t>după aplicarea planului de acțiune</w:t>
      </w:r>
      <w:r w:rsidR="00C5109E" w:rsidRPr="007251A3">
        <w:rPr>
          <w:rFonts w:ascii="Arial" w:hAnsi="Arial" w:cs="Arial"/>
          <w:b w:val="0"/>
          <w:i/>
          <w:color w:val="000000"/>
          <w:sz w:val="24"/>
          <w:szCs w:val="24"/>
          <w:lang w:val="ro-RO"/>
        </w:rPr>
        <w:t xml:space="preserve"> </w:t>
      </w:r>
      <w:r w:rsidRPr="007251A3">
        <w:rPr>
          <w:rFonts w:ascii="Arial" w:hAnsi="Arial" w:cs="Arial"/>
          <w:b w:val="0"/>
          <w:i/>
          <w:color w:val="000000"/>
          <w:sz w:val="24"/>
          <w:szCs w:val="24"/>
          <w:lang w:val="ro-RO"/>
        </w:rPr>
        <w:t>pentru sursa de zgomot– trafic rutier</w:t>
      </w:r>
    </w:p>
    <w:tbl>
      <w:tblPr>
        <w:tblW w:w="3940" w:type="dxa"/>
        <w:jc w:val="center"/>
        <w:tblLook w:val="04A0" w:firstRow="1" w:lastRow="0" w:firstColumn="1" w:lastColumn="0" w:noHBand="0" w:noVBand="1"/>
      </w:tblPr>
      <w:tblGrid>
        <w:gridCol w:w="822"/>
        <w:gridCol w:w="490"/>
        <w:gridCol w:w="541"/>
        <w:gridCol w:w="558"/>
        <w:gridCol w:w="490"/>
        <w:gridCol w:w="541"/>
        <w:gridCol w:w="498"/>
      </w:tblGrid>
      <w:tr w:rsidR="007370B8" w:rsidRPr="007370B8" w14:paraId="57D26B7B" w14:textId="77777777" w:rsidTr="007370B8">
        <w:trPr>
          <w:trHeight w:val="216"/>
          <w:jc w:val="center"/>
        </w:trPr>
        <w:tc>
          <w:tcPr>
            <w:tcW w:w="860" w:type="dxa"/>
            <w:vMerge w:val="restart"/>
            <w:tcBorders>
              <w:top w:val="single" w:sz="8" w:space="0" w:color="auto"/>
              <w:left w:val="single" w:sz="8" w:space="0" w:color="auto"/>
              <w:bottom w:val="single" w:sz="8" w:space="0" w:color="000000"/>
              <w:right w:val="single" w:sz="8" w:space="0" w:color="auto"/>
            </w:tcBorders>
            <w:vAlign w:val="center"/>
            <w:hideMark/>
          </w:tcPr>
          <w:p w14:paraId="58666A80" w14:textId="77777777" w:rsidR="007370B8" w:rsidRPr="007370B8" w:rsidRDefault="007370B8" w:rsidP="007370B8">
            <w:pPr>
              <w:suppressAutoHyphens w:val="0"/>
              <w:jc w:val="center"/>
              <w:rPr>
                <w:rFonts w:ascii="Calibri" w:hAnsi="Calibri" w:cs="Calibri"/>
                <w:b/>
                <w:bCs/>
                <w:color w:val="000000"/>
                <w:kern w:val="0"/>
                <w:sz w:val="16"/>
                <w:szCs w:val="16"/>
                <w:lang w:eastAsia="en-US"/>
              </w:rPr>
            </w:pPr>
            <w:r w:rsidRPr="007370B8">
              <w:rPr>
                <w:rFonts w:ascii="Calibri" w:hAnsi="Calibri" w:cs="Calibri"/>
                <w:b/>
                <w:bCs/>
                <w:color w:val="000000"/>
                <w:kern w:val="0"/>
                <w:sz w:val="16"/>
                <w:szCs w:val="16"/>
                <w:lang w:eastAsia="en-US"/>
              </w:rPr>
              <w:t xml:space="preserve">Banda de </w:t>
            </w:r>
            <w:proofErr w:type="spellStart"/>
            <w:r w:rsidRPr="007370B8">
              <w:rPr>
                <w:rFonts w:ascii="Calibri" w:hAnsi="Calibri" w:cs="Calibri"/>
                <w:b/>
                <w:bCs/>
                <w:color w:val="000000"/>
                <w:kern w:val="0"/>
                <w:sz w:val="16"/>
                <w:szCs w:val="16"/>
                <w:lang w:eastAsia="en-US"/>
              </w:rPr>
              <w:t>zgomot</w:t>
            </w:r>
            <w:proofErr w:type="spellEnd"/>
          </w:p>
        </w:tc>
        <w:tc>
          <w:tcPr>
            <w:tcW w:w="1580" w:type="dxa"/>
            <w:gridSpan w:val="3"/>
            <w:tcBorders>
              <w:top w:val="single" w:sz="8" w:space="0" w:color="auto"/>
              <w:left w:val="nil"/>
              <w:bottom w:val="single" w:sz="8" w:space="0" w:color="auto"/>
              <w:right w:val="single" w:sz="8" w:space="0" w:color="000000"/>
            </w:tcBorders>
            <w:vAlign w:val="center"/>
            <w:hideMark/>
          </w:tcPr>
          <w:p w14:paraId="6C10A3BD" w14:textId="77777777" w:rsidR="007370B8" w:rsidRPr="007370B8" w:rsidRDefault="007370B8" w:rsidP="007370B8">
            <w:pPr>
              <w:suppressAutoHyphens w:val="0"/>
              <w:jc w:val="center"/>
              <w:rPr>
                <w:rFonts w:ascii="Calibri" w:hAnsi="Calibri" w:cs="Calibri"/>
                <w:b/>
                <w:bCs/>
                <w:color w:val="000000"/>
                <w:kern w:val="0"/>
                <w:sz w:val="16"/>
                <w:szCs w:val="16"/>
                <w:lang w:eastAsia="en-US"/>
              </w:rPr>
            </w:pPr>
            <w:r w:rsidRPr="007370B8">
              <w:rPr>
                <w:rFonts w:ascii="Calibri" w:hAnsi="Calibri" w:cs="Calibri"/>
                <w:b/>
                <w:bCs/>
                <w:color w:val="000000"/>
                <w:kern w:val="0"/>
                <w:sz w:val="16"/>
                <w:szCs w:val="16"/>
                <w:lang w:eastAsia="en-US"/>
              </w:rPr>
              <w:t>Cristian</w:t>
            </w:r>
          </w:p>
        </w:tc>
        <w:tc>
          <w:tcPr>
            <w:tcW w:w="1500" w:type="dxa"/>
            <w:gridSpan w:val="3"/>
            <w:tcBorders>
              <w:top w:val="single" w:sz="8" w:space="0" w:color="auto"/>
              <w:left w:val="nil"/>
              <w:bottom w:val="single" w:sz="8" w:space="0" w:color="auto"/>
              <w:right w:val="single" w:sz="8" w:space="0" w:color="000000"/>
            </w:tcBorders>
            <w:vAlign w:val="center"/>
            <w:hideMark/>
          </w:tcPr>
          <w:p w14:paraId="55667CE6" w14:textId="77777777" w:rsidR="007370B8" w:rsidRPr="007370B8" w:rsidRDefault="007370B8" w:rsidP="007370B8">
            <w:pPr>
              <w:suppressAutoHyphens w:val="0"/>
              <w:jc w:val="center"/>
              <w:rPr>
                <w:rFonts w:ascii="Calibri" w:hAnsi="Calibri" w:cs="Calibri"/>
                <w:b/>
                <w:bCs/>
                <w:color w:val="000000"/>
                <w:kern w:val="0"/>
                <w:sz w:val="16"/>
                <w:szCs w:val="16"/>
                <w:lang w:eastAsia="en-US"/>
              </w:rPr>
            </w:pPr>
            <w:r w:rsidRPr="007370B8">
              <w:rPr>
                <w:rFonts w:ascii="Calibri" w:hAnsi="Calibri" w:cs="Calibri"/>
                <w:b/>
                <w:bCs/>
                <w:color w:val="000000"/>
                <w:kern w:val="0"/>
                <w:sz w:val="16"/>
                <w:szCs w:val="16"/>
                <w:lang w:eastAsia="en-US"/>
              </w:rPr>
              <w:t>TOTAL</w:t>
            </w:r>
          </w:p>
        </w:tc>
      </w:tr>
      <w:tr w:rsidR="007370B8" w:rsidRPr="007370B8" w14:paraId="2BE45A87" w14:textId="77777777" w:rsidTr="007370B8">
        <w:trPr>
          <w:trHeight w:val="216"/>
          <w:jc w:val="center"/>
        </w:trPr>
        <w:tc>
          <w:tcPr>
            <w:tcW w:w="860" w:type="dxa"/>
            <w:vMerge/>
            <w:tcBorders>
              <w:top w:val="single" w:sz="8" w:space="0" w:color="auto"/>
              <w:left w:val="single" w:sz="8" w:space="0" w:color="auto"/>
              <w:bottom w:val="single" w:sz="8" w:space="0" w:color="000000"/>
              <w:right w:val="single" w:sz="8" w:space="0" w:color="auto"/>
            </w:tcBorders>
            <w:vAlign w:val="center"/>
            <w:hideMark/>
          </w:tcPr>
          <w:p w14:paraId="3E72250D" w14:textId="77777777" w:rsidR="007370B8" w:rsidRPr="007370B8" w:rsidRDefault="007370B8" w:rsidP="007370B8">
            <w:pPr>
              <w:suppressAutoHyphens w:val="0"/>
              <w:rPr>
                <w:rFonts w:ascii="Calibri" w:hAnsi="Calibri" w:cs="Calibri"/>
                <w:b/>
                <w:bCs/>
                <w:color w:val="000000"/>
                <w:kern w:val="0"/>
                <w:sz w:val="16"/>
                <w:szCs w:val="16"/>
                <w:lang w:eastAsia="en-US"/>
              </w:rPr>
            </w:pPr>
          </w:p>
        </w:tc>
        <w:tc>
          <w:tcPr>
            <w:tcW w:w="1580" w:type="dxa"/>
            <w:gridSpan w:val="3"/>
            <w:tcBorders>
              <w:top w:val="single" w:sz="8" w:space="0" w:color="auto"/>
              <w:left w:val="nil"/>
              <w:bottom w:val="single" w:sz="8" w:space="0" w:color="auto"/>
              <w:right w:val="single" w:sz="8" w:space="0" w:color="000000"/>
            </w:tcBorders>
            <w:vAlign w:val="center"/>
            <w:hideMark/>
          </w:tcPr>
          <w:p w14:paraId="3C04359F" w14:textId="77777777" w:rsidR="007370B8" w:rsidRPr="007370B8" w:rsidRDefault="007370B8" w:rsidP="007370B8">
            <w:pPr>
              <w:suppressAutoHyphens w:val="0"/>
              <w:jc w:val="center"/>
              <w:rPr>
                <w:rFonts w:ascii="Calibri" w:hAnsi="Calibri" w:cs="Calibri"/>
                <w:b/>
                <w:bCs/>
                <w:color w:val="000000"/>
                <w:kern w:val="0"/>
                <w:sz w:val="16"/>
                <w:szCs w:val="16"/>
                <w:lang w:eastAsia="en-US"/>
              </w:rPr>
            </w:pPr>
            <w:proofErr w:type="spellStart"/>
            <w:r w:rsidRPr="007370B8">
              <w:rPr>
                <w:rFonts w:ascii="Calibri" w:hAnsi="Calibri" w:cs="Calibri"/>
                <w:b/>
                <w:bCs/>
                <w:color w:val="000000"/>
                <w:kern w:val="0"/>
                <w:sz w:val="16"/>
                <w:szCs w:val="16"/>
                <w:lang w:eastAsia="en-US"/>
              </w:rPr>
              <w:t>Efect</w:t>
            </w:r>
            <w:proofErr w:type="spellEnd"/>
            <w:r w:rsidRPr="007370B8">
              <w:rPr>
                <w:rFonts w:ascii="Calibri" w:hAnsi="Calibri" w:cs="Calibri"/>
                <w:b/>
                <w:bCs/>
                <w:color w:val="000000"/>
                <w:kern w:val="0"/>
                <w:sz w:val="16"/>
                <w:szCs w:val="16"/>
                <w:lang w:eastAsia="en-US"/>
              </w:rPr>
              <w:t xml:space="preserve"> </w:t>
            </w:r>
            <w:proofErr w:type="spellStart"/>
            <w:r w:rsidRPr="007370B8">
              <w:rPr>
                <w:rFonts w:ascii="Calibri" w:hAnsi="Calibri" w:cs="Calibri"/>
                <w:b/>
                <w:bCs/>
                <w:color w:val="000000"/>
                <w:kern w:val="0"/>
                <w:sz w:val="16"/>
                <w:szCs w:val="16"/>
                <w:lang w:eastAsia="en-US"/>
              </w:rPr>
              <w:t>dăunător</w:t>
            </w:r>
            <w:proofErr w:type="spellEnd"/>
          </w:p>
        </w:tc>
        <w:tc>
          <w:tcPr>
            <w:tcW w:w="1500" w:type="dxa"/>
            <w:gridSpan w:val="3"/>
            <w:tcBorders>
              <w:top w:val="single" w:sz="8" w:space="0" w:color="auto"/>
              <w:left w:val="nil"/>
              <w:bottom w:val="single" w:sz="8" w:space="0" w:color="auto"/>
              <w:right w:val="single" w:sz="8" w:space="0" w:color="000000"/>
            </w:tcBorders>
            <w:vAlign w:val="center"/>
            <w:hideMark/>
          </w:tcPr>
          <w:p w14:paraId="0889DCB2" w14:textId="77777777" w:rsidR="007370B8" w:rsidRPr="007370B8" w:rsidRDefault="007370B8" w:rsidP="007370B8">
            <w:pPr>
              <w:suppressAutoHyphens w:val="0"/>
              <w:jc w:val="center"/>
              <w:rPr>
                <w:rFonts w:ascii="Calibri" w:hAnsi="Calibri" w:cs="Calibri"/>
                <w:b/>
                <w:bCs/>
                <w:color w:val="000000"/>
                <w:kern w:val="0"/>
                <w:sz w:val="16"/>
                <w:szCs w:val="16"/>
                <w:lang w:eastAsia="en-US"/>
              </w:rPr>
            </w:pPr>
            <w:proofErr w:type="spellStart"/>
            <w:r w:rsidRPr="007370B8">
              <w:rPr>
                <w:rFonts w:ascii="Calibri" w:hAnsi="Calibri" w:cs="Calibri"/>
                <w:b/>
                <w:bCs/>
                <w:color w:val="000000"/>
                <w:kern w:val="0"/>
                <w:sz w:val="16"/>
                <w:szCs w:val="16"/>
                <w:lang w:eastAsia="en-US"/>
              </w:rPr>
              <w:t>Efect</w:t>
            </w:r>
            <w:proofErr w:type="spellEnd"/>
            <w:r w:rsidRPr="007370B8">
              <w:rPr>
                <w:rFonts w:ascii="Calibri" w:hAnsi="Calibri" w:cs="Calibri"/>
                <w:b/>
                <w:bCs/>
                <w:color w:val="000000"/>
                <w:kern w:val="0"/>
                <w:sz w:val="16"/>
                <w:szCs w:val="16"/>
                <w:lang w:eastAsia="en-US"/>
              </w:rPr>
              <w:t xml:space="preserve"> </w:t>
            </w:r>
            <w:proofErr w:type="spellStart"/>
            <w:r w:rsidRPr="007370B8">
              <w:rPr>
                <w:rFonts w:ascii="Calibri" w:hAnsi="Calibri" w:cs="Calibri"/>
                <w:b/>
                <w:bCs/>
                <w:color w:val="000000"/>
                <w:kern w:val="0"/>
                <w:sz w:val="16"/>
                <w:szCs w:val="16"/>
                <w:lang w:eastAsia="en-US"/>
              </w:rPr>
              <w:t>dăunător</w:t>
            </w:r>
            <w:proofErr w:type="spellEnd"/>
          </w:p>
        </w:tc>
      </w:tr>
      <w:tr w:rsidR="007370B8" w:rsidRPr="007370B8" w14:paraId="0B73A328" w14:textId="77777777" w:rsidTr="007370B8">
        <w:trPr>
          <w:trHeight w:val="216"/>
          <w:jc w:val="center"/>
        </w:trPr>
        <w:tc>
          <w:tcPr>
            <w:tcW w:w="860" w:type="dxa"/>
            <w:vMerge/>
            <w:tcBorders>
              <w:top w:val="single" w:sz="8" w:space="0" w:color="auto"/>
              <w:left w:val="single" w:sz="8" w:space="0" w:color="auto"/>
              <w:bottom w:val="single" w:sz="8" w:space="0" w:color="000000"/>
              <w:right w:val="single" w:sz="8" w:space="0" w:color="auto"/>
            </w:tcBorders>
            <w:vAlign w:val="center"/>
            <w:hideMark/>
          </w:tcPr>
          <w:p w14:paraId="7271B9EB" w14:textId="77777777" w:rsidR="007370B8" w:rsidRPr="007370B8" w:rsidRDefault="007370B8" w:rsidP="007370B8">
            <w:pPr>
              <w:suppressAutoHyphens w:val="0"/>
              <w:rPr>
                <w:rFonts w:ascii="Calibri" w:hAnsi="Calibri" w:cs="Calibri"/>
                <w:b/>
                <w:bCs/>
                <w:color w:val="000000"/>
                <w:kern w:val="0"/>
                <w:sz w:val="16"/>
                <w:szCs w:val="16"/>
                <w:lang w:eastAsia="en-US"/>
              </w:rPr>
            </w:pPr>
          </w:p>
        </w:tc>
        <w:tc>
          <w:tcPr>
            <w:tcW w:w="500" w:type="dxa"/>
            <w:tcBorders>
              <w:top w:val="nil"/>
              <w:left w:val="nil"/>
              <w:bottom w:val="single" w:sz="8" w:space="0" w:color="auto"/>
              <w:right w:val="single" w:sz="8" w:space="0" w:color="auto"/>
            </w:tcBorders>
            <w:vAlign w:val="center"/>
            <w:hideMark/>
          </w:tcPr>
          <w:p w14:paraId="0FF65426" w14:textId="77777777" w:rsidR="007370B8" w:rsidRPr="007370B8" w:rsidRDefault="007370B8" w:rsidP="007370B8">
            <w:pPr>
              <w:suppressAutoHyphens w:val="0"/>
              <w:jc w:val="center"/>
              <w:rPr>
                <w:rFonts w:ascii="Calibri" w:hAnsi="Calibri" w:cs="Calibri"/>
                <w:b/>
                <w:bCs/>
                <w:color w:val="000000"/>
                <w:kern w:val="0"/>
                <w:sz w:val="16"/>
                <w:szCs w:val="16"/>
                <w:lang w:eastAsia="en-US"/>
              </w:rPr>
            </w:pPr>
            <w:r w:rsidRPr="007370B8">
              <w:rPr>
                <w:rFonts w:ascii="Calibri" w:hAnsi="Calibri" w:cs="Calibri"/>
                <w:b/>
                <w:bCs/>
                <w:color w:val="000000"/>
                <w:kern w:val="0"/>
                <w:sz w:val="16"/>
                <w:szCs w:val="16"/>
                <w:lang w:eastAsia="en-US"/>
              </w:rPr>
              <w:t>IHD</w:t>
            </w:r>
          </w:p>
        </w:tc>
        <w:tc>
          <w:tcPr>
            <w:tcW w:w="500" w:type="dxa"/>
            <w:tcBorders>
              <w:top w:val="nil"/>
              <w:left w:val="nil"/>
              <w:bottom w:val="single" w:sz="8" w:space="0" w:color="auto"/>
              <w:right w:val="single" w:sz="8" w:space="0" w:color="auto"/>
            </w:tcBorders>
            <w:vAlign w:val="center"/>
            <w:hideMark/>
          </w:tcPr>
          <w:p w14:paraId="7806FF4E" w14:textId="77777777" w:rsidR="007370B8" w:rsidRPr="007370B8" w:rsidRDefault="007370B8" w:rsidP="007370B8">
            <w:pPr>
              <w:suppressAutoHyphens w:val="0"/>
              <w:jc w:val="center"/>
              <w:rPr>
                <w:rFonts w:ascii="Calibri" w:hAnsi="Calibri" w:cs="Calibri"/>
                <w:b/>
                <w:bCs/>
                <w:color w:val="000000"/>
                <w:kern w:val="0"/>
                <w:sz w:val="16"/>
                <w:szCs w:val="16"/>
                <w:lang w:eastAsia="en-US"/>
              </w:rPr>
            </w:pPr>
            <w:r w:rsidRPr="007370B8">
              <w:rPr>
                <w:rFonts w:ascii="Calibri" w:hAnsi="Calibri" w:cs="Calibri"/>
                <w:b/>
                <w:bCs/>
                <w:color w:val="000000"/>
                <w:kern w:val="0"/>
                <w:sz w:val="16"/>
                <w:szCs w:val="16"/>
                <w:lang w:eastAsia="en-US"/>
              </w:rPr>
              <w:t>HA</w:t>
            </w:r>
          </w:p>
        </w:tc>
        <w:tc>
          <w:tcPr>
            <w:tcW w:w="580" w:type="dxa"/>
            <w:tcBorders>
              <w:top w:val="nil"/>
              <w:left w:val="nil"/>
              <w:bottom w:val="single" w:sz="8" w:space="0" w:color="auto"/>
              <w:right w:val="single" w:sz="8" w:space="0" w:color="auto"/>
            </w:tcBorders>
            <w:vAlign w:val="center"/>
            <w:hideMark/>
          </w:tcPr>
          <w:p w14:paraId="3F7D5ACF" w14:textId="77777777" w:rsidR="007370B8" w:rsidRPr="007370B8" w:rsidRDefault="007370B8" w:rsidP="007370B8">
            <w:pPr>
              <w:suppressAutoHyphens w:val="0"/>
              <w:jc w:val="center"/>
              <w:rPr>
                <w:rFonts w:ascii="Calibri" w:hAnsi="Calibri" w:cs="Calibri"/>
                <w:b/>
                <w:bCs/>
                <w:color w:val="000000"/>
                <w:kern w:val="0"/>
                <w:sz w:val="16"/>
                <w:szCs w:val="16"/>
                <w:lang w:eastAsia="en-US"/>
              </w:rPr>
            </w:pPr>
            <w:r w:rsidRPr="007370B8">
              <w:rPr>
                <w:rFonts w:ascii="Calibri" w:hAnsi="Calibri" w:cs="Calibri"/>
                <w:b/>
                <w:bCs/>
                <w:color w:val="000000"/>
                <w:kern w:val="0"/>
                <w:sz w:val="16"/>
                <w:szCs w:val="16"/>
                <w:lang w:eastAsia="en-US"/>
              </w:rPr>
              <w:t>HSD</w:t>
            </w:r>
          </w:p>
        </w:tc>
        <w:tc>
          <w:tcPr>
            <w:tcW w:w="500" w:type="dxa"/>
            <w:tcBorders>
              <w:top w:val="nil"/>
              <w:left w:val="nil"/>
              <w:bottom w:val="single" w:sz="8" w:space="0" w:color="auto"/>
              <w:right w:val="single" w:sz="8" w:space="0" w:color="auto"/>
            </w:tcBorders>
            <w:vAlign w:val="center"/>
            <w:hideMark/>
          </w:tcPr>
          <w:p w14:paraId="47117A43" w14:textId="77777777" w:rsidR="007370B8" w:rsidRPr="007370B8" w:rsidRDefault="007370B8" w:rsidP="007370B8">
            <w:pPr>
              <w:suppressAutoHyphens w:val="0"/>
              <w:jc w:val="center"/>
              <w:rPr>
                <w:rFonts w:ascii="Calibri" w:hAnsi="Calibri" w:cs="Calibri"/>
                <w:b/>
                <w:bCs/>
                <w:color w:val="000000"/>
                <w:kern w:val="0"/>
                <w:sz w:val="16"/>
                <w:szCs w:val="16"/>
                <w:lang w:eastAsia="en-US"/>
              </w:rPr>
            </w:pPr>
            <w:r w:rsidRPr="007370B8">
              <w:rPr>
                <w:rFonts w:ascii="Calibri" w:hAnsi="Calibri" w:cs="Calibri"/>
                <w:b/>
                <w:bCs/>
                <w:color w:val="000000"/>
                <w:kern w:val="0"/>
                <w:sz w:val="16"/>
                <w:szCs w:val="16"/>
                <w:lang w:eastAsia="en-US"/>
              </w:rPr>
              <w:t>IHD</w:t>
            </w:r>
          </w:p>
        </w:tc>
        <w:tc>
          <w:tcPr>
            <w:tcW w:w="500" w:type="dxa"/>
            <w:tcBorders>
              <w:top w:val="nil"/>
              <w:left w:val="nil"/>
              <w:bottom w:val="single" w:sz="8" w:space="0" w:color="auto"/>
              <w:right w:val="single" w:sz="8" w:space="0" w:color="auto"/>
            </w:tcBorders>
            <w:vAlign w:val="center"/>
            <w:hideMark/>
          </w:tcPr>
          <w:p w14:paraId="048C25A0" w14:textId="77777777" w:rsidR="007370B8" w:rsidRPr="007370B8" w:rsidRDefault="007370B8" w:rsidP="007370B8">
            <w:pPr>
              <w:suppressAutoHyphens w:val="0"/>
              <w:jc w:val="center"/>
              <w:rPr>
                <w:rFonts w:ascii="Calibri" w:hAnsi="Calibri" w:cs="Calibri"/>
                <w:b/>
                <w:bCs/>
                <w:color w:val="000000"/>
                <w:kern w:val="0"/>
                <w:sz w:val="16"/>
                <w:szCs w:val="16"/>
                <w:lang w:eastAsia="en-US"/>
              </w:rPr>
            </w:pPr>
            <w:r w:rsidRPr="007370B8">
              <w:rPr>
                <w:rFonts w:ascii="Calibri" w:hAnsi="Calibri" w:cs="Calibri"/>
                <w:b/>
                <w:bCs/>
                <w:color w:val="000000"/>
                <w:kern w:val="0"/>
                <w:sz w:val="16"/>
                <w:szCs w:val="16"/>
                <w:lang w:eastAsia="en-US"/>
              </w:rPr>
              <w:t>HA</w:t>
            </w:r>
          </w:p>
        </w:tc>
        <w:tc>
          <w:tcPr>
            <w:tcW w:w="500" w:type="dxa"/>
            <w:tcBorders>
              <w:top w:val="nil"/>
              <w:left w:val="nil"/>
              <w:bottom w:val="single" w:sz="8" w:space="0" w:color="auto"/>
              <w:right w:val="single" w:sz="8" w:space="0" w:color="auto"/>
            </w:tcBorders>
            <w:vAlign w:val="center"/>
            <w:hideMark/>
          </w:tcPr>
          <w:p w14:paraId="0F8C10F8" w14:textId="77777777" w:rsidR="007370B8" w:rsidRPr="007370B8" w:rsidRDefault="007370B8" w:rsidP="007370B8">
            <w:pPr>
              <w:suppressAutoHyphens w:val="0"/>
              <w:jc w:val="center"/>
              <w:rPr>
                <w:rFonts w:ascii="Calibri" w:hAnsi="Calibri" w:cs="Calibri"/>
                <w:b/>
                <w:bCs/>
                <w:color w:val="000000"/>
                <w:kern w:val="0"/>
                <w:sz w:val="16"/>
                <w:szCs w:val="16"/>
                <w:lang w:eastAsia="en-US"/>
              </w:rPr>
            </w:pPr>
            <w:r w:rsidRPr="007370B8">
              <w:rPr>
                <w:rFonts w:ascii="Calibri" w:hAnsi="Calibri" w:cs="Calibri"/>
                <w:b/>
                <w:bCs/>
                <w:color w:val="000000"/>
                <w:kern w:val="0"/>
                <w:sz w:val="16"/>
                <w:szCs w:val="16"/>
                <w:lang w:eastAsia="en-US"/>
              </w:rPr>
              <w:t>HSD</w:t>
            </w:r>
          </w:p>
        </w:tc>
      </w:tr>
      <w:tr w:rsidR="007370B8" w:rsidRPr="007370B8" w14:paraId="185BF42A" w14:textId="77777777" w:rsidTr="007370B8">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6E46FDAF"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50-51</w:t>
            </w:r>
          </w:p>
        </w:tc>
        <w:tc>
          <w:tcPr>
            <w:tcW w:w="500" w:type="dxa"/>
            <w:tcBorders>
              <w:top w:val="nil"/>
              <w:left w:val="nil"/>
              <w:bottom w:val="single" w:sz="8" w:space="0" w:color="auto"/>
              <w:right w:val="single" w:sz="8" w:space="0" w:color="auto"/>
            </w:tcBorders>
            <w:vAlign w:val="center"/>
            <w:hideMark/>
          </w:tcPr>
          <w:p w14:paraId="347F1FB5"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0BF0236C"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24</w:t>
            </w:r>
          </w:p>
        </w:tc>
        <w:tc>
          <w:tcPr>
            <w:tcW w:w="580" w:type="dxa"/>
            <w:tcBorders>
              <w:top w:val="nil"/>
              <w:left w:val="nil"/>
              <w:bottom w:val="single" w:sz="8" w:space="0" w:color="auto"/>
              <w:right w:val="single" w:sz="8" w:space="0" w:color="auto"/>
            </w:tcBorders>
            <w:vAlign w:val="center"/>
            <w:hideMark/>
          </w:tcPr>
          <w:p w14:paraId="168B9059"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5</w:t>
            </w:r>
          </w:p>
        </w:tc>
        <w:tc>
          <w:tcPr>
            <w:tcW w:w="500" w:type="dxa"/>
            <w:tcBorders>
              <w:top w:val="nil"/>
              <w:left w:val="nil"/>
              <w:bottom w:val="single" w:sz="8" w:space="0" w:color="auto"/>
              <w:right w:val="single" w:sz="8" w:space="0" w:color="auto"/>
            </w:tcBorders>
            <w:vAlign w:val="center"/>
            <w:hideMark/>
          </w:tcPr>
          <w:p w14:paraId="032D5CF5"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7E53E670"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24</w:t>
            </w:r>
          </w:p>
        </w:tc>
        <w:tc>
          <w:tcPr>
            <w:tcW w:w="500" w:type="dxa"/>
            <w:tcBorders>
              <w:top w:val="nil"/>
              <w:left w:val="nil"/>
              <w:bottom w:val="single" w:sz="8" w:space="0" w:color="auto"/>
              <w:right w:val="single" w:sz="8" w:space="0" w:color="auto"/>
            </w:tcBorders>
            <w:vAlign w:val="center"/>
            <w:hideMark/>
          </w:tcPr>
          <w:p w14:paraId="73BC42CF"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5</w:t>
            </w:r>
          </w:p>
        </w:tc>
      </w:tr>
      <w:tr w:rsidR="007370B8" w:rsidRPr="007370B8" w14:paraId="161BBD58" w14:textId="77777777" w:rsidTr="007370B8">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1AB2B791"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51-52</w:t>
            </w:r>
          </w:p>
        </w:tc>
        <w:tc>
          <w:tcPr>
            <w:tcW w:w="500" w:type="dxa"/>
            <w:tcBorders>
              <w:top w:val="nil"/>
              <w:left w:val="nil"/>
              <w:bottom w:val="single" w:sz="8" w:space="0" w:color="auto"/>
              <w:right w:val="single" w:sz="8" w:space="0" w:color="auto"/>
            </w:tcBorders>
            <w:vAlign w:val="center"/>
            <w:hideMark/>
          </w:tcPr>
          <w:p w14:paraId="5538F404"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04F61C17"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22</w:t>
            </w:r>
          </w:p>
        </w:tc>
        <w:tc>
          <w:tcPr>
            <w:tcW w:w="580" w:type="dxa"/>
            <w:tcBorders>
              <w:top w:val="nil"/>
              <w:left w:val="nil"/>
              <w:bottom w:val="single" w:sz="8" w:space="0" w:color="auto"/>
              <w:right w:val="single" w:sz="8" w:space="0" w:color="auto"/>
            </w:tcBorders>
            <w:vAlign w:val="center"/>
            <w:hideMark/>
          </w:tcPr>
          <w:p w14:paraId="70A061A3"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5</w:t>
            </w:r>
          </w:p>
        </w:tc>
        <w:tc>
          <w:tcPr>
            <w:tcW w:w="500" w:type="dxa"/>
            <w:tcBorders>
              <w:top w:val="nil"/>
              <w:left w:val="nil"/>
              <w:bottom w:val="single" w:sz="8" w:space="0" w:color="auto"/>
              <w:right w:val="single" w:sz="8" w:space="0" w:color="auto"/>
            </w:tcBorders>
            <w:vAlign w:val="center"/>
            <w:hideMark/>
          </w:tcPr>
          <w:p w14:paraId="53CEAEC3"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3B13551E"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22</w:t>
            </w:r>
          </w:p>
        </w:tc>
        <w:tc>
          <w:tcPr>
            <w:tcW w:w="500" w:type="dxa"/>
            <w:tcBorders>
              <w:top w:val="nil"/>
              <w:left w:val="nil"/>
              <w:bottom w:val="single" w:sz="8" w:space="0" w:color="auto"/>
              <w:right w:val="single" w:sz="8" w:space="0" w:color="auto"/>
            </w:tcBorders>
            <w:vAlign w:val="center"/>
            <w:hideMark/>
          </w:tcPr>
          <w:p w14:paraId="6FB53769"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5</w:t>
            </w:r>
          </w:p>
        </w:tc>
      </w:tr>
      <w:tr w:rsidR="007370B8" w:rsidRPr="007370B8" w14:paraId="2534A826" w14:textId="77777777" w:rsidTr="007370B8">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413B98BC"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52-53</w:t>
            </w:r>
          </w:p>
        </w:tc>
        <w:tc>
          <w:tcPr>
            <w:tcW w:w="500" w:type="dxa"/>
            <w:tcBorders>
              <w:top w:val="nil"/>
              <w:left w:val="nil"/>
              <w:bottom w:val="single" w:sz="8" w:space="0" w:color="auto"/>
              <w:right w:val="single" w:sz="8" w:space="0" w:color="auto"/>
            </w:tcBorders>
            <w:vAlign w:val="center"/>
            <w:hideMark/>
          </w:tcPr>
          <w:p w14:paraId="265F2DE1"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2C6FD274"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28</w:t>
            </w:r>
          </w:p>
        </w:tc>
        <w:tc>
          <w:tcPr>
            <w:tcW w:w="580" w:type="dxa"/>
            <w:tcBorders>
              <w:top w:val="nil"/>
              <w:left w:val="nil"/>
              <w:bottom w:val="single" w:sz="8" w:space="0" w:color="auto"/>
              <w:right w:val="single" w:sz="8" w:space="0" w:color="auto"/>
            </w:tcBorders>
            <w:vAlign w:val="center"/>
            <w:hideMark/>
          </w:tcPr>
          <w:p w14:paraId="58E96B14"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7</w:t>
            </w:r>
          </w:p>
        </w:tc>
        <w:tc>
          <w:tcPr>
            <w:tcW w:w="500" w:type="dxa"/>
            <w:tcBorders>
              <w:top w:val="nil"/>
              <w:left w:val="nil"/>
              <w:bottom w:val="single" w:sz="8" w:space="0" w:color="auto"/>
              <w:right w:val="single" w:sz="8" w:space="0" w:color="auto"/>
            </w:tcBorders>
            <w:vAlign w:val="center"/>
            <w:hideMark/>
          </w:tcPr>
          <w:p w14:paraId="0DBDCE49"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459F8F33"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28</w:t>
            </w:r>
          </w:p>
        </w:tc>
        <w:tc>
          <w:tcPr>
            <w:tcW w:w="500" w:type="dxa"/>
            <w:tcBorders>
              <w:top w:val="nil"/>
              <w:left w:val="nil"/>
              <w:bottom w:val="single" w:sz="8" w:space="0" w:color="auto"/>
              <w:right w:val="single" w:sz="8" w:space="0" w:color="auto"/>
            </w:tcBorders>
            <w:vAlign w:val="center"/>
            <w:hideMark/>
          </w:tcPr>
          <w:p w14:paraId="154578B6"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7</w:t>
            </w:r>
          </w:p>
        </w:tc>
      </w:tr>
      <w:tr w:rsidR="007370B8" w:rsidRPr="007370B8" w14:paraId="6AD14BFA" w14:textId="77777777" w:rsidTr="007370B8">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70237EF6"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53-54</w:t>
            </w:r>
          </w:p>
        </w:tc>
        <w:tc>
          <w:tcPr>
            <w:tcW w:w="500" w:type="dxa"/>
            <w:tcBorders>
              <w:top w:val="nil"/>
              <w:left w:val="nil"/>
              <w:bottom w:val="single" w:sz="8" w:space="0" w:color="auto"/>
              <w:right w:val="single" w:sz="8" w:space="0" w:color="auto"/>
            </w:tcBorders>
            <w:vAlign w:val="center"/>
            <w:hideMark/>
          </w:tcPr>
          <w:p w14:paraId="1CCA964F"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22F520C1"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28</w:t>
            </w:r>
          </w:p>
        </w:tc>
        <w:tc>
          <w:tcPr>
            <w:tcW w:w="580" w:type="dxa"/>
            <w:tcBorders>
              <w:top w:val="nil"/>
              <w:left w:val="nil"/>
              <w:bottom w:val="single" w:sz="8" w:space="0" w:color="auto"/>
              <w:right w:val="single" w:sz="8" w:space="0" w:color="auto"/>
            </w:tcBorders>
            <w:vAlign w:val="center"/>
            <w:hideMark/>
          </w:tcPr>
          <w:p w14:paraId="30F64D9A"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9</w:t>
            </w:r>
          </w:p>
        </w:tc>
        <w:tc>
          <w:tcPr>
            <w:tcW w:w="500" w:type="dxa"/>
            <w:tcBorders>
              <w:top w:val="nil"/>
              <w:left w:val="nil"/>
              <w:bottom w:val="single" w:sz="8" w:space="0" w:color="auto"/>
              <w:right w:val="single" w:sz="8" w:space="0" w:color="auto"/>
            </w:tcBorders>
            <w:vAlign w:val="center"/>
            <w:hideMark/>
          </w:tcPr>
          <w:p w14:paraId="740BDD57"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06374EFE"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28</w:t>
            </w:r>
          </w:p>
        </w:tc>
        <w:tc>
          <w:tcPr>
            <w:tcW w:w="500" w:type="dxa"/>
            <w:tcBorders>
              <w:top w:val="nil"/>
              <w:left w:val="nil"/>
              <w:bottom w:val="single" w:sz="8" w:space="0" w:color="auto"/>
              <w:right w:val="single" w:sz="8" w:space="0" w:color="auto"/>
            </w:tcBorders>
            <w:vAlign w:val="center"/>
            <w:hideMark/>
          </w:tcPr>
          <w:p w14:paraId="12DE0778"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9</w:t>
            </w:r>
          </w:p>
        </w:tc>
      </w:tr>
      <w:tr w:rsidR="007370B8" w:rsidRPr="007370B8" w14:paraId="051CC63B" w14:textId="77777777" w:rsidTr="007370B8">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7A5C974C"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54-55</w:t>
            </w:r>
          </w:p>
        </w:tc>
        <w:tc>
          <w:tcPr>
            <w:tcW w:w="500" w:type="dxa"/>
            <w:tcBorders>
              <w:top w:val="nil"/>
              <w:left w:val="nil"/>
              <w:bottom w:val="single" w:sz="8" w:space="0" w:color="auto"/>
              <w:right w:val="single" w:sz="8" w:space="0" w:color="auto"/>
            </w:tcBorders>
            <w:vAlign w:val="center"/>
            <w:hideMark/>
          </w:tcPr>
          <w:p w14:paraId="4D254AF3"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2AB92E5C"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32</w:t>
            </w:r>
          </w:p>
        </w:tc>
        <w:tc>
          <w:tcPr>
            <w:tcW w:w="580" w:type="dxa"/>
            <w:tcBorders>
              <w:top w:val="nil"/>
              <w:left w:val="nil"/>
              <w:bottom w:val="single" w:sz="8" w:space="0" w:color="auto"/>
              <w:right w:val="single" w:sz="8" w:space="0" w:color="auto"/>
            </w:tcBorders>
            <w:vAlign w:val="center"/>
            <w:hideMark/>
          </w:tcPr>
          <w:p w14:paraId="1D345059"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11</w:t>
            </w:r>
          </w:p>
        </w:tc>
        <w:tc>
          <w:tcPr>
            <w:tcW w:w="500" w:type="dxa"/>
            <w:tcBorders>
              <w:top w:val="nil"/>
              <w:left w:val="nil"/>
              <w:bottom w:val="single" w:sz="8" w:space="0" w:color="auto"/>
              <w:right w:val="single" w:sz="8" w:space="0" w:color="auto"/>
            </w:tcBorders>
            <w:vAlign w:val="center"/>
            <w:hideMark/>
          </w:tcPr>
          <w:p w14:paraId="7AFB2066"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0F16E07E"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32</w:t>
            </w:r>
          </w:p>
        </w:tc>
        <w:tc>
          <w:tcPr>
            <w:tcW w:w="500" w:type="dxa"/>
            <w:tcBorders>
              <w:top w:val="nil"/>
              <w:left w:val="nil"/>
              <w:bottom w:val="single" w:sz="8" w:space="0" w:color="auto"/>
              <w:right w:val="single" w:sz="8" w:space="0" w:color="auto"/>
            </w:tcBorders>
            <w:vAlign w:val="center"/>
            <w:hideMark/>
          </w:tcPr>
          <w:p w14:paraId="7BAF09ED"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11</w:t>
            </w:r>
          </w:p>
        </w:tc>
      </w:tr>
      <w:tr w:rsidR="007370B8" w:rsidRPr="007370B8" w14:paraId="6D01E1FC" w14:textId="77777777" w:rsidTr="007370B8">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3BED8619"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55-56</w:t>
            </w:r>
          </w:p>
        </w:tc>
        <w:tc>
          <w:tcPr>
            <w:tcW w:w="500" w:type="dxa"/>
            <w:tcBorders>
              <w:top w:val="nil"/>
              <w:left w:val="nil"/>
              <w:bottom w:val="single" w:sz="8" w:space="0" w:color="auto"/>
              <w:right w:val="single" w:sz="8" w:space="0" w:color="auto"/>
            </w:tcBorders>
            <w:vAlign w:val="center"/>
            <w:hideMark/>
          </w:tcPr>
          <w:p w14:paraId="223E3D8F"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48CC4D92"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24</w:t>
            </w:r>
          </w:p>
        </w:tc>
        <w:tc>
          <w:tcPr>
            <w:tcW w:w="580" w:type="dxa"/>
            <w:tcBorders>
              <w:top w:val="nil"/>
              <w:left w:val="nil"/>
              <w:bottom w:val="single" w:sz="8" w:space="0" w:color="auto"/>
              <w:right w:val="single" w:sz="8" w:space="0" w:color="auto"/>
            </w:tcBorders>
            <w:vAlign w:val="center"/>
            <w:hideMark/>
          </w:tcPr>
          <w:p w14:paraId="60C8C3D6"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9</w:t>
            </w:r>
          </w:p>
        </w:tc>
        <w:tc>
          <w:tcPr>
            <w:tcW w:w="500" w:type="dxa"/>
            <w:tcBorders>
              <w:top w:val="nil"/>
              <w:left w:val="nil"/>
              <w:bottom w:val="single" w:sz="8" w:space="0" w:color="auto"/>
              <w:right w:val="single" w:sz="8" w:space="0" w:color="auto"/>
            </w:tcBorders>
            <w:vAlign w:val="center"/>
            <w:hideMark/>
          </w:tcPr>
          <w:p w14:paraId="110DD4DE"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5AAC003E"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24</w:t>
            </w:r>
          </w:p>
        </w:tc>
        <w:tc>
          <w:tcPr>
            <w:tcW w:w="500" w:type="dxa"/>
            <w:tcBorders>
              <w:top w:val="nil"/>
              <w:left w:val="nil"/>
              <w:bottom w:val="single" w:sz="8" w:space="0" w:color="auto"/>
              <w:right w:val="single" w:sz="8" w:space="0" w:color="auto"/>
            </w:tcBorders>
            <w:vAlign w:val="center"/>
            <w:hideMark/>
          </w:tcPr>
          <w:p w14:paraId="13924230"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9</w:t>
            </w:r>
          </w:p>
        </w:tc>
      </w:tr>
      <w:tr w:rsidR="007370B8" w:rsidRPr="007370B8" w14:paraId="1003365D" w14:textId="77777777" w:rsidTr="007370B8">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7C476360"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56-57</w:t>
            </w:r>
          </w:p>
        </w:tc>
        <w:tc>
          <w:tcPr>
            <w:tcW w:w="500" w:type="dxa"/>
            <w:tcBorders>
              <w:top w:val="nil"/>
              <w:left w:val="nil"/>
              <w:bottom w:val="single" w:sz="8" w:space="0" w:color="auto"/>
              <w:right w:val="single" w:sz="8" w:space="0" w:color="auto"/>
            </w:tcBorders>
            <w:vAlign w:val="center"/>
            <w:hideMark/>
          </w:tcPr>
          <w:p w14:paraId="59BC4A31"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27771E6E"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17</w:t>
            </w:r>
          </w:p>
        </w:tc>
        <w:tc>
          <w:tcPr>
            <w:tcW w:w="580" w:type="dxa"/>
            <w:tcBorders>
              <w:top w:val="nil"/>
              <w:left w:val="nil"/>
              <w:bottom w:val="single" w:sz="8" w:space="0" w:color="auto"/>
              <w:right w:val="single" w:sz="8" w:space="0" w:color="auto"/>
            </w:tcBorders>
            <w:vAlign w:val="center"/>
            <w:hideMark/>
          </w:tcPr>
          <w:p w14:paraId="1FD739A1"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10</w:t>
            </w:r>
          </w:p>
        </w:tc>
        <w:tc>
          <w:tcPr>
            <w:tcW w:w="500" w:type="dxa"/>
            <w:tcBorders>
              <w:top w:val="nil"/>
              <w:left w:val="nil"/>
              <w:bottom w:val="single" w:sz="8" w:space="0" w:color="auto"/>
              <w:right w:val="single" w:sz="8" w:space="0" w:color="auto"/>
            </w:tcBorders>
            <w:vAlign w:val="center"/>
            <w:hideMark/>
          </w:tcPr>
          <w:p w14:paraId="1ECA9CE6"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5DF1DB00"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17</w:t>
            </w:r>
          </w:p>
        </w:tc>
        <w:tc>
          <w:tcPr>
            <w:tcW w:w="500" w:type="dxa"/>
            <w:tcBorders>
              <w:top w:val="nil"/>
              <w:left w:val="nil"/>
              <w:bottom w:val="single" w:sz="8" w:space="0" w:color="auto"/>
              <w:right w:val="single" w:sz="8" w:space="0" w:color="auto"/>
            </w:tcBorders>
            <w:vAlign w:val="center"/>
            <w:hideMark/>
          </w:tcPr>
          <w:p w14:paraId="226B78BA"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10</w:t>
            </w:r>
          </w:p>
        </w:tc>
      </w:tr>
      <w:tr w:rsidR="007370B8" w:rsidRPr="007370B8" w14:paraId="76528271" w14:textId="77777777" w:rsidTr="007370B8">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66494980"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57-58</w:t>
            </w:r>
          </w:p>
        </w:tc>
        <w:tc>
          <w:tcPr>
            <w:tcW w:w="500" w:type="dxa"/>
            <w:tcBorders>
              <w:top w:val="nil"/>
              <w:left w:val="nil"/>
              <w:bottom w:val="single" w:sz="8" w:space="0" w:color="auto"/>
              <w:right w:val="single" w:sz="8" w:space="0" w:color="auto"/>
            </w:tcBorders>
            <w:vAlign w:val="center"/>
            <w:hideMark/>
          </w:tcPr>
          <w:p w14:paraId="2495AACA"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1CC5C174"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17</w:t>
            </w:r>
          </w:p>
        </w:tc>
        <w:tc>
          <w:tcPr>
            <w:tcW w:w="580" w:type="dxa"/>
            <w:tcBorders>
              <w:top w:val="nil"/>
              <w:left w:val="nil"/>
              <w:bottom w:val="single" w:sz="8" w:space="0" w:color="auto"/>
              <w:right w:val="single" w:sz="8" w:space="0" w:color="auto"/>
            </w:tcBorders>
            <w:vAlign w:val="center"/>
            <w:hideMark/>
          </w:tcPr>
          <w:p w14:paraId="699B5036"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13</w:t>
            </w:r>
          </w:p>
        </w:tc>
        <w:tc>
          <w:tcPr>
            <w:tcW w:w="500" w:type="dxa"/>
            <w:tcBorders>
              <w:top w:val="nil"/>
              <w:left w:val="nil"/>
              <w:bottom w:val="single" w:sz="8" w:space="0" w:color="auto"/>
              <w:right w:val="single" w:sz="8" w:space="0" w:color="auto"/>
            </w:tcBorders>
            <w:vAlign w:val="center"/>
            <w:hideMark/>
          </w:tcPr>
          <w:p w14:paraId="066115FE"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559553BD"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17</w:t>
            </w:r>
          </w:p>
        </w:tc>
        <w:tc>
          <w:tcPr>
            <w:tcW w:w="500" w:type="dxa"/>
            <w:tcBorders>
              <w:top w:val="nil"/>
              <w:left w:val="nil"/>
              <w:bottom w:val="single" w:sz="8" w:space="0" w:color="auto"/>
              <w:right w:val="single" w:sz="8" w:space="0" w:color="auto"/>
            </w:tcBorders>
            <w:vAlign w:val="center"/>
            <w:hideMark/>
          </w:tcPr>
          <w:p w14:paraId="5CBA68C7"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13</w:t>
            </w:r>
          </w:p>
        </w:tc>
      </w:tr>
      <w:tr w:rsidR="007370B8" w:rsidRPr="007370B8" w14:paraId="1018B15A" w14:textId="77777777" w:rsidTr="007370B8">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56631552"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58-59</w:t>
            </w:r>
          </w:p>
        </w:tc>
        <w:tc>
          <w:tcPr>
            <w:tcW w:w="500" w:type="dxa"/>
            <w:tcBorders>
              <w:top w:val="nil"/>
              <w:left w:val="nil"/>
              <w:bottom w:val="single" w:sz="8" w:space="0" w:color="auto"/>
              <w:right w:val="single" w:sz="8" w:space="0" w:color="auto"/>
            </w:tcBorders>
            <w:vAlign w:val="center"/>
            <w:hideMark/>
          </w:tcPr>
          <w:p w14:paraId="3235D6C3"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567CC6DD"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16</w:t>
            </w:r>
          </w:p>
        </w:tc>
        <w:tc>
          <w:tcPr>
            <w:tcW w:w="580" w:type="dxa"/>
            <w:tcBorders>
              <w:top w:val="nil"/>
              <w:left w:val="nil"/>
              <w:bottom w:val="single" w:sz="8" w:space="0" w:color="auto"/>
              <w:right w:val="single" w:sz="8" w:space="0" w:color="auto"/>
            </w:tcBorders>
            <w:vAlign w:val="center"/>
            <w:hideMark/>
          </w:tcPr>
          <w:p w14:paraId="0BE5E5D4"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19</w:t>
            </w:r>
          </w:p>
        </w:tc>
        <w:tc>
          <w:tcPr>
            <w:tcW w:w="500" w:type="dxa"/>
            <w:tcBorders>
              <w:top w:val="nil"/>
              <w:left w:val="nil"/>
              <w:bottom w:val="single" w:sz="8" w:space="0" w:color="auto"/>
              <w:right w:val="single" w:sz="8" w:space="0" w:color="auto"/>
            </w:tcBorders>
            <w:vAlign w:val="center"/>
            <w:hideMark/>
          </w:tcPr>
          <w:p w14:paraId="0DAEABD1"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01023471"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16</w:t>
            </w:r>
          </w:p>
        </w:tc>
        <w:tc>
          <w:tcPr>
            <w:tcW w:w="500" w:type="dxa"/>
            <w:tcBorders>
              <w:top w:val="nil"/>
              <w:left w:val="nil"/>
              <w:bottom w:val="single" w:sz="8" w:space="0" w:color="auto"/>
              <w:right w:val="single" w:sz="8" w:space="0" w:color="auto"/>
            </w:tcBorders>
            <w:vAlign w:val="center"/>
            <w:hideMark/>
          </w:tcPr>
          <w:p w14:paraId="4CA2796A"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19</w:t>
            </w:r>
          </w:p>
        </w:tc>
      </w:tr>
      <w:tr w:rsidR="007370B8" w:rsidRPr="007370B8" w14:paraId="2E84CC45" w14:textId="77777777" w:rsidTr="007370B8">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1E588078"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59-60</w:t>
            </w:r>
          </w:p>
        </w:tc>
        <w:tc>
          <w:tcPr>
            <w:tcW w:w="500" w:type="dxa"/>
            <w:tcBorders>
              <w:top w:val="nil"/>
              <w:left w:val="nil"/>
              <w:bottom w:val="single" w:sz="8" w:space="0" w:color="auto"/>
              <w:right w:val="single" w:sz="8" w:space="0" w:color="auto"/>
            </w:tcBorders>
            <w:vAlign w:val="center"/>
            <w:hideMark/>
          </w:tcPr>
          <w:p w14:paraId="44454CF7"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31A6839C"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21</w:t>
            </w:r>
          </w:p>
        </w:tc>
        <w:tc>
          <w:tcPr>
            <w:tcW w:w="580" w:type="dxa"/>
            <w:tcBorders>
              <w:top w:val="nil"/>
              <w:left w:val="nil"/>
              <w:bottom w:val="single" w:sz="8" w:space="0" w:color="auto"/>
              <w:right w:val="single" w:sz="8" w:space="0" w:color="auto"/>
            </w:tcBorders>
            <w:vAlign w:val="center"/>
            <w:hideMark/>
          </w:tcPr>
          <w:p w14:paraId="5C13D661"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25</w:t>
            </w:r>
          </w:p>
        </w:tc>
        <w:tc>
          <w:tcPr>
            <w:tcW w:w="500" w:type="dxa"/>
            <w:tcBorders>
              <w:top w:val="nil"/>
              <w:left w:val="nil"/>
              <w:bottom w:val="single" w:sz="8" w:space="0" w:color="auto"/>
              <w:right w:val="single" w:sz="8" w:space="0" w:color="auto"/>
            </w:tcBorders>
            <w:vAlign w:val="center"/>
            <w:hideMark/>
          </w:tcPr>
          <w:p w14:paraId="001437DC"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22AFA6A0"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21</w:t>
            </w:r>
          </w:p>
        </w:tc>
        <w:tc>
          <w:tcPr>
            <w:tcW w:w="500" w:type="dxa"/>
            <w:tcBorders>
              <w:top w:val="nil"/>
              <w:left w:val="nil"/>
              <w:bottom w:val="single" w:sz="8" w:space="0" w:color="auto"/>
              <w:right w:val="single" w:sz="8" w:space="0" w:color="auto"/>
            </w:tcBorders>
            <w:vAlign w:val="center"/>
            <w:hideMark/>
          </w:tcPr>
          <w:p w14:paraId="47980857"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25</w:t>
            </w:r>
          </w:p>
        </w:tc>
      </w:tr>
      <w:tr w:rsidR="007370B8" w:rsidRPr="007370B8" w14:paraId="4FD6C6F8" w14:textId="77777777" w:rsidTr="007370B8">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379D44AA"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60-61</w:t>
            </w:r>
          </w:p>
        </w:tc>
        <w:tc>
          <w:tcPr>
            <w:tcW w:w="500" w:type="dxa"/>
            <w:tcBorders>
              <w:top w:val="nil"/>
              <w:left w:val="nil"/>
              <w:bottom w:val="single" w:sz="8" w:space="0" w:color="auto"/>
              <w:right w:val="single" w:sz="8" w:space="0" w:color="auto"/>
            </w:tcBorders>
            <w:vAlign w:val="center"/>
            <w:hideMark/>
          </w:tcPr>
          <w:p w14:paraId="2760002E"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28F3B70F"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15</w:t>
            </w:r>
          </w:p>
        </w:tc>
        <w:tc>
          <w:tcPr>
            <w:tcW w:w="580" w:type="dxa"/>
            <w:tcBorders>
              <w:top w:val="nil"/>
              <w:left w:val="nil"/>
              <w:bottom w:val="single" w:sz="8" w:space="0" w:color="auto"/>
              <w:right w:val="single" w:sz="8" w:space="0" w:color="auto"/>
            </w:tcBorders>
            <w:vAlign w:val="center"/>
            <w:hideMark/>
          </w:tcPr>
          <w:p w14:paraId="28C285D4"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27</w:t>
            </w:r>
          </w:p>
        </w:tc>
        <w:tc>
          <w:tcPr>
            <w:tcW w:w="500" w:type="dxa"/>
            <w:tcBorders>
              <w:top w:val="nil"/>
              <w:left w:val="nil"/>
              <w:bottom w:val="single" w:sz="8" w:space="0" w:color="auto"/>
              <w:right w:val="single" w:sz="8" w:space="0" w:color="auto"/>
            </w:tcBorders>
            <w:vAlign w:val="center"/>
            <w:hideMark/>
          </w:tcPr>
          <w:p w14:paraId="4994E584"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7035C813"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15</w:t>
            </w:r>
          </w:p>
        </w:tc>
        <w:tc>
          <w:tcPr>
            <w:tcW w:w="500" w:type="dxa"/>
            <w:tcBorders>
              <w:top w:val="nil"/>
              <w:left w:val="nil"/>
              <w:bottom w:val="single" w:sz="8" w:space="0" w:color="auto"/>
              <w:right w:val="single" w:sz="8" w:space="0" w:color="auto"/>
            </w:tcBorders>
            <w:vAlign w:val="center"/>
            <w:hideMark/>
          </w:tcPr>
          <w:p w14:paraId="5A4979E9"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27</w:t>
            </w:r>
          </w:p>
        </w:tc>
      </w:tr>
      <w:tr w:rsidR="007370B8" w:rsidRPr="007370B8" w14:paraId="3A69E1ED" w14:textId="77777777" w:rsidTr="007370B8">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7D9C0470"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61-62</w:t>
            </w:r>
          </w:p>
        </w:tc>
        <w:tc>
          <w:tcPr>
            <w:tcW w:w="500" w:type="dxa"/>
            <w:tcBorders>
              <w:top w:val="nil"/>
              <w:left w:val="nil"/>
              <w:bottom w:val="single" w:sz="8" w:space="0" w:color="auto"/>
              <w:right w:val="single" w:sz="8" w:space="0" w:color="auto"/>
            </w:tcBorders>
            <w:vAlign w:val="center"/>
            <w:hideMark/>
          </w:tcPr>
          <w:p w14:paraId="65632F8D"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29241F99"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21</w:t>
            </w:r>
          </w:p>
        </w:tc>
        <w:tc>
          <w:tcPr>
            <w:tcW w:w="580" w:type="dxa"/>
            <w:tcBorders>
              <w:top w:val="nil"/>
              <w:left w:val="nil"/>
              <w:bottom w:val="single" w:sz="8" w:space="0" w:color="auto"/>
              <w:right w:val="single" w:sz="8" w:space="0" w:color="auto"/>
            </w:tcBorders>
            <w:vAlign w:val="center"/>
            <w:hideMark/>
          </w:tcPr>
          <w:p w14:paraId="69DCEF38"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22</w:t>
            </w:r>
          </w:p>
        </w:tc>
        <w:tc>
          <w:tcPr>
            <w:tcW w:w="500" w:type="dxa"/>
            <w:tcBorders>
              <w:top w:val="nil"/>
              <w:left w:val="nil"/>
              <w:bottom w:val="single" w:sz="8" w:space="0" w:color="auto"/>
              <w:right w:val="single" w:sz="8" w:space="0" w:color="auto"/>
            </w:tcBorders>
            <w:vAlign w:val="center"/>
            <w:hideMark/>
          </w:tcPr>
          <w:p w14:paraId="5BD231DA"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29CF515D"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21</w:t>
            </w:r>
          </w:p>
        </w:tc>
        <w:tc>
          <w:tcPr>
            <w:tcW w:w="500" w:type="dxa"/>
            <w:tcBorders>
              <w:top w:val="nil"/>
              <w:left w:val="nil"/>
              <w:bottom w:val="single" w:sz="8" w:space="0" w:color="auto"/>
              <w:right w:val="single" w:sz="8" w:space="0" w:color="auto"/>
            </w:tcBorders>
            <w:vAlign w:val="center"/>
            <w:hideMark/>
          </w:tcPr>
          <w:p w14:paraId="1171161C"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22</w:t>
            </w:r>
          </w:p>
        </w:tc>
      </w:tr>
      <w:tr w:rsidR="007370B8" w:rsidRPr="007370B8" w14:paraId="11145A7A" w14:textId="77777777" w:rsidTr="007370B8">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0B0D0BF4"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62-63</w:t>
            </w:r>
          </w:p>
        </w:tc>
        <w:tc>
          <w:tcPr>
            <w:tcW w:w="500" w:type="dxa"/>
            <w:tcBorders>
              <w:top w:val="nil"/>
              <w:left w:val="nil"/>
              <w:bottom w:val="single" w:sz="8" w:space="0" w:color="auto"/>
              <w:right w:val="single" w:sz="8" w:space="0" w:color="auto"/>
            </w:tcBorders>
            <w:vAlign w:val="center"/>
            <w:hideMark/>
          </w:tcPr>
          <w:p w14:paraId="0E9054BA"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520F292E"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29</w:t>
            </w:r>
          </w:p>
        </w:tc>
        <w:tc>
          <w:tcPr>
            <w:tcW w:w="580" w:type="dxa"/>
            <w:tcBorders>
              <w:top w:val="nil"/>
              <w:left w:val="nil"/>
              <w:bottom w:val="single" w:sz="8" w:space="0" w:color="auto"/>
              <w:right w:val="single" w:sz="8" w:space="0" w:color="auto"/>
            </w:tcBorders>
            <w:vAlign w:val="center"/>
            <w:hideMark/>
          </w:tcPr>
          <w:p w14:paraId="2AAB99BC"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17</w:t>
            </w:r>
          </w:p>
        </w:tc>
        <w:tc>
          <w:tcPr>
            <w:tcW w:w="500" w:type="dxa"/>
            <w:tcBorders>
              <w:top w:val="nil"/>
              <w:left w:val="nil"/>
              <w:bottom w:val="single" w:sz="8" w:space="0" w:color="auto"/>
              <w:right w:val="single" w:sz="8" w:space="0" w:color="auto"/>
            </w:tcBorders>
            <w:vAlign w:val="center"/>
            <w:hideMark/>
          </w:tcPr>
          <w:p w14:paraId="14359AD7"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6781DFE7"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29</w:t>
            </w:r>
          </w:p>
        </w:tc>
        <w:tc>
          <w:tcPr>
            <w:tcW w:w="500" w:type="dxa"/>
            <w:tcBorders>
              <w:top w:val="nil"/>
              <w:left w:val="nil"/>
              <w:bottom w:val="single" w:sz="8" w:space="0" w:color="auto"/>
              <w:right w:val="single" w:sz="8" w:space="0" w:color="auto"/>
            </w:tcBorders>
            <w:vAlign w:val="center"/>
            <w:hideMark/>
          </w:tcPr>
          <w:p w14:paraId="7C778ACA"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17</w:t>
            </w:r>
          </w:p>
        </w:tc>
      </w:tr>
      <w:tr w:rsidR="007370B8" w:rsidRPr="007370B8" w14:paraId="68EB6323" w14:textId="77777777" w:rsidTr="007370B8">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54DFADCC"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63-64</w:t>
            </w:r>
          </w:p>
        </w:tc>
        <w:tc>
          <w:tcPr>
            <w:tcW w:w="500" w:type="dxa"/>
            <w:tcBorders>
              <w:top w:val="nil"/>
              <w:left w:val="nil"/>
              <w:bottom w:val="single" w:sz="8" w:space="0" w:color="auto"/>
              <w:right w:val="single" w:sz="8" w:space="0" w:color="auto"/>
            </w:tcBorders>
            <w:vAlign w:val="center"/>
            <w:hideMark/>
          </w:tcPr>
          <w:p w14:paraId="241B3CC9"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1</w:t>
            </w:r>
          </w:p>
        </w:tc>
        <w:tc>
          <w:tcPr>
            <w:tcW w:w="500" w:type="dxa"/>
            <w:tcBorders>
              <w:top w:val="nil"/>
              <w:left w:val="nil"/>
              <w:bottom w:val="single" w:sz="8" w:space="0" w:color="auto"/>
              <w:right w:val="single" w:sz="8" w:space="0" w:color="auto"/>
            </w:tcBorders>
            <w:vAlign w:val="center"/>
            <w:hideMark/>
          </w:tcPr>
          <w:p w14:paraId="43F79E0C"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34</w:t>
            </w:r>
          </w:p>
        </w:tc>
        <w:tc>
          <w:tcPr>
            <w:tcW w:w="580" w:type="dxa"/>
            <w:tcBorders>
              <w:top w:val="nil"/>
              <w:left w:val="nil"/>
              <w:bottom w:val="single" w:sz="8" w:space="0" w:color="auto"/>
              <w:right w:val="single" w:sz="8" w:space="0" w:color="auto"/>
            </w:tcBorders>
            <w:vAlign w:val="center"/>
            <w:hideMark/>
          </w:tcPr>
          <w:p w14:paraId="0D770097"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23</w:t>
            </w:r>
          </w:p>
        </w:tc>
        <w:tc>
          <w:tcPr>
            <w:tcW w:w="500" w:type="dxa"/>
            <w:tcBorders>
              <w:top w:val="nil"/>
              <w:left w:val="nil"/>
              <w:bottom w:val="single" w:sz="8" w:space="0" w:color="auto"/>
              <w:right w:val="single" w:sz="8" w:space="0" w:color="auto"/>
            </w:tcBorders>
            <w:vAlign w:val="center"/>
            <w:hideMark/>
          </w:tcPr>
          <w:p w14:paraId="295E463F"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1</w:t>
            </w:r>
          </w:p>
        </w:tc>
        <w:tc>
          <w:tcPr>
            <w:tcW w:w="500" w:type="dxa"/>
            <w:tcBorders>
              <w:top w:val="nil"/>
              <w:left w:val="nil"/>
              <w:bottom w:val="single" w:sz="8" w:space="0" w:color="auto"/>
              <w:right w:val="single" w:sz="8" w:space="0" w:color="auto"/>
            </w:tcBorders>
            <w:vAlign w:val="center"/>
            <w:hideMark/>
          </w:tcPr>
          <w:p w14:paraId="20B9AADE"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34</w:t>
            </w:r>
          </w:p>
        </w:tc>
        <w:tc>
          <w:tcPr>
            <w:tcW w:w="500" w:type="dxa"/>
            <w:tcBorders>
              <w:top w:val="nil"/>
              <w:left w:val="nil"/>
              <w:bottom w:val="single" w:sz="8" w:space="0" w:color="auto"/>
              <w:right w:val="single" w:sz="8" w:space="0" w:color="auto"/>
            </w:tcBorders>
            <w:vAlign w:val="center"/>
            <w:hideMark/>
          </w:tcPr>
          <w:p w14:paraId="0DDCC12C"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23</w:t>
            </w:r>
          </w:p>
        </w:tc>
      </w:tr>
      <w:tr w:rsidR="007370B8" w:rsidRPr="007370B8" w14:paraId="66EFC349" w14:textId="77777777" w:rsidTr="007370B8">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294731B9"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64-65</w:t>
            </w:r>
          </w:p>
        </w:tc>
        <w:tc>
          <w:tcPr>
            <w:tcW w:w="500" w:type="dxa"/>
            <w:tcBorders>
              <w:top w:val="nil"/>
              <w:left w:val="nil"/>
              <w:bottom w:val="single" w:sz="8" w:space="0" w:color="auto"/>
              <w:right w:val="single" w:sz="8" w:space="0" w:color="auto"/>
            </w:tcBorders>
            <w:vAlign w:val="center"/>
            <w:hideMark/>
          </w:tcPr>
          <w:p w14:paraId="2B4B5149"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037A3783"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28</w:t>
            </w:r>
          </w:p>
        </w:tc>
        <w:tc>
          <w:tcPr>
            <w:tcW w:w="580" w:type="dxa"/>
            <w:tcBorders>
              <w:top w:val="nil"/>
              <w:left w:val="nil"/>
              <w:bottom w:val="single" w:sz="8" w:space="0" w:color="auto"/>
              <w:right w:val="single" w:sz="8" w:space="0" w:color="auto"/>
            </w:tcBorders>
            <w:vAlign w:val="center"/>
            <w:hideMark/>
          </w:tcPr>
          <w:p w14:paraId="02B055D7"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34</w:t>
            </w:r>
          </w:p>
        </w:tc>
        <w:tc>
          <w:tcPr>
            <w:tcW w:w="500" w:type="dxa"/>
            <w:tcBorders>
              <w:top w:val="nil"/>
              <w:left w:val="nil"/>
              <w:bottom w:val="single" w:sz="8" w:space="0" w:color="auto"/>
              <w:right w:val="single" w:sz="8" w:space="0" w:color="auto"/>
            </w:tcBorders>
            <w:vAlign w:val="center"/>
            <w:hideMark/>
          </w:tcPr>
          <w:p w14:paraId="41D9C3E4"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5A3CD0CE"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28</w:t>
            </w:r>
          </w:p>
        </w:tc>
        <w:tc>
          <w:tcPr>
            <w:tcW w:w="500" w:type="dxa"/>
            <w:tcBorders>
              <w:top w:val="nil"/>
              <w:left w:val="nil"/>
              <w:bottom w:val="single" w:sz="8" w:space="0" w:color="auto"/>
              <w:right w:val="single" w:sz="8" w:space="0" w:color="auto"/>
            </w:tcBorders>
            <w:vAlign w:val="center"/>
            <w:hideMark/>
          </w:tcPr>
          <w:p w14:paraId="6A234A8C"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34</w:t>
            </w:r>
          </w:p>
        </w:tc>
      </w:tr>
      <w:tr w:rsidR="007370B8" w:rsidRPr="007370B8" w14:paraId="77B254D0" w14:textId="77777777" w:rsidTr="007370B8">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1723ACFA"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65-66</w:t>
            </w:r>
          </w:p>
        </w:tc>
        <w:tc>
          <w:tcPr>
            <w:tcW w:w="500" w:type="dxa"/>
            <w:tcBorders>
              <w:top w:val="nil"/>
              <w:left w:val="nil"/>
              <w:bottom w:val="single" w:sz="8" w:space="0" w:color="auto"/>
              <w:right w:val="single" w:sz="8" w:space="0" w:color="auto"/>
            </w:tcBorders>
            <w:vAlign w:val="center"/>
            <w:hideMark/>
          </w:tcPr>
          <w:p w14:paraId="4EAFA40C"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43354729"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36</w:t>
            </w:r>
          </w:p>
        </w:tc>
        <w:tc>
          <w:tcPr>
            <w:tcW w:w="580" w:type="dxa"/>
            <w:tcBorders>
              <w:top w:val="nil"/>
              <w:left w:val="nil"/>
              <w:bottom w:val="single" w:sz="8" w:space="0" w:color="auto"/>
              <w:right w:val="single" w:sz="8" w:space="0" w:color="auto"/>
            </w:tcBorders>
            <w:vAlign w:val="center"/>
            <w:hideMark/>
          </w:tcPr>
          <w:p w14:paraId="6DF7D1D3"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11</w:t>
            </w:r>
          </w:p>
        </w:tc>
        <w:tc>
          <w:tcPr>
            <w:tcW w:w="500" w:type="dxa"/>
            <w:tcBorders>
              <w:top w:val="nil"/>
              <w:left w:val="nil"/>
              <w:bottom w:val="single" w:sz="8" w:space="0" w:color="auto"/>
              <w:right w:val="single" w:sz="8" w:space="0" w:color="auto"/>
            </w:tcBorders>
            <w:vAlign w:val="center"/>
            <w:hideMark/>
          </w:tcPr>
          <w:p w14:paraId="57397500"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524A69D3"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36</w:t>
            </w:r>
          </w:p>
        </w:tc>
        <w:tc>
          <w:tcPr>
            <w:tcW w:w="500" w:type="dxa"/>
            <w:tcBorders>
              <w:top w:val="nil"/>
              <w:left w:val="nil"/>
              <w:bottom w:val="single" w:sz="8" w:space="0" w:color="auto"/>
              <w:right w:val="single" w:sz="8" w:space="0" w:color="auto"/>
            </w:tcBorders>
            <w:vAlign w:val="center"/>
            <w:hideMark/>
          </w:tcPr>
          <w:p w14:paraId="0BCAA1EA"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11</w:t>
            </w:r>
          </w:p>
        </w:tc>
      </w:tr>
      <w:tr w:rsidR="007370B8" w:rsidRPr="007370B8" w14:paraId="72222B3F" w14:textId="77777777" w:rsidTr="007370B8">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0F6CA25B"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66-67</w:t>
            </w:r>
          </w:p>
        </w:tc>
        <w:tc>
          <w:tcPr>
            <w:tcW w:w="500" w:type="dxa"/>
            <w:tcBorders>
              <w:top w:val="nil"/>
              <w:left w:val="nil"/>
              <w:bottom w:val="single" w:sz="8" w:space="0" w:color="auto"/>
              <w:right w:val="single" w:sz="8" w:space="0" w:color="auto"/>
            </w:tcBorders>
            <w:vAlign w:val="center"/>
            <w:hideMark/>
          </w:tcPr>
          <w:p w14:paraId="559D3B06"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0BEE3757"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39</w:t>
            </w:r>
          </w:p>
        </w:tc>
        <w:tc>
          <w:tcPr>
            <w:tcW w:w="580" w:type="dxa"/>
            <w:tcBorders>
              <w:top w:val="nil"/>
              <w:left w:val="nil"/>
              <w:bottom w:val="single" w:sz="8" w:space="0" w:color="auto"/>
              <w:right w:val="single" w:sz="8" w:space="0" w:color="auto"/>
            </w:tcBorders>
            <w:vAlign w:val="center"/>
            <w:hideMark/>
          </w:tcPr>
          <w:p w14:paraId="4CCDB622"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5</w:t>
            </w:r>
          </w:p>
        </w:tc>
        <w:tc>
          <w:tcPr>
            <w:tcW w:w="500" w:type="dxa"/>
            <w:tcBorders>
              <w:top w:val="nil"/>
              <w:left w:val="nil"/>
              <w:bottom w:val="single" w:sz="8" w:space="0" w:color="auto"/>
              <w:right w:val="single" w:sz="8" w:space="0" w:color="auto"/>
            </w:tcBorders>
            <w:vAlign w:val="center"/>
            <w:hideMark/>
          </w:tcPr>
          <w:p w14:paraId="0AD112AB"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11C5D535"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39</w:t>
            </w:r>
          </w:p>
        </w:tc>
        <w:tc>
          <w:tcPr>
            <w:tcW w:w="500" w:type="dxa"/>
            <w:tcBorders>
              <w:top w:val="nil"/>
              <w:left w:val="nil"/>
              <w:bottom w:val="single" w:sz="8" w:space="0" w:color="auto"/>
              <w:right w:val="single" w:sz="8" w:space="0" w:color="auto"/>
            </w:tcBorders>
            <w:vAlign w:val="center"/>
            <w:hideMark/>
          </w:tcPr>
          <w:p w14:paraId="6D9116BC"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5</w:t>
            </w:r>
          </w:p>
        </w:tc>
      </w:tr>
      <w:tr w:rsidR="007370B8" w:rsidRPr="007370B8" w14:paraId="09A8E5FC" w14:textId="77777777" w:rsidTr="007370B8">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23E200F5"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67-68</w:t>
            </w:r>
          </w:p>
        </w:tc>
        <w:tc>
          <w:tcPr>
            <w:tcW w:w="500" w:type="dxa"/>
            <w:tcBorders>
              <w:top w:val="nil"/>
              <w:left w:val="nil"/>
              <w:bottom w:val="single" w:sz="8" w:space="0" w:color="auto"/>
              <w:right w:val="single" w:sz="8" w:space="0" w:color="auto"/>
            </w:tcBorders>
            <w:vAlign w:val="center"/>
            <w:hideMark/>
          </w:tcPr>
          <w:p w14:paraId="304B6E3A"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58D07BE3"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46</w:t>
            </w:r>
          </w:p>
        </w:tc>
        <w:tc>
          <w:tcPr>
            <w:tcW w:w="580" w:type="dxa"/>
            <w:tcBorders>
              <w:top w:val="nil"/>
              <w:left w:val="nil"/>
              <w:bottom w:val="single" w:sz="8" w:space="0" w:color="auto"/>
              <w:right w:val="single" w:sz="8" w:space="0" w:color="auto"/>
            </w:tcBorders>
            <w:vAlign w:val="center"/>
            <w:hideMark/>
          </w:tcPr>
          <w:p w14:paraId="512DA4FB"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6</w:t>
            </w:r>
          </w:p>
        </w:tc>
        <w:tc>
          <w:tcPr>
            <w:tcW w:w="500" w:type="dxa"/>
            <w:tcBorders>
              <w:top w:val="nil"/>
              <w:left w:val="nil"/>
              <w:bottom w:val="single" w:sz="8" w:space="0" w:color="auto"/>
              <w:right w:val="single" w:sz="8" w:space="0" w:color="auto"/>
            </w:tcBorders>
            <w:vAlign w:val="center"/>
            <w:hideMark/>
          </w:tcPr>
          <w:p w14:paraId="5F1F1224"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4607CA91"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46</w:t>
            </w:r>
          </w:p>
        </w:tc>
        <w:tc>
          <w:tcPr>
            <w:tcW w:w="500" w:type="dxa"/>
            <w:tcBorders>
              <w:top w:val="nil"/>
              <w:left w:val="nil"/>
              <w:bottom w:val="single" w:sz="8" w:space="0" w:color="auto"/>
              <w:right w:val="single" w:sz="8" w:space="0" w:color="auto"/>
            </w:tcBorders>
            <w:vAlign w:val="center"/>
            <w:hideMark/>
          </w:tcPr>
          <w:p w14:paraId="33F2EE33"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6</w:t>
            </w:r>
          </w:p>
        </w:tc>
      </w:tr>
      <w:tr w:rsidR="007370B8" w:rsidRPr="007370B8" w14:paraId="207D6A5C" w14:textId="77777777" w:rsidTr="007370B8">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2F8BA4A7"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68-69</w:t>
            </w:r>
          </w:p>
        </w:tc>
        <w:tc>
          <w:tcPr>
            <w:tcW w:w="500" w:type="dxa"/>
            <w:tcBorders>
              <w:top w:val="nil"/>
              <w:left w:val="nil"/>
              <w:bottom w:val="single" w:sz="8" w:space="0" w:color="auto"/>
              <w:right w:val="single" w:sz="8" w:space="0" w:color="auto"/>
            </w:tcBorders>
            <w:vAlign w:val="center"/>
            <w:hideMark/>
          </w:tcPr>
          <w:p w14:paraId="1B3865AC"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5DA14A81"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83</w:t>
            </w:r>
          </w:p>
        </w:tc>
        <w:tc>
          <w:tcPr>
            <w:tcW w:w="580" w:type="dxa"/>
            <w:tcBorders>
              <w:top w:val="nil"/>
              <w:left w:val="nil"/>
              <w:bottom w:val="single" w:sz="8" w:space="0" w:color="auto"/>
              <w:right w:val="single" w:sz="8" w:space="0" w:color="auto"/>
            </w:tcBorders>
            <w:vAlign w:val="center"/>
            <w:hideMark/>
          </w:tcPr>
          <w:p w14:paraId="0FB41A99"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0B6D09FF"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712527C4"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83</w:t>
            </w:r>
          </w:p>
        </w:tc>
        <w:tc>
          <w:tcPr>
            <w:tcW w:w="500" w:type="dxa"/>
            <w:tcBorders>
              <w:top w:val="nil"/>
              <w:left w:val="nil"/>
              <w:bottom w:val="single" w:sz="8" w:space="0" w:color="auto"/>
              <w:right w:val="single" w:sz="8" w:space="0" w:color="auto"/>
            </w:tcBorders>
            <w:vAlign w:val="center"/>
            <w:hideMark/>
          </w:tcPr>
          <w:p w14:paraId="397389E2"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0</w:t>
            </w:r>
          </w:p>
        </w:tc>
      </w:tr>
      <w:tr w:rsidR="007370B8" w:rsidRPr="007370B8" w14:paraId="432C1221" w14:textId="77777777" w:rsidTr="007370B8">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06661B4D"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69-70</w:t>
            </w:r>
          </w:p>
        </w:tc>
        <w:tc>
          <w:tcPr>
            <w:tcW w:w="500" w:type="dxa"/>
            <w:tcBorders>
              <w:top w:val="nil"/>
              <w:left w:val="nil"/>
              <w:bottom w:val="single" w:sz="8" w:space="0" w:color="auto"/>
              <w:right w:val="single" w:sz="8" w:space="0" w:color="auto"/>
            </w:tcBorders>
            <w:vAlign w:val="center"/>
            <w:hideMark/>
          </w:tcPr>
          <w:p w14:paraId="1631FE37"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16F24206"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83</w:t>
            </w:r>
          </w:p>
        </w:tc>
        <w:tc>
          <w:tcPr>
            <w:tcW w:w="580" w:type="dxa"/>
            <w:tcBorders>
              <w:top w:val="nil"/>
              <w:left w:val="nil"/>
              <w:bottom w:val="single" w:sz="8" w:space="0" w:color="auto"/>
              <w:right w:val="single" w:sz="8" w:space="0" w:color="auto"/>
            </w:tcBorders>
            <w:vAlign w:val="center"/>
            <w:hideMark/>
          </w:tcPr>
          <w:p w14:paraId="66DBA2F0"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1306CB53"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06B2E57B"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83</w:t>
            </w:r>
          </w:p>
        </w:tc>
        <w:tc>
          <w:tcPr>
            <w:tcW w:w="500" w:type="dxa"/>
            <w:tcBorders>
              <w:top w:val="nil"/>
              <w:left w:val="nil"/>
              <w:bottom w:val="single" w:sz="8" w:space="0" w:color="auto"/>
              <w:right w:val="single" w:sz="8" w:space="0" w:color="auto"/>
            </w:tcBorders>
            <w:vAlign w:val="center"/>
            <w:hideMark/>
          </w:tcPr>
          <w:p w14:paraId="181A4740"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0</w:t>
            </w:r>
          </w:p>
        </w:tc>
      </w:tr>
      <w:tr w:rsidR="007370B8" w:rsidRPr="007370B8" w14:paraId="3DE51C09" w14:textId="77777777" w:rsidTr="007370B8">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0CC05874"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70-71</w:t>
            </w:r>
          </w:p>
        </w:tc>
        <w:tc>
          <w:tcPr>
            <w:tcW w:w="500" w:type="dxa"/>
            <w:tcBorders>
              <w:top w:val="nil"/>
              <w:left w:val="nil"/>
              <w:bottom w:val="single" w:sz="8" w:space="0" w:color="auto"/>
              <w:right w:val="single" w:sz="8" w:space="0" w:color="auto"/>
            </w:tcBorders>
            <w:vAlign w:val="center"/>
            <w:hideMark/>
          </w:tcPr>
          <w:p w14:paraId="4A0E1329"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1901EE81"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130</w:t>
            </w:r>
          </w:p>
        </w:tc>
        <w:tc>
          <w:tcPr>
            <w:tcW w:w="580" w:type="dxa"/>
            <w:tcBorders>
              <w:top w:val="nil"/>
              <w:left w:val="nil"/>
              <w:bottom w:val="single" w:sz="8" w:space="0" w:color="auto"/>
              <w:right w:val="single" w:sz="8" w:space="0" w:color="auto"/>
            </w:tcBorders>
            <w:vAlign w:val="center"/>
            <w:hideMark/>
          </w:tcPr>
          <w:p w14:paraId="7A277FD6"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58601EB1"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7A864024"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130</w:t>
            </w:r>
          </w:p>
        </w:tc>
        <w:tc>
          <w:tcPr>
            <w:tcW w:w="500" w:type="dxa"/>
            <w:tcBorders>
              <w:top w:val="nil"/>
              <w:left w:val="nil"/>
              <w:bottom w:val="single" w:sz="8" w:space="0" w:color="auto"/>
              <w:right w:val="single" w:sz="8" w:space="0" w:color="auto"/>
            </w:tcBorders>
            <w:vAlign w:val="center"/>
            <w:hideMark/>
          </w:tcPr>
          <w:p w14:paraId="0B57AF19"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0</w:t>
            </w:r>
          </w:p>
        </w:tc>
      </w:tr>
      <w:tr w:rsidR="007370B8" w:rsidRPr="007370B8" w14:paraId="40E50A7D" w14:textId="77777777" w:rsidTr="007370B8">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197169D3"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71-72</w:t>
            </w:r>
          </w:p>
        </w:tc>
        <w:tc>
          <w:tcPr>
            <w:tcW w:w="500" w:type="dxa"/>
            <w:tcBorders>
              <w:top w:val="nil"/>
              <w:left w:val="nil"/>
              <w:bottom w:val="single" w:sz="8" w:space="0" w:color="auto"/>
              <w:right w:val="single" w:sz="8" w:space="0" w:color="auto"/>
            </w:tcBorders>
            <w:vAlign w:val="center"/>
            <w:hideMark/>
          </w:tcPr>
          <w:p w14:paraId="2EF5945A"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1</w:t>
            </w:r>
          </w:p>
        </w:tc>
        <w:tc>
          <w:tcPr>
            <w:tcW w:w="500" w:type="dxa"/>
            <w:tcBorders>
              <w:top w:val="nil"/>
              <w:left w:val="nil"/>
              <w:bottom w:val="single" w:sz="8" w:space="0" w:color="auto"/>
              <w:right w:val="single" w:sz="8" w:space="0" w:color="auto"/>
            </w:tcBorders>
            <w:vAlign w:val="center"/>
            <w:hideMark/>
          </w:tcPr>
          <w:p w14:paraId="1E490C3A"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58</w:t>
            </w:r>
          </w:p>
        </w:tc>
        <w:tc>
          <w:tcPr>
            <w:tcW w:w="580" w:type="dxa"/>
            <w:tcBorders>
              <w:top w:val="nil"/>
              <w:left w:val="nil"/>
              <w:bottom w:val="single" w:sz="8" w:space="0" w:color="auto"/>
              <w:right w:val="single" w:sz="8" w:space="0" w:color="auto"/>
            </w:tcBorders>
            <w:vAlign w:val="center"/>
            <w:hideMark/>
          </w:tcPr>
          <w:p w14:paraId="7366C424"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487F8653"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1</w:t>
            </w:r>
          </w:p>
        </w:tc>
        <w:tc>
          <w:tcPr>
            <w:tcW w:w="500" w:type="dxa"/>
            <w:tcBorders>
              <w:top w:val="nil"/>
              <w:left w:val="nil"/>
              <w:bottom w:val="single" w:sz="8" w:space="0" w:color="auto"/>
              <w:right w:val="single" w:sz="8" w:space="0" w:color="auto"/>
            </w:tcBorders>
            <w:vAlign w:val="center"/>
            <w:hideMark/>
          </w:tcPr>
          <w:p w14:paraId="5F50F1B2"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58</w:t>
            </w:r>
          </w:p>
        </w:tc>
        <w:tc>
          <w:tcPr>
            <w:tcW w:w="500" w:type="dxa"/>
            <w:tcBorders>
              <w:top w:val="nil"/>
              <w:left w:val="nil"/>
              <w:bottom w:val="single" w:sz="8" w:space="0" w:color="auto"/>
              <w:right w:val="single" w:sz="8" w:space="0" w:color="auto"/>
            </w:tcBorders>
            <w:vAlign w:val="center"/>
            <w:hideMark/>
          </w:tcPr>
          <w:p w14:paraId="3F5527CF"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0</w:t>
            </w:r>
          </w:p>
        </w:tc>
      </w:tr>
      <w:tr w:rsidR="007370B8" w:rsidRPr="007370B8" w14:paraId="4435E780" w14:textId="77777777" w:rsidTr="007370B8">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2DD03288"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72-73</w:t>
            </w:r>
          </w:p>
        </w:tc>
        <w:tc>
          <w:tcPr>
            <w:tcW w:w="500" w:type="dxa"/>
            <w:tcBorders>
              <w:top w:val="nil"/>
              <w:left w:val="nil"/>
              <w:bottom w:val="single" w:sz="8" w:space="0" w:color="auto"/>
              <w:right w:val="single" w:sz="8" w:space="0" w:color="auto"/>
            </w:tcBorders>
            <w:vAlign w:val="center"/>
            <w:hideMark/>
          </w:tcPr>
          <w:p w14:paraId="272F4C12"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5C861F03"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112</w:t>
            </w:r>
          </w:p>
        </w:tc>
        <w:tc>
          <w:tcPr>
            <w:tcW w:w="580" w:type="dxa"/>
            <w:tcBorders>
              <w:top w:val="nil"/>
              <w:left w:val="nil"/>
              <w:bottom w:val="single" w:sz="8" w:space="0" w:color="auto"/>
              <w:right w:val="single" w:sz="8" w:space="0" w:color="auto"/>
            </w:tcBorders>
            <w:vAlign w:val="center"/>
            <w:hideMark/>
          </w:tcPr>
          <w:p w14:paraId="20609314"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33F729B4"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2C07A427"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112</w:t>
            </w:r>
          </w:p>
        </w:tc>
        <w:tc>
          <w:tcPr>
            <w:tcW w:w="500" w:type="dxa"/>
            <w:tcBorders>
              <w:top w:val="nil"/>
              <w:left w:val="nil"/>
              <w:bottom w:val="single" w:sz="8" w:space="0" w:color="auto"/>
              <w:right w:val="single" w:sz="8" w:space="0" w:color="auto"/>
            </w:tcBorders>
            <w:vAlign w:val="center"/>
            <w:hideMark/>
          </w:tcPr>
          <w:p w14:paraId="3C3123C4"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0</w:t>
            </w:r>
          </w:p>
        </w:tc>
      </w:tr>
      <w:tr w:rsidR="007370B8" w:rsidRPr="007370B8" w14:paraId="45F4AE64" w14:textId="77777777" w:rsidTr="007370B8">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62FEF669"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73-74</w:t>
            </w:r>
          </w:p>
        </w:tc>
        <w:tc>
          <w:tcPr>
            <w:tcW w:w="500" w:type="dxa"/>
            <w:tcBorders>
              <w:top w:val="nil"/>
              <w:left w:val="nil"/>
              <w:bottom w:val="single" w:sz="8" w:space="0" w:color="auto"/>
              <w:right w:val="single" w:sz="8" w:space="0" w:color="auto"/>
            </w:tcBorders>
            <w:vAlign w:val="center"/>
            <w:hideMark/>
          </w:tcPr>
          <w:p w14:paraId="6A3FFCF9"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33D8CCB3"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42</w:t>
            </w:r>
          </w:p>
        </w:tc>
        <w:tc>
          <w:tcPr>
            <w:tcW w:w="580" w:type="dxa"/>
            <w:tcBorders>
              <w:top w:val="nil"/>
              <w:left w:val="nil"/>
              <w:bottom w:val="single" w:sz="8" w:space="0" w:color="auto"/>
              <w:right w:val="single" w:sz="8" w:space="0" w:color="auto"/>
            </w:tcBorders>
            <w:vAlign w:val="center"/>
            <w:hideMark/>
          </w:tcPr>
          <w:p w14:paraId="1F31CC9D"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548377DA"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5299D7B6"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42</w:t>
            </w:r>
          </w:p>
        </w:tc>
        <w:tc>
          <w:tcPr>
            <w:tcW w:w="500" w:type="dxa"/>
            <w:tcBorders>
              <w:top w:val="nil"/>
              <w:left w:val="nil"/>
              <w:bottom w:val="single" w:sz="8" w:space="0" w:color="auto"/>
              <w:right w:val="single" w:sz="8" w:space="0" w:color="auto"/>
            </w:tcBorders>
            <w:vAlign w:val="center"/>
            <w:hideMark/>
          </w:tcPr>
          <w:p w14:paraId="72F54212"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0</w:t>
            </w:r>
          </w:p>
        </w:tc>
      </w:tr>
      <w:tr w:rsidR="007370B8" w:rsidRPr="007370B8" w14:paraId="5865FBC2" w14:textId="77777777" w:rsidTr="007370B8">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56D303ED"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74-75</w:t>
            </w:r>
          </w:p>
        </w:tc>
        <w:tc>
          <w:tcPr>
            <w:tcW w:w="500" w:type="dxa"/>
            <w:tcBorders>
              <w:top w:val="nil"/>
              <w:left w:val="nil"/>
              <w:bottom w:val="single" w:sz="8" w:space="0" w:color="auto"/>
              <w:right w:val="single" w:sz="8" w:space="0" w:color="auto"/>
            </w:tcBorders>
            <w:vAlign w:val="center"/>
            <w:hideMark/>
          </w:tcPr>
          <w:p w14:paraId="784A6D84"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5A5859A9"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15</w:t>
            </w:r>
          </w:p>
        </w:tc>
        <w:tc>
          <w:tcPr>
            <w:tcW w:w="580" w:type="dxa"/>
            <w:tcBorders>
              <w:top w:val="nil"/>
              <w:left w:val="nil"/>
              <w:bottom w:val="single" w:sz="8" w:space="0" w:color="auto"/>
              <w:right w:val="single" w:sz="8" w:space="0" w:color="auto"/>
            </w:tcBorders>
            <w:vAlign w:val="center"/>
            <w:hideMark/>
          </w:tcPr>
          <w:p w14:paraId="0A749A37"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364CE016"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3E3D76FF"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15</w:t>
            </w:r>
          </w:p>
        </w:tc>
        <w:tc>
          <w:tcPr>
            <w:tcW w:w="500" w:type="dxa"/>
            <w:tcBorders>
              <w:top w:val="nil"/>
              <w:left w:val="nil"/>
              <w:bottom w:val="single" w:sz="8" w:space="0" w:color="auto"/>
              <w:right w:val="single" w:sz="8" w:space="0" w:color="auto"/>
            </w:tcBorders>
            <w:vAlign w:val="center"/>
            <w:hideMark/>
          </w:tcPr>
          <w:p w14:paraId="570AE7A8"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0</w:t>
            </w:r>
          </w:p>
        </w:tc>
      </w:tr>
      <w:tr w:rsidR="007370B8" w:rsidRPr="007370B8" w14:paraId="31A986FC" w14:textId="77777777" w:rsidTr="007370B8">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5B78389C" w14:textId="77777777" w:rsidR="007370B8" w:rsidRPr="007370B8" w:rsidRDefault="007370B8" w:rsidP="007370B8">
            <w:pPr>
              <w:suppressAutoHyphens w:val="0"/>
              <w:jc w:val="center"/>
              <w:rPr>
                <w:rFonts w:ascii="Calibri" w:hAnsi="Calibri" w:cs="Calibri"/>
                <w:color w:val="000000"/>
                <w:kern w:val="0"/>
                <w:sz w:val="16"/>
                <w:szCs w:val="16"/>
                <w:lang w:eastAsia="en-US"/>
              </w:rPr>
            </w:pPr>
            <w:proofErr w:type="spellStart"/>
            <w:r w:rsidRPr="007370B8">
              <w:rPr>
                <w:rFonts w:ascii="Calibri" w:hAnsi="Calibri" w:cs="Calibri"/>
                <w:color w:val="000000"/>
                <w:kern w:val="0"/>
                <w:sz w:val="16"/>
                <w:szCs w:val="16"/>
                <w:lang w:eastAsia="en-US"/>
              </w:rPr>
              <w:t>peste</w:t>
            </w:r>
            <w:proofErr w:type="spellEnd"/>
            <w:r w:rsidRPr="007370B8">
              <w:rPr>
                <w:rFonts w:ascii="Calibri" w:hAnsi="Calibri" w:cs="Calibri"/>
                <w:color w:val="000000"/>
                <w:kern w:val="0"/>
                <w:sz w:val="16"/>
                <w:szCs w:val="16"/>
                <w:lang w:eastAsia="en-US"/>
              </w:rPr>
              <w:t xml:space="preserve"> 75</w:t>
            </w:r>
          </w:p>
        </w:tc>
        <w:tc>
          <w:tcPr>
            <w:tcW w:w="500" w:type="dxa"/>
            <w:tcBorders>
              <w:top w:val="nil"/>
              <w:left w:val="nil"/>
              <w:bottom w:val="single" w:sz="8" w:space="0" w:color="auto"/>
              <w:right w:val="single" w:sz="8" w:space="0" w:color="auto"/>
            </w:tcBorders>
            <w:vAlign w:val="center"/>
            <w:hideMark/>
          </w:tcPr>
          <w:p w14:paraId="2E20B188"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374787B9"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19</w:t>
            </w:r>
          </w:p>
        </w:tc>
        <w:tc>
          <w:tcPr>
            <w:tcW w:w="580" w:type="dxa"/>
            <w:tcBorders>
              <w:top w:val="nil"/>
              <w:left w:val="nil"/>
              <w:bottom w:val="single" w:sz="8" w:space="0" w:color="auto"/>
              <w:right w:val="single" w:sz="8" w:space="0" w:color="auto"/>
            </w:tcBorders>
            <w:vAlign w:val="center"/>
            <w:hideMark/>
          </w:tcPr>
          <w:p w14:paraId="4E2E8B77"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val="hu-HU" w:eastAsia="en-US"/>
              </w:rPr>
              <w:t>0</w:t>
            </w:r>
          </w:p>
        </w:tc>
        <w:tc>
          <w:tcPr>
            <w:tcW w:w="500" w:type="dxa"/>
            <w:tcBorders>
              <w:top w:val="nil"/>
              <w:left w:val="nil"/>
              <w:bottom w:val="single" w:sz="8" w:space="0" w:color="auto"/>
              <w:right w:val="single" w:sz="8" w:space="0" w:color="auto"/>
            </w:tcBorders>
            <w:vAlign w:val="center"/>
            <w:hideMark/>
          </w:tcPr>
          <w:p w14:paraId="6AA9241A"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0</w:t>
            </w:r>
          </w:p>
        </w:tc>
        <w:tc>
          <w:tcPr>
            <w:tcW w:w="500" w:type="dxa"/>
            <w:tcBorders>
              <w:top w:val="nil"/>
              <w:left w:val="nil"/>
              <w:bottom w:val="single" w:sz="8" w:space="0" w:color="auto"/>
              <w:right w:val="single" w:sz="8" w:space="0" w:color="auto"/>
            </w:tcBorders>
            <w:vAlign w:val="center"/>
            <w:hideMark/>
          </w:tcPr>
          <w:p w14:paraId="75DAEB69"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19</w:t>
            </w:r>
          </w:p>
        </w:tc>
        <w:tc>
          <w:tcPr>
            <w:tcW w:w="500" w:type="dxa"/>
            <w:tcBorders>
              <w:top w:val="nil"/>
              <w:left w:val="nil"/>
              <w:bottom w:val="single" w:sz="8" w:space="0" w:color="auto"/>
              <w:right w:val="single" w:sz="8" w:space="0" w:color="auto"/>
            </w:tcBorders>
            <w:vAlign w:val="center"/>
            <w:hideMark/>
          </w:tcPr>
          <w:p w14:paraId="6A85FF8C" w14:textId="77777777" w:rsidR="007370B8" w:rsidRPr="007370B8" w:rsidRDefault="007370B8" w:rsidP="007370B8">
            <w:pPr>
              <w:suppressAutoHyphens w:val="0"/>
              <w:jc w:val="center"/>
              <w:rPr>
                <w:rFonts w:ascii="Calibri" w:hAnsi="Calibri" w:cs="Calibri"/>
                <w:color w:val="000000"/>
                <w:kern w:val="0"/>
                <w:sz w:val="16"/>
                <w:szCs w:val="16"/>
                <w:lang w:eastAsia="en-US"/>
              </w:rPr>
            </w:pPr>
            <w:r w:rsidRPr="007370B8">
              <w:rPr>
                <w:rFonts w:ascii="Calibri" w:hAnsi="Calibri" w:cs="Calibri"/>
                <w:color w:val="000000"/>
                <w:kern w:val="0"/>
                <w:sz w:val="16"/>
                <w:szCs w:val="16"/>
                <w:lang w:eastAsia="en-US"/>
              </w:rPr>
              <w:t>0</w:t>
            </w:r>
          </w:p>
        </w:tc>
      </w:tr>
      <w:tr w:rsidR="007370B8" w:rsidRPr="007370B8" w14:paraId="5AE032C1" w14:textId="77777777" w:rsidTr="007370B8">
        <w:trPr>
          <w:trHeight w:val="216"/>
          <w:jc w:val="center"/>
        </w:trPr>
        <w:tc>
          <w:tcPr>
            <w:tcW w:w="860" w:type="dxa"/>
            <w:tcBorders>
              <w:top w:val="nil"/>
              <w:left w:val="single" w:sz="8" w:space="0" w:color="auto"/>
              <w:bottom w:val="single" w:sz="8" w:space="0" w:color="auto"/>
              <w:right w:val="single" w:sz="8" w:space="0" w:color="auto"/>
            </w:tcBorders>
            <w:vAlign w:val="center"/>
            <w:hideMark/>
          </w:tcPr>
          <w:p w14:paraId="4FAC4551" w14:textId="77777777" w:rsidR="007370B8" w:rsidRPr="007370B8" w:rsidRDefault="007370B8" w:rsidP="007370B8">
            <w:pPr>
              <w:suppressAutoHyphens w:val="0"/>
              <w:jc w:val="center"/>
              <w:rPr>
                <w:rFonts w:ascii="Calibri" w:hAnsi="Calibri" w:cs="Calibri"/>
                <w:b/>
                <w:bCs/>
                <w:color w:val="000000"/>
                <w:kern w:val="0"/>
                <w:sz w:val="16"/>
                <w:szCs w:val="16"/>
                <w:lang w:eastAsia="en-US"/>
              </w:rPr>
            </w:pPr>
            <w:r w:rsidRPr="007370B8">
              <w:rPr>
                <w:rFonts w:ascii="Calibri" w:hAnsi="Calibri" w:cs="Calibri"/>
                <w:b/>
                <w:bCs/>
                <w:color w:val="000000"/>
                <w:kern w:val="0"/>
                <w:sz w:val="16"/>
                <w:szCs w:val="16"/>
                <w:lang w:eastAsia="en-US"/>
              </w:rPr>
              <w:t>TOTAL</w:t>
            </w:r>
          </w:p>
        </w:tc>
        <w:tc>
          <w:tcPr>
            <w:tcW w:w="500" w:type="dxa"/>
            <w:tcBorders>
              <w:top w:val="nil"/>
              <w:left w:val="nil"/>
              <w:bottom w:val="single" w:sz="8" w:space="0" w:color="auto"/>
              <w:right w:val="single" w:sz="8" w:space="0" w:color="auto"/>
            </w:tcBorders>
            <w:vAlign w:val="center"/>
            <w:hideMark/>
          </w:tcPr>
          <w:p w14:paraId="1EEC111D" w14:textId="77777777" w:rsidR="007370B8" w:rsidRPr="007370B8" w:rsidRDefault="007370B8" w:rsidP="007370B8">
            <w:pPr>
              <w:suppressAutoHyphens w:val="0"/>
              <w:jc w:val="center"/>
              <w:rPr>
                <w:rFonts w:ascii="Calibri" w:hAnsi="Calibri" w:cs="Calibri"/>
                <w:b/>
                <w:bCs/>
                <w:color w:val="000000"/>
                <w:kern w:val="0"/>
                <w:sz w:val="16"/>
                <w:szCs w:val="16"/>
                <w:lang w:eastAsia="en-US"/>
              </w:rPr>
            </w:pPr>
            <w:r w:rsidRPr="007370B8">
              <w:rPr>
                <w:rFonts w:ascii="Calibri" w:hAnsi="Calibri" w:cs="Calibri"/>
                <w:b/>
                <w:bCs/>
                <w:color w:val="000000"/>
                <w:kern w:val="0"/>
                <w:sz w:val="16"/>
                <w:szCs w:val="16"/>
                <w:lang w:eastAsia="en-US"/>
              </w:rPr>
              <w:t>2</w:t>
            </w:r>
          </w:p>
        </w:tc>
        <w:tc>
          <w:tcPr>
            <w:tcW w:w="500" w:type="dxa"/>
            <w:tcBorders>
              <w:top w:val="nil"/>
              <w:left w:val="nil"/>
              <w:bottom w:val="single" w:sz="8" w:space="0" w:color="auto"/>
              <w:right w:val="single" w:sz="8" w:space="0" w:color="auto"/>
            </w:tcBorders>
            <w:vAlign w:val="center"/>
            <w:hideMark/>
          </w:tcPr>
          <w:p w14:paraId="61595375" w14:textId="77777777" w:rsidR="007370B8" w:rsidRPr="007370B8" w:rsidRDefault="007370B8" w:rsidP="007370B8">
            <w:pPr>
              <w:suppressAutoHyphens w:val="0"/>
              <w:jc w:val="center"/>
              <w:rPr>
                <w:rFonts w:ascii="Calibri" w:hAnsi="Calibri" w:cs="Calibri"/>
                <w:b/>
                <w:bCs/>
                <w:color w:val="000000"/>
                <w:kern w:val="0"/>
                <w:sz w:val="16"/>
                <w:szCs w:val="16"/>
                <w:lang w:eastAsia="en-US"/>
              </w:rPr>
            </w:pPr>
            <w:r w:rsidRPr="007370B8">
              <w:rPr>
                <w:rFonts w:ascii="Calibri" w:hAnsi="Calibri" w:cs="Calibri"/>
                <w:b/>
                <w:bCs/>
                <w:color w:val="000000"/>
                <w:kern w:val="0"/>
                <w:sz w:val="16"/>
                <w:szCs w:val="16"/>
                <w:lang w:eastAsia="en-US"/>
              </w:rPr>
              <w:t>1019</w:t>
            </w:r>
          </w:p>
        </w:tc>
        <w:tc>
          <w:tcPr>
            <w:tcW w:w="580" w:type="dxa"/>
            <w:tcBorders>
              <w:top w:val="nil"/>
              <w:left w:val="nil"/>
              <w:bottom w:val="single" w:sz="8" w:space="0" w:color="auto"/>
              <w:right w:val="single" w:sz="8" w:space="0" w:color="auto"/>
            </w:tcBorders>
            <w:vAlign w:val="center"/>
            <w:hideMark/>
          </w:tcPr>
          <w:p w14:paraId="3AE3AC1C" w14:textId="77777777" w:rsidR="007370B8" w:rsidRPr="007370B8" w:rsidRDefault="007370B8" w:rsidP="007370B8">
            <w:pPr>
              <w:suppressAutoHyphens w:val="0"/>
              <w:jc w:val="center"/>
              <w:rPr>
                <w:rFonts w:ascii="Calibri" w:hAnsi="Calibri" w:cs="Calibri"/>
                <w:b/>
                <w:bCs/>
                <w:color w:val="000000"/>
                <w:kern w:val="0"/>
                <w:sz w:val="16"/>
                <w:szCs w:val="16"/>
                <w:lang w:eastAsia="en-US"/>
              </w:rPr>
            </w:pPr>
            <w:r w:rsidRPr="007370B8">
              <w:rPr>
                <w:rFonts w:ascii="Calibri" w:hAnsi="Calibri" w:cs="Calibri"/>
                <w:b/>
                <w:bCs/>
                <w:color w:val="000000"/>
                <w:kern w:val="0"/>
                <w:sz w:val="16"/>
                <w:szCs w:val="16"/>
                <w:lang w:eastAsia="en-US"/>
              </w:rPr>
              <w:t>258</w:t>
            </w:r>
          </w:p>
        </w:tc>
        <w:tc>
          <w:tcPr>
            <w:tcW w:w="500" w:type="dxa"/>
            <w:tcBorders>
              <w:top w:val="nil"/>
              <w:left w:val="nil"/>
              <w:bottom w:val="single" w:sz="8" w:space="0" w:color="auto"/>
              <w:right w:val="single" w:sz="8" w:space="0" w:color="auto"/>
            </w:tcBorders>
            <w:vAlign w:val="center"/>
            <w:hideMark/>
          </w:tcPr>
          <w:p w14:paraId="4B4E8AA2" w14:textId="77777777" w:rsidR="007370B8" w:rsidRPr="007370B8" w:rsidRDefault="007370B8" w:rsidP="007370B8">
            <w:pPr>
              <w:suppressAutoHyphens w:val="0"/>
              <w:jc w:val="center"/>
              <w:rPr>
                <w:rFonts w:ascii="Calibri" w:hAnsi="Calibri" w:cs="Calibri"/>
                <w:b/>
                <w:bCs/>
                <w:color w:val="000000"/>
                <w:kern w:val="0"/>
                <w:sz w:val="16"/>
                <w:szCs w:val="16"/>
                <w:lang w:eastAsia="en-US"/>
              </w:rPr>
            </w:pPr>
            <w:r w:rsidRPr="007370B8">
              <w:rPr>
                <w:rFonts w:ascii="Calibri" w:hAnsi="Calibri" w:cs="Calibri"/>
                <w:b/>
                <w:bCs/>
                <w:color w:val="000000"/>
                <w:kern w:val="0"/>
                <w:sz w:val="16"/>
                <w:szCs w:val="16"/>
                <w:lang w:eastAsia="en-US"/>
              </w:rPr>
              <w:t>2</w:t>
            </w:r>
          </w:p>
        </w:tc>
        <w:tc>
          <w:tcPr>
            <w:tcW w:w="500" w:type="dxa"/>
            <w:tcBorders>
              <w:top w:val="nil"/>
              <w:left w:val="nil"/>
              <w:bottom w:val="single" w:sz="8" w:space="0" w:color="auto"/>
              <w:right w:val="single" w:sz="8" w:space="0" w:color="auto"/>
            </w:tcBorders>
            <w:vAlign w:val="center"/>
            <w:hideMark/>
          </w:tcPr>
          <w:p w14:paraId="1F29483D" w14:textId="77777777" w:rsidR="007370B8" w:rsidRPr="007370B8" w:rsidRDefault="007370B8" w:rsidP="007370B8">
            <w:pPr>
              <w:suppressAutoHyphens w:val="0"/>
              <w:jc w:val="center"/>
              <w:rPr>
                <w:rFonts w:ascii="Calibri" w:hAnsi="Calibri" w:cs="Calibri"/>
                <w:b/>
                <w:bCs/>
                <w:color w:val="000000"/>
                <w:kern w:val="0"/>
                <w:sz w:val="16"/>
                <w:szCs w:val="16"/>
                <w:lang w:eastAsia="en-US"/>
              </w:rPr>
            </w:pPr>
            <w:r w:rsidRPr="007370B8">
              <w:rPr>
                <w:rFonts w:ascii="Calibri" w:hAnsi="Calibri" w:cs="Calibri"/>
                <w:b/>
                <w:bCs/>
                <w:color w:val="000000"/>
                <w:kern w:val="0"/>
                <w:sz w:val="16"/>
                <w:szCs w:val="16"/>
                <w:lang w:eastAsia="en-US"/>
              </w:rPr>
              <w:t>1019</w:t>
            </w:r>
          </w:p>
        </w:tc>
        <w:tc>
          <w:tcPr>
            <w:tcW w:w="500" w:type="dxa"/>
            <w:tcBorders>
              <w:top w:val="nil"/>
              <w:left w:val="nil"/>
              <w:bottom w:val="single" w:sz="8" w:space="0" w:color="auto"/>
              <w:right w:val="single" w:sz="8" w:space="0" w:color="auto"/>
            </w:tcBorders>
            <w:vAlign w:val="center"/>
            <w:hideMark/>
          </w:tcPr>
          <w:p w14:paraId="0DC50868" w14:textId="77777777" w:rsidR="007370B8" w:rsidRPr="007370B8" w:rsidRDefault="007370B8" w:rsidP="007370B8">
            <w:pPr>
              <w:suppressAutoHyphens w:val="0"/>
              <w:jc w:val="center"/>
              <w:rPr>
                <w:rFonts w:ascii="Calibri" w:hAnsi="Calibri" w:cs="Calibri"/>
                <w:b/>
                <w:bCs/>
                <w:color w:val="000000"/>
                <w:kern w:val="0"/>
                <w:sz w:val="16"/>
                <w:szCs w:val="16"/>
                <w:lang w:eastAsia="en-US"/>
              </w:rPr>
            </w:pPr>
            <w:r w:rsidRPr="007370B8">
              <w:rPr>
                <w:rFonts w:ascii="Calibri" w:hAnsi="Calibri" w:cs="Calibri"/>
                <w:b/>
                <w:bCs/>
                <w:color w:val="000000"/>
                <w:kern w:val="0"/>
                <w:sz w:val="16"/>
                <w:szCs w:val="16"/>
                <w:lang w:eastAsia="en-US"/>
              </w:rPr>
              <w:t>258</w:t>
            </w:r>
          </w:p>
        </w:tc>
      </w:tr>
    </w:tbl>
    <w:p w14:paraId="499FCE8F" w14:textId="77777777" w:rsidR="00C87857" w:rsidRDefault="00C87857" w:rsidP="002D0F39">
      <w:pPr>
        <w:autoSpaceDE w:val="0"/>
        <w:jc w:val="both"/>
        <w:rPr>
          <w:rFonts w:ascii="Arial" w:hAnsi="Arial" w:cs="Arial"/>
          <w:lang w:val="ro-RO"/>
        </w:rPr>
      </w:pPr>
    </w:p>
    <w:p w14:paraId="267E067C" w14:textId="77777777" w:rsidR="002D0F39" w:rsidRDefault="002D0F39" w:rsidP="002D0F39">
      <w:pPr>
        <w:autoSpaceDE w:val="0"/>
        <w:jc w:val="both"/>
        <w:rPr>
          <w:rFonts w:ascii="Arial" w:hAnsi="Arial" w:cs="Arial"/>
          <w:lang w:val="ro-RO"/>
        </w:rPr>
      </w:pPr>
    </w:p>
    <w:p w14:paraId="3C3E7AEB" w14:textId="25D593B2" w:rsidR="002D0F39" w:rsidRPr="00F87E3E" w:rsidRDefault="002D0F39" w:rsidP="002D0F39">
      <w:pPr>
        <w:autoSpaceDE w:val="0"/>
        <w:jc w:val="both"/>
        <w:rPr>
          <w:rFonts w:ascii="Arial" w:hAnsi="Arial" w:cs="Arial"/>
          <w:b/>
          <w:color w:val="000000"/>
          <w:lang w:val="ro-RO"/>
        </w:rPr>
      </w:pPr>
      <w:r w:rsidRPr="00F87E3E">
        <w:rPr>
          <w:rFonts w:ascii="Arial" w:hAnsi="Arial" w:cs="Arial"/>
          <w:b/>
          <w:color w:val="000000"/>
          <w:lang w:val="ro-RO"/>
        </w:rPr>
        <w:t>2.</w:t>
      </w:r>
      <w:r w:rsidR="009500CB">
        <w:rPr>
          <w:rFonts w:ascii="Arial" w:hAnsi="Arial" w:cs="Arial"/>
          <w:b/>
          <w:color w:val="000000"/>
          <w:lang w:val="ro-RO"/>
        </w:rPr>
        <w:t>10</w:t>
      </w:r>
      <w:r w:rsidRPr="00F87E3E">
        <w:rPr>
          <w:rFonts w:ascii="Arial" w:hAnsi="Arial" w:cs="Arial"/>
          <w:b/>
          <w:color w:val="000000"/>
          <w:lang w:val="ro-RO"/>
        </w:rPr>
        <w:t>.</w:t>
      </w:r>
      <w:r>
        <w:rPr>
          <w:rFonts w:ascii="Arial" w:hAnsi="Arial" w:cs="Arial"/>
          <w:b/>
          <w:color w:val="000000"/>
          <w:lang w:val="ro-RO"/>
        </w:rPr>
        <w:t>2</w:t>
      </w:r>
      <w:r w:rsidRPr="00F87E3E">
        <w:rPr>
          <w:rFonts w:ascii="Arial" w:hAnsi="Arial" w:cs="Arial"/>
          <w:b/>
          <w:color w:val="000000"/>
          <w:lang w:val="ro-RO"/>
        </w:rPr>
        <w:t xml:space="preserve"> Valori </w:t>
      </w:r>
      <w:r>
        <w:rPr>
          <w:rFonts w:ascii="Arial" w:hAnsi="Arial" w:cs="Arial"/>
          <w:b/>
          <w:color w:val="000000"/>
          <w:lang w:val="ro-RO"/>
        </w:rPr>
        <w:t>limită admisibile</w:t>
      </w:r>
    </w:p>
    <w:p w14:paraId="5952100C" w14:textId="0D28F6EC" w:rsidR="002D0F39" w:rsidRPr="00CC511B" w:rsidRDefault="002D0F39" w:rsidP="002D0F39">
      <w:pPr>
        <w:autoSpaceDE w:val="0"/>
        <w:jc w:val="both"/>
        <w:rPr>
          <w:rFonts w:ascii="Arial" w:hAnsi="Arial" w:cs="Arial"/>
          <w:lang w:val="ro-RO"/>
        </w:rPr>
      </w:pPr>
      <w:r>
        <w:rPr>
          <w:rFonts w:ascii="Arial" w:hAnsi="Arial" w:cs="Arial"/>
          <w:color w:val="000000"/>
          <w:lang w:val="ro-RO"/>
        </w:rPr>
        <w:t xml:space="preserve">Strategia pe termen lung a </w:t>
      </w:r>
      <w:r w:rsidR="004B1090">
        <w:rPr>
          <w:rFonts w:ascii="Arial" w:hAnsi="Arial" w:cs="Arial"/>
          <w:color w:val="000000"/>
          <w:lang w:val="ro-RO"/>
        </w:rPr>
        <w:t>CNAIR SA</w:t>
      </w:r>
      <w:r>
        <w:rPr>
          <w:rFonts w:ascii="Arial" w:hAnsi="Arial" w:cs="Arial"/>
          <w:color w:val="000000"/>
          <w:lang w:val="ro-RO"/>
        </w:rPr>
        <w:t xml:space="preserve"> în ceea ce privește poluarea fonică trebuie să fie înca</w:t>
      </w:r>
      <w:r w:rsidR="00A55BE1">
        <w:rPr>
          <w:rFonts w:ascii="Arial" w:hAnsi="Arial" w:cs="Arial"/>
          <w:color w:val="000000"/>
          <w:lang w:val="ro-RO"/>
        </w:rPr>
        <w:t>drarea în limitele admisibile pentru surs</w:t>
      </w:r>
      <w:r w:rsidR="004B1090">
        <w:rPr>
          <w:rFonts w:ascii="Arial" w:hAnsi="Arial" w:cs="Arial"/>
          <w:color w:val="000000"/>
          <w:lang w:val="ro-RO"/>
        </w:rPr>
        <w:t>a</w:t>
      </w:r>
      <w:r w:rsidR="00A55BE1">
        <w:rPr>
          <w:rFonts w:ascii="Arial" w:hAnsi="Arial" w:cs="Arial"/>
          <w:color w:val="000000"/>
          <w:lang w:val="ro-RO"/>
        </w:rPr>
        <w:t xml:space="preserve"> de zgomot</w:t>
      </w:r>
      <w:r w:rsidR="004B1090">
        <w:rPr>
          <w:rFonts w:ascii="Arial" w:hAnsi="Arial" w:cs="Arial"/>
          <w:color w:val="000000"/>
          <w:lang w:val="ro-RO"/>
        </w:rPr>
        <w:t xml:space="preserve"> trafic rutier</w:t>
      </w:r>
      <w:r w:rsidR="00A55BE1">
        <w:rPr>
          <w:rFonts w:ascii="Arial" w:hAnsi="Arial" w:cs="Arial"/>
          <w:color w:val="000000"/>
          <w:lang w:val="ro-RO"/>
        </w:rPr>
        <w:t xml:space="preserve">. </w:t>
      </w:r>
      <w:r w:rsidR="004B1090">
        <w:rPr>
          <w:rFonts w:ascii="Arial" w:hAnsi="Arial" w:cs="Arial"/>
          <w:color w:val="000000"/>
          <w:lang w:val="ro-RO"/>
        </w:rPr>
        <w:t>A</w:t>
      </w:r>
      <w:r w:rsidR="00A55BE1">
        <w:rPr>
          <w:rFonts w:ascii="Arial" w:hAnsi="Arial" w:cs="Arial"/>
          <w:color w:val="000000"/>
          <w:lang w:val="ro-RO"/>
        </w:rPr>
        <w:t xml:space="preserve">tenția autorității publice trebuie să se îndrepte către un mai bun management al traficului rutier, dar </w:t>
      </w:r>
      <w:r w:rsidR="004B1090">
        <w:rPr>
          <w:rFonts w:ascii="Arial" w:hAnsi="Arial" w:cs="Arial"/>
          <w:color w:val="000000"/>
          <w:lang w:val="ro-RO"/>
        </w:rPr>
        <w:t xml:space="preserve">în colaborare cu autoritățile publice locale </w:t>
      </w:r>
      <w:r w:rsidR="00A55BE1">
        <w:rPr>
          <w:rFonts w:ascii="Arial" w:hAnsi="Arial" w:cs="Arial"/>
          <w:color w:val="000000"/>
          <w:lang w:val="ro-RO"/>
        </w:rPr>
        <w:t>și către o dezvoltare urbanistică echilibrată care să țină cont de rezultatele oferite de hărțile de zgomot în sensul în care să nu permită construirea de clădiri rezidențiale în zonele cu valori de trafic ridicate, dar nici amplasarea de obiective industriale și/sau comerciale care să atragă sau să genereze volume mari de trafic în zone rezidențiale</w:t>
      </w:r>
      <w:r w:rsidR="00077C13">
        <w:rPr>
          <w:rFonts w:ascii="Arial" w:hAnsi="Arial" w:cs="Arial"/>
          <w:color w:val="000000"/>
          <w:lang w:val="ro-RO"/>
        </w:rPr>
        <w:t xml:space="preserve"> situate de-a lungul sectorului de drum principal</w:t>
      </w:r>
      <w:r w:rsidR="00A55BE1">
        <w:rPr>
          <w:rFonts w:ascii="Arial" w:hAnsi="Arial" w:cs="Arial"/>
          <w:color w:val="000000"/>
          <w:lang w:val="ro-RO"/>
        </w:rPr>
        <w:t xml:space="preserve">. </w:t>
      </w:r>
    </w:p>
    <w:p w14:paraId="12C42429" w14:textId="51B05EE8" w:rsidR="00322B18" w:rsidRDefault="00322B18">
      <w:pPr>
        <w:suppressAutoHyphens w:val="0"/>
        <w:rPr>
          <w:rFonts w:ascii="Arial" w:hAnsi="Arial" w:cs="Arial"/>
          <w:bCs/>
          <w:lang w:val="ro-RO"/>
        </w:rPr>
      </w:pPr>
    </w:p>
    <w:p w14:paraId="3AEC9415" w14:textId="77777777" w:rsidR="0061610E" w:rsidRPr="00CC511B" w:rsidRDefault="0061610E">
      <w:pPr>
        <w:jc w:val="both"/>
        <w:rPr>
          <w:rFonts w:ascii="Arial" w:hAnsi="Arial" w:cs="Arial"/>
          <w:bCs/>
          <w:color w:val="000000"/>
          <w:lang w:val="ro-RO"/>
        </w:rPr>
      </w:pPr>
    </w:p>
    <w:p w14:paraId="1F464C0A" w14:textId="315E48DF" w:rsidR="00BF22CA" w:rsidRPr="00CC511B" w:rsidRDefault="00125C33">
      <w:pPr>
        <w:autoSpaceDE w:val="0"/>
        <w:rPr>
          <w:rFonts w:ascii="Arial" w:hAnsi="Arial" w:cs="Arial"/>
          <w:color w:val="000000"/>
          <w:lang w:val="ro-RO"/>
        </w:rPr>
      </w:pPr>
      <w:r w:rsidRPr="00C13506">
        <w:rPr>
          <w:rFonts w:ascii="Arial" w:hAnsi="Arial" w:cs="Arial"/>
          <w:b/>
          <w:bCs/>
          <w:color w:val="000000"/>
          <w:lang w:val="ro-RO"/>
        </w:rPr>
        <w:t>2.1</w:t>
      </w:r>
      <w:r w:rsidR="00B66ACE">
        <w:rPr>
          <w:rFonts w:ascii="Arial" w:hAnsi="Arial" w:cs="Arial"/>
          <w:b/>
          <w:bCs/>
          <w:color w:val="000000"/>
          <w:lang w:val="ro-RO"/>
        </w:rPr>
        <w:t>1</w:t>
      </w:r>
      <w:r w:rsidRPr="00C13506">
        <w:rPr>
          <w:rFonts w:ascii="Arial" w:hAnsi="Arial" w:cs="Arial"/>
          <w:b/>
          <w:bCs/>
          <w:color w:val="000000"/>
          <w:lang w:val="ro-RO"/>
        </w:rPr>
        <w:t>. Strategii pe termen lung</w:t>
      </w:r>
    </w:p>
    <w:p w14:paraId="66DFDC25" w14:textId="77777777" w:rsidR="00BF22CA" w:rsidRPr="00CC511B" w:rsidRDefault="00BF22CA">
      <w:pPr>
        <w:autoSpaceDE w:val="0"/>
        <w:rPr>
          <w:rFonts w:ascii="Arial" w:hAnsi="Arial" w:cs="Arial"/>
          <w:color w:val="000000"/>
          <w:lang w:val="ro-RO"/>
        </w:rPr>
      </w:pPr>
    </w:p>
    <w:p w14:paraId="37196483" w14:textId="77777777" w:rsidR="0061610E" w:rsidRPr="00CC511B" w:rsidRDefault="0061610E" w:rsidP="0061610E">
      <w:pPr>
        <w:pStyle w:val="BodyTextIndent"/>
        <w:tabs>
          <w:tab w:val="left" w:pos="0"/>
        </w:tabs>
        <w:ind w:left="0" w:firstLine="0"/>
        <w:rPr>
          <w:rFonts w:ascii="Arial" w:hAnsi="Arial" w:cs="Arial"/>
          <w:b w:val="0"/>
          <w:color w:val="000000"/>
          <w:sz w:val="24"/>
          <w:szCs w:val="24"/>
          <w:lang w:val="ro-RO"/>
        </w:rPr>
      </w:pPr>
      <w:r w:rsidRPr="00CC511B">
        <w:rPr>
          <w:rFonts w:ascii="Arial" w:hAnsi="Arial" w:cs="Arial"/>
          <w:b w:val="0"/>
          <w:color w:val="000000"/>
          <w:sz w:val="24"/>
          <w:szCs w:val="24"/>
          <w:lang w:val="ro-RO"/>
        </w:rPr>
        <w:t xml:space="preserve">Planul de acţiune </w:t>
      </w:r>
      <w:r>
        <w:rPr>
          <w:rFonts w:ascii="Arial" w:hAnsi="Arial" w:cs="Arial"/>
          <w:b w:val="0"/>
          <w:color w:val="000000"/>
          <w:sz w:val="24"/>
          <w:szCs w:val="24"/>
          <w:lang w:val="ro-RO"/>
        </w:rPr>
        <w:t>pe termen scurt</w:t>
      </w:r>
      <w:r w:rsidRPr="00CC511B">
        <w:rPr>
          <w:rFonts w:ascii="Arial" w:hAnsi="Arial" w:cs="Arial"/>
          <w:b w:val="0"/>
          <w:color w:val="000000"/>
          <w:sz w:val="24"/>
          <w:szCs w:val="24"/>
          <w:lang w:val="ro-RO"/>
        </w:rPr>
        <w:t xml:space="preserve"> </w:t>
      </w:r>
      <w:r>
        <w:rPr>
          <w:rFonts w:ascii="Arial" w:hAnsi="Arial" w:cs="Arial"/>
          <w:b w:val="0"/>
          <w:color w:val="000000"/>
          <w:sz w:val="24"/>
          <w:szCs w:val="24"/>
          <w:lang w:val="ro-RO"/>
        </w:rPr>
        <w:t xml:space="preserve">(până la 18 iulie 2028, 5 ani de la termenul din Legea121/2019, </w:t>
      </w:r>
      <w:r w:rsidRPr="00C3081C">
        <w:rPr>
          <w:rFonts w:ascii="Arial" w:hAnsi="Arial" w:cs="Arial"/>
          <w:b w:val="0"/>
          <w:bCs w:val="0"/>
          <w:color w:val="auto"/>
          <w:sz w:val="24"/>
          <w:szCs w:val="24"/>
          <w:lang w:val="ro-RO" w:eastAsia="en-US"/>
        </w:rPr>
        <w:t>cu modificările și completările ulterioare</w:t>
      </w:r>
      <w:r>
        <w:rPr>
          <w:rFonts w:ascii="Arial" w:hAnsi="Arial" w:cs="Arial"/>
          <w:b w:val="0"/>
          <w:color w:val="000000"/>
          <w:sz w:val="24"/>
          <w:szCs w:val="24"/>
          <w:lang w:val="ro-RO"/>
        </w:rPr>
        <w:t>)</w:t>
      </w:r>
      <w:r w:rsidRPr="00CC511B">
        <w:rPr>
          <w:rFonts w:ascii="Arial" w:hAnsi="Arial" w:cs="Arial"/>
          <w:b w:val="0"/>
          <w:color w:val="000000"/>
          <w:sz w:val="24"/>
          <w:szCs w:val="24"/>
          <w:lang w:val="ro-RO"/>
        </w:rPr>
        <w:t xml:space="preserve"> trebuie completat cu o strategie pe termen mai lung care să ilustreze viziunea pe termen lung de reducere a zgomotului. </w:t>
      </w:r>
      <w:r w:rsidRPr="00CC511B">
        <w:rPr>
          <w:rFonts w:ascii="Arial" w:hAnsi="Arial" w:cs="Arial"/>
          <w:b w:val="0"/>
          <w:color w:val="000000"/>
          <w:sz w:val="24"/>
          <w:szCs w:val="24"/>
          <w:lang w:val="ro-RO"/>
        </w:rPr>
        <w:lastRenderedPageBreak/>
        <w:t>Adesea, va deveni evident că multe din ideile dezvoltate în elaborarea planului se soluţionează mai bine într</w:t>
      </w:r>
      <w:r w:rsidRPr="00CC511B">
        <w:rPr>
          <w:rFonts w:ascii="Arial" w:hAnsi="Arial" w:cs="Arial"/>
          <w:b w:val="0"/>
          <w:color w:val="000000"/>
          <w:sz w:val="24"/>
          <w:szCs w:val="24"/>
          <w:lang w:val="ro-RO"/>
        </w:rPr>
        <w:noBreakHyphen/>
        <w:t>un termen mai îndelungat. Acest lucru este valabil în special pentru măsurile de reducere a zgomotului potenţial foarte costisitoare.</w:t>
      </w:r>
    </w:p>
    <w:p w14:paraId="5D35CED5" w14:textId="77777777" w:rsidR="00BF22CA" w:rsidRDefault="00BF22CA">
      <w:pPr>
        <w:pStyle w:val="BodyTextIndent"/>
        <w:tabs>
          <w:tab w:val="left" w:pos="0"/>
        </w:tabs>
        <w:ind w:left="0" w:firstLine="0"/>
        <w:rPr>
          <w:rFonts w:ascii="Arial" w:hAnsi="Arial" w:cs="Arial"/>
          <w:b w:val="0"/>
          <w:color w:val="000000"/>
          <w:sz w:val="24"/>
          <w:szCs w:val="24"/>
          <w:lang w:val="ro-RO"/>
        </w:rPr>
      </w:pPr>
    </w:p>
    <w:p w14:paraId="00ECB3D3" w14:textId="717BE586" w:rsidR="00142FE4" w:rsidRDefault="00142FE4">
      <w:pPr>
        <w:pStyle w:val="BodyTextIndent"/>
        <w:tabs>
          <w:tab w:val="left" w:pos="0"/>
        </w:tabs>
        <w:ind w:left="0" w:firstLine="0"/>
        <w:rPr>
          <w:rFonts w:ascii="Arial" w:hAnsi="Arial" w:cs="Arial"/>
          <w:b w:val="0"/>
          <w:color w:val="000000"/>
          <w:sz w:val="24"/>
          <w:szCs w:val="24"/>
          <w:lang w:val="ro-RO"/>
        </w:rPr>
      </w:pPr>
      <w:r>
        <w:rPr>
          <w:rFonts w:ascii="Arial" w:hAnsi="Arial" w:cs="Arial"/>
          <w:b w:val="0"/>
          <w:color w:val="000000"/>
          <w:sz w:val="24"/>
          <w:szCs w:val="24"/>
          <w:lang w:val="ro-RO"/>
        </w:rPr>
        <w:t xml:space="preserve">Astfel, măsurile preconizate a se realiza pe termen lung și care pot influența în sensul reducerii nivelul de zgomot </w:t>
      </w:r>
      <w:r w:rsidR="00077C13">
        <w:rPr>
          <w:rFonts w:ascii="Arial" w:hAnsi="Arial" w:cs="Arial"/>
          <w:b w:val="0"/>
          <w:color w:val="000000"/>
          <w:sz w:val="24"/>
          <w:szCs w:val="24"/>
          <w:lang w:val="ro-RO"/>
        </w:rPr>
        <w:t>generat de traficul rutier de pe sectorul de drum principal</w:t>
      </w:r>
      <w:r>
        <w:rPr>
          <w:rFonts w:ascii="Arial" w:hAnsi="Arial" w:cs="Arial"/>
          <w:b w:val="0"/>
          <w:color w:val="000000"/>
          <w:sz w:val="24"/>
          <w:szCs w:val="24"/>
          <w:lang w:val="ro-RO"/>
        </w:rPr>
        <w:t xml:space="preserve"> sunt prezentate în tabelul următor.</w:t>
      </w:r>
    </w:p>
    <w:p w14:paraId="6B7A3701" w14:textId="77777777" w:rsidR="00BA24BF" w:rsidRDefault="00BA24BF">
      <w:pPr>
        <w:suppressAutoHyphens w:val="0"/>
        <w:rPr>
          <w:rFonts w:ascii="Arial" w:hAnsi="Arial" w:cs="Arial"/>
          <w:b/>
          <w:color w:val="000000"/>
          <w:lang w:val="ro-RO"/>
        </w:rPr>
        <w:sectPr w:rsidR="00BA24BF" w:rsidSect="00CC10EB">
          <w:pgSz w:w="11906" w:h="16838"/>
          <w:pgMar w:top="2410" w:right="1134" w:bottom="1140" w:left="1134" w:header="709" w:footer="618" w:gutter="0"/>
          <w:cols w:space="720"/>
          <w:docGrid w:linePitch="326"/>
        </w:sectPr>
      </w:pPr>
      <w:r>
        <w:rPr>
          <w:rFonts w:ascii="Arial" w:hAnsi="Arial" w:cs="Arial"/>
          <w:b/>
          <w:color w:val="000000"/>
          <w:lang w:val="ro-RO"/>
        </w:rPr>
        <w:br w:type="page"/>
      </w:r>
    </w:p>
    <w:p w14:paraId="4A70279D" w14:textId="23E8441A" w:rsidR="00142FE4" w:rsidRDefault="00142FE4" w:rsidP="00142FE4">
      <w:pPr>
        <w:pStyle w:val="BodyTextIndent"/>
        <w:ind w:left="0" w:firstLine="0"/>
        <w:jc w:val="center"/>
        <w:rPr>
          <w:rFonts w:ascii="Arial" w:hAnsi="Arial" w:cs="Arial"/>
          <w:b w:val="0"/>
          <w:i/>
          <w:iCs/>
          <w:color w:val="000000"/>
          <w:sz w:val="24"/>
          <w:szCs w:val="24"/>
          <w:lang w:val="ro-RO"/>
        </w:rPr>
      </w:pPr>
      <w:r w:rsidRPr="00BE09EC">
        <w:rPr>
          <w:rFonts w:ascii="Arial" w:hAnsi="Arial" w:cs="Arial"/>
          <w:b w:val="0"/>
          <w:i/>
          <w:iCs/>
          <w:color w:val="000000"/>
          <w:sz w:val="24"/>
          <w:szCs w:val="24"/>
          <w:lang w:val="ro-RO"/>
        </w:rPr>
        <w:lastRenderedPageBreak/>
        <w:t xml:space="preserve">Tab. </w:t>
      </w:r>
      <w:r w:rsidR="00077C13" w:rsidRPr="00BE09EC">
        <w:rPr>
          <w:rFonts w:ascii="Arial" w:hAnsi="Arial" w:cs="Arial"/>
          <w:b w:val="0"/>
          <w:i/>
          <w:iCs/>
          <w:color w:val="000000"/>
          <w:sz w:val="24"/>
          <w:szCs w:val="24"/>
          <w:lang w:val="ro-RO"/>
        </w:rPr>
        <w:t>20</w:t>
      </w:r>
      <w:r w:rsidRPr="00BE09EC">
        <w:rPr>
          <w:rFonts w:ascii="Arial" w:hAnsi="Arial" w:cs="Arial"/>
          <w:b w:val="0"/>
          <w:i/>
          <w:iCs/>
          <w:color w:val="000000"/>
          <w:sz w:val="24"/>
          <w:szCs w:val="24"/>
          <w:lang w:val="ro-RO"/>
        </w:rPr>
        <w:t xml:space="preserve"> – Măsuri și proiecte prevăzute a se implementa pe termen lung</w:t>
      </w:r>
    </w:p>
    <w:p w14:paraId="39011519" w14:textId="09DA53A8" w:rsidR="007D2D5E" w:rsidRPr="00CC511B" w:rsidRDefault="007D2D5E" w:rsidP="007D2D5E">
      <w:pPr>
        <w:suppressAutoHyphens w:val="0"/>
        <w:autoSpaceDE w:val="0"/>
        <w:autoSpaceDN w:val="0"/>
        <w:adjustRightInd w:val="0"/>
        <w:jc w:val="both"/>
        <w:rPr>
          <w:rFonts w:ascii="Arial" w:hAnsi="Arial" w:cs="Arial"/>
          <w:kern w:val="0"/>
          <w:lang w:val="ro-RO" w:eastAsia="en-US"/>
        </w:rPr>
      </w:pPr>
    </w:p>
    <w:p w14:paraId="47B86040" w14:textId="77777777" w:rsidR="00C14A5F" w:rsidRDefault="00C14A5F" w:rsidP="00FB48ED">
      <w:pPr>
        <w:autoSpaceDE w:val="0"/>
        <w:jc w:val="center"/>
        <w:rPr>
          <w:rFonts w:ascii="Arial" w:hAnsi="Arial" w:cs="Arial"/>
          <w:b/>
          <w:bCs/>
          <w:lang w:val="ro-RO"/>
        </w:rPr>
      </w:pPr>
    </w:p>
    <w:tbl>
      <w:tblPr>
        <w:tblW w:w="13720" w:type="dxa"/>
        <w:tblLook w:val="04A0" w:firstRow="1" w:lastRow="0" w:firstColumn="1" w:lastColumn="0" w:noHBand="0" w:noVBand="1"/>
      </w:tblPr>
      <w:tblGrid>
        <w:gridCol w:w="3200"/>
        <w:gridCol w:w="3200"/>
        <w:gridCol w:w="1760"/>
        <w:gridCol w:w="1800"/>
        <w:gridCol w:w="1800"/>
        <w:gridCol w:w="1960"/>
      </w:tblGrid>
      <w:tr w:rsidR="00C2713C" w:rsidRPr="00C2713C" w14:paraId="07DCA941" w14:textId="77777777" w:rsidTr="00C2713C">
        <w:trPr>
          <w:trHeight w:val="960"/>
        </w:trPr>
        <w:tc>
          <w:tcPr>
            <w:tcW w:w="3200" w:type="dxa"/>
            <w:tcBorders>
              <w:top w:val="single" w:sz="4" w:space="0" w:color="auto"/>
              <w:left w:val="single" w:sz="4" w:space="0" w:color="auto"/>
              <w:bottom w:val="single" w:sz="4" w:space="0" w:color="auto"/>
              <w:right w:val="single" w:sz="4" w:space="0" w:color="auto"/>
            </w:tcBorders>
            <w:vAlign w:val="center"/>
            <w:hideMark/>
          </w:tcPr>
          <w:p w14:paraId="363D985B" w14:textId="77777777" w:rsidR="00C2713C" w:rsidRPr="00C2713C" w:rsidRDefault="00C2713C" w:rsidP="00C2713C">
            <w:pPr>
              <w:suppressAutoHyphens w:val="0"/>
              <w:jc w:val="center"/>
              <w:rPr>
                <w:rFonts w:ascii="Arial" w:hAnsi="Arial" w:cs="Arial"/>
                <w:b/>
                <w:bCs/>
                <w:color w:val="000000"/>
                <w:kern w:val="0"/>
                <w:sz w:val="18"/>
                <w:szCs w:val="18"/>
                <w:lang w:val="ro-RO" w:eastAsia="ro-RO"/>
              </w:rPr>
            </w:pPr>
            <w:r w:rsidRPr="00C2713C">
              <w:rPr>
                <w:rFonts w:ascii="Arial" w:hAnsi="Arial" w:cs="Arial"/>
                <w:b/>
                <w:bCs/>
                <w:color w:val="000000"/>
                <w:kern w:val="0"/>
                <w:sz w:val="18"/>
                <w:szCs w:val="18"/>
                <w:lang w:val="ro-RO" w:eastAsia="ro-RO"/>
              </w:rPr>
              <w:t>Numele măsurii din planul de acţiune</w:t>
            </w:r>
          </w:p>
        </w:tc>
        <w:tc>
          <w:tcPr>
            <w:tcW w:w="3200" w:type="dxa"/>
            <w:tcBorders>
              <w:top w:val="single" w:sz="4" w:space="0" w:color="auto"/>
              <w:left w:val="nil"/>
              <w:bottom w:val="single" w:sz="4" w:space="0" w:color="auto"/>
              <w:right w:val="single" w:sz="4" w:space="0" w:color="auto"/>
            </w:tcBorders>
            <w:vAlign w:val="center"/>
            <w:hideMark/>
          </w:tcPr>
          <w:p w14:paraId="740AA7C8" w14:textId="77777777" w:rsidR="00C2713C" w:rsidRPr="00C2713C" w:rsidRDefault="00C2713C" w:rsidP="00C2713C">
            <w:pPr>
              <w:suppressAutoHyphens w:val="0"/>
              <w:jc w:val="center"/>
              <w:rPr>
                <w:rFonts w:ascii="Arial" w:hAnsi="Arial" w:cs="Arial"/>
                <w:b/>
                <w:bCs/>
                <w:color w:val="000000"/>
                <w:kern w:val="0"/>
                <w:sz w:val="18"/>
                <w:szCs w:val="18"/>
                <w:lang w:val="ro-RO" w:eastAsia="ro-RO"/>
              </w:rPr>
            </w:pPr>
            <w:r w:rsidRPr="00C2713C">
              <w:rPr>
                <w:rFonts w:ascii="Arial" w:hAnsi="Arial" w:cs="Arial"/>
                <w:b/>
                <w:bCs/>
                <w:color w:val="000000"/>
                <w:kern w:val="0"/>
                <w:sz w:val="18"/>
                <w:szCs w:val="18"/>
                <w:lang w:val="ro-RO" w:eastAsia="ro-RO"/>
              </w:rPr>
              <w:t>Numele proiectului din cadrul măsurii</w:t>
            </w:r>
          </w:p>
        </w:tc>
        <w:tc>
          <w:tcPr>
            <w:tcW w:w="1760" w:type="dxa"/>
            <w:tcBorders>
              <w:top w:val="single" w:sz="4" w:space="0" w:color="auto"/>
              <w:left w:val="nil"/>
              <w:bottom w:val="single" w:sz="4" w:space="0" w:color="auto"/>
              <w:right w:val="single" w:sz="4" w:space="0" w:color="auto"/>
            </w:tcBorders>
            <w:vAlign w:val="center"/>
            <w:hideMark/>
          </w:tcPr>
          <w:p w14:paraId="57D3A3DC" w14:textId="000007F9" w:rsidR="00C2713C" w:rsidRPr="00C2713C" w:rsidRDefault="00C2713C" w:rsidP="00C2713C">
            <w:pPr>
              <w:suppressAutoHyphens w:val="0"/>
              <w:jc w:val="center"/>
              <w:rPr>
                <w:rFonts w:ascii="Arial" w:hAnsi="Arial" w:cs="Arial"/>
                <w:b/>
                <w:bCs/>
                <w:color w:val="000000"/>
                <w:kern w:val="0"/>
                <w:sz w:val="18"/>
                <w:szCs w:val="18"/>
                <w:lang w:val="ro-RO" w:eastAsia="ro-RO"/>
              </w:rPr>
            </w:pPr>
            <w:r w:rsidRPr="00C2713C">
              <w:rPr>
                <w:rFonts w:ascii="Arial" w:hAnsi="Arial" w:cs="Arial"/>
                <w:b/>
                <w:bCs/>
                <w:color w:val="000000"/>
                <w:kern w:val="0"/>
                <w:sz w:val="18"/>
                <w:szCs w:val="18"/>
                <w:lang w:val="ro-RO" w:eastAsia="ro-RO"/>
              </w:rPr>
              <w:t xml:space="preserve">Cost implementare al măsurii  din planul de acţiune  [mil </w:t>
            </w:r>
            <w:r w:rsidR="00B35D0E">
              <w:rPr>
                <w:rFonts w:ascii="Arial" w:hAnsi="Arial" w:cs="Arial"/>
                <w:b/>
                <w:bCs/>
                <w:color w:val="000000"/>
                <w:kern w:val="0"/>
                <w:sz w:val="18"/>
                <w:szCs w:val="18"/>
                <w:lang w:val="ro-RO" w:eastAsia="ro-RO"/>
              </w:rPr>
              <w:t>lei</w:t>
            </w:r>
            <w:r w:rsidRPr="00C2713C">
              <w:rPr>
                <w:rFonts w:ascii="Arial" w:hAnsi="Arial" w:cs="Arial"/>
                <w:b/>
                <w:bCs/>
                <w:color w:val="000000"/>
                <w:kern w:val="0"/>
                <w:sz w:val="18"/>
                <w:szCs w:val="18"/>
                <w:lang w:val="ro-RO" w:eastAsia="ro-RO"/>
              </w:rPr>
              <w:t>]</w:t>
            </w:r>
          </w:p>
        </w:tc>
        <w:tc>
          <w:tcPr>
            <w:tcW w:w="1800" w:type="dxa"/>
            <w:tcBorders>
              <w:top w:val="single" w:sz="4" w:space="0" w:color="auto"/>
              <w:left w:val="nil"/>
              <w:bottom w:val="single" w:sz="4" w:space="0" w:color="auto"/>
              <w:right w:val="single" w:sz="4" w:space="0" w:color="auto"/>
            </w:tcBorders>
            <w:vAlign w:val="center"/>
            <w:hideMark/>
          </w:tcPr>
          <w:p w14:paraId="6D4200AB" w14:textId="77777777" w:rsidR="00C2713C" w:rsidRPr="00C2713C" w:rsidRDefault="00C2713C" w:rsidP="00C2713C">
            <w:pPr>
              <w:suppressAutoHyphens w:val="0"/>
              <w:jc w:val="center"/>
              <w:rPr>
                <w:rFonts w:ascii="Arial" w:hAnsi="Arial" w:cs="Arial"/>
                <w:b/>
                <w:bCs/>
                <w:color w:val="000000"/>
                <w:kern w:val="0"/>
                <w:sz w:val="18"/>
                <w:szCs w:val="18"/>
                <w:lang w:val="ro-RO" w:eastAsia="ro-RO"/>
              </w:rPr>
            </w:pPr>
            <w:r w:rsidRPr="00C2713C">
              <w:rPr>
                <w:rFonts w:ascii="Arial" w:hAnsi="Arial" w:cs="Arial"/>
                <w:b/>
                <w:bCs/>
                <w:color w:val="000000"/>
                <w:kern w:val="0"/>
                <w:sz w:val="18"/>
                <w:szCs w:val="18"/>
                <w:lang w:val="ro-RO" w:eastAsia="ro-RO"/>
              </w:rPr>
              <w:t>Termen implementare</w:t>
            </w:r>
          </w:p>
        </w:tc>
        <w:tc>
          <w:tcPr>
            <w:tcW w:w="1800" w:type="dxa"/>
            <w:tcBorders>
              <w:top w:val="single" w:sz="4" w:space="0" w:color="auto"/>
              <w:left w:val="nil"/>
              <w:bottom w:val="single" w:sz="4" w:space="0" w:color="auto"/>
              <w:right w:val="single" w:sz="4" w:space="0" w:color="auto"/>
            </w:tcBorders>
            <w:vAlign w:val="center"/>
            <w:hideMark/>
          </w:tcPr>
          <w:p w14:paraId="1820807B" w14:textId="77777777" w:rsidR="00C2713C" w:rsidRPr="00C2713C" w:rsidRDefault="00C2713C" w:rsidP="00C2713C">
            <w:pPr>
              <w:suppressAutoHyphens w:val="0"/>
              <w:jc w:val="center"/>
              <w:rPr>
                <w:rFonts w:ascii="Arial" w:hAnsi="Arial" w:cs="Arial"/>
                <w:b/>
                <w:bCs/>
                <w:color w:val="000000"/>
                <w:kern w:val="0"/>
                <w:sz w:val="18"/>
                <w:szCs w:val="18"/>
                <w:lang w:val="ro-RO" w:eastAsia="ro-RO"/>
              </w:rPr>
            </w:pPr>
            <w:r w:rsidRPr="00C2713C">
              <w:rPr>
                <w:rFonts w:ascii="Arial" w:hAnsi="Arial" w:cs="Arial"/>
                <w:b/>
                <w:bCs/>
                <w:color w:val="000000"/>
                <w:kern w:val="0"/>
                <w:sz w:val="18"/>
                <w:szCs w:val="18"/>
                <w:lang w:val="ro-RO" w:eastAsia="ro-RO"/>
              </w:rPr>
              <w:t>Autoritatea responsabilă cu implementarea măsurii</w:t>
            </w:r>
          </w:p>
        </w:tc>
        <w:tc>
          <w:tcPr>
            <w:tcW w:w="1960" w:type="dxa"/>
            <w:tcBorders>
              <w:top w:val="single" w:sz="4" w:space="0" w:color="auto"/>
              <w:left w:val="nil"/>
              <w:bottom w:val="single" w:sz="4" w:space="0" w:color="auto"/>
              <w:right w:val="single" w:sz="4" w:space="0" w:color="auto"/>
            </w:tcBorders>
            <w:vAlign w:val="center"/>
            <w:hideMark/>
          </w:tcPr>
          <w:p w14:paraId="31EDB8F0" w14:textId="77777777" w:rsidR="00C2713C" w:rsidRPr="00C2713C" w:rsidRDefault="00C2713C" w:rsidP="00C2713C">
            <w:pPr>
              <w:suppressAutoHyphens w:val="0"/>
              <w:jc w:val="center"/>
              <w:rPr>
                <w:rFonts w:ascii="Arial" w:hAnsi="Arial" w:cs="Arial"/>
                <w:b/>
                <w:bCs/>
                <w:color w:val="000000"/>
                <w:kern w:val="0"/>
                <w:sz w:val="18"/>
                <w:szCs w:val="18"/>
                <w:lang w:val="ro-RO" w:eastAsia="ro-RO"/>
              </w:rPr>
            </w:pPr>
            <w:r w:rsidRPr="00C2713C">
              <w:rPr>
                <w:rFonts w:ascii="Arial" w:hAnsi="Arial" w:cs="Arial"/>
                <w:b/>
                <w:bCs/>
                <w:color w:val="000000"/>
                <w:kern w:val="0"/>
                <w:sz w:val="18"/>
                <w:szCs w:val="18"/>
                <w:lang w:val="ro-RO" w:eastAsia="ro-RO"/>
              </w:rPr>
              <w:t>Sursa de finanțare</w:t>
            </w:r>
          </w:p>
        </w:tc>
      </w:tr>
      <w:tr w:rsidR="00B35D0E" w:rsidRPr="0038617C" w14:paraId="38BFACC0" w14:textId="77777777" w:rsidTr="00186B4D">
        <w:trPr>
          <w:trHeight w:val="456"/>
        </w:trPr>
        <w:tc>
          <w:tcPr>
            <w:tcW w:w="3200" w:type="dxa"/>
            <w:tcBorders>
              <w:top w:val="nil"/>
              <w:left w:val="single" w:sz="4" w:space="0" w:color="auto"/>
              <w:bottom w:val="single" w:sz="4" w:space="0" w:color="000000"/>
              <w:right w:val="single" w:sz="4" w:space="0" w:color="auto"/>
            </w:tcBorders>
            <w:noWrap/>
            <w:vAlign w:val="center"/>
            <w:hideMark/>
          </w:tcPr>
          <w:p w14:paraId="0C431CA0" w14:textId="77777777" w:rsidR="00B35D0E" w:rsidRPr="0038617C" w:rsidRDefault="00B35D0E" w:rsidP="00186B4D">
            <w:pPr>
              <w:suppressAutoHyphens w:val="0"/>
              <w:rPr>
                <w:rFonts w:ascii="Arial" w:hAnsi="Arial" w:cs="Arial"/>
                <w:color w:val="000000"/>
                <w:kern w:val="0"/>
                <w:sz w:val="18"/>
                <w:szCs w:val="18"/>
                <w:lang w:val="ro-RO" w:eastAsia="ro-RO"/>
              </w:rPr>
            </w:pPr>
            <w:r w:rsidRPr="0038617C">
              <w:rPr>
                <w:rFonts w:ascii="Arial" w:hAnsi="Arial" w:cs="Arial"/>
                <w:color w:val="000000"/>
                <w:kern w:val="0"/>
                <w:sz w:val="18"/>
                <w:szCs w:val="18"/>
                <w:lang w:val="ro-RO" w:eastAsia="ro-RO"/>
              </w:rPr>
              <w:t>Izolarea fonică a clădirilor</w:t>
            </w:r>
          </w:p>
        </w:tc>
        <w:tc>
          <w:tcPr>
            <w:tcW w:w="3200" w:type="dxa"/>
            <w:tcBorders>
              <w:top w:val="nil"/>
              <w:left w:val="nil"/>
              <w:bottom w:val="single" w:sz="4" w:space="0" w:color="auto"/>
              <w:right w:val="single" w:sz="4" w:space="0" w:color="auto"/>
            </w:tcBorders>
            <w:vAlign w:val="center"/>
            <w:hideMark/>
          </w:tcPr>
          <w:p w14:paraId="05ADD3E9" w14:textId="340B0D7A" w:rsidR="00B35D0E" w:rsidRPr="0038617C" w:rsidRDefault="00B35D0E" w:rsidP="00186B4D">
            <w:pPr>
              <w:suppressAutoHyphens w:val="0"/>
              <w:rPr>
                <w:rFonts w:ascii="Arial" w:hAnsi="Arial" w:cs="Arial"/>
                <w:color w:val="000000"/>
                <w:kern w:val="0"/>
                <w:sz w:val="18"/>
                <w:szCs w:val="18"/>
                <w:lang w:val="ro-RO" w:eastAsia="ro-RO"/>
              </w:rPr>
            </w:pPr>
            <w:r>
              <w:rPr>
                <w:rFonts w:ascii="Arial" w:hAnsi="Arial" w:cs="Arial"/>
                <w:color w:val="000000"/>
                <w:kern w:val="0"/>
                <w:sz w:val="18"/>
                <w:szCs w:val="18"/>
                <w:lang w:val="ro-RO" w:eastAsia="ro-RO"/>
              </w:rPr>
              <w:t>Realizarea unui parteneriat cu autoritatea publică locală pentru i</w:t>
            </w:r>
            <w:r w:rsidRPr="0038617C">
              <w:rPr>
                <w:rFonts w:ascii="Arial" w:hAnsi="Arial" w:cs="Arial"/>
                <w:color w:val="000000"/>
                <w:kern w:val="0"/>
                <w:sz w:val="18"/>
                <w:szCs w:val="18"/>
                <w:lang w:val="ro-RO" w:eastAsia="ro-RO"/>
              </w:rPr>
              <w:t xml:space="preserve">zolarea fonică a clădirilor din </w:t>
            </w:r>
            <w:r>
              <w:rPr>
                <w:rFonts w:ascii="Arial" w:hAnsi="Arial" w:cs="Arial"/>
                <w:color w:val="000000"/>
                <w:kern w:val="0"/>
                <w:sz w:val="18"/>
                <w:szCs w:val="18"/>
                <w:lang w:val="ro-RO" w:eastAsia="ro-RO"/>
              </w:rPr>
              <w:t>UAT Cristian (SB)</w:t>
            </w:r>
          </w:p>
        </w:tc>
        <w:tc>
          <w:tcPr>
            <w:tcW w:w="1760" w:type="dxa"/>
            <w:tcBorders>
              <w:top w:val="nil"/>
              <w:left w:val="nil"/>
              <w:bottom w:val="single" w:sz="4" w:space="0" w:color="auto"/>
              <w:right w:val="single" w:sz="4" w:space="0" w:color="auto"/>
            </w:tcBorders>
            <w:noWrap/>
            <w:vAlign w:val="center"/>
            <w:hideMark/>
          </w:tcPr>
          <w:p w14:paraId="78A74471" w14:textId="786CB667" w:rsidR="00B35D0E" w:rsidRPr="0038617C" w:rsidRDefault="00BE09EC" w:rsidP="00186B4D">
            <w:pPr>
              <w:suppressAutoHyphens w:val="0"/>
              <w:jc w:val="center"/>
              <w:rPr>
                <w:rFonts w:ascii="Arial" w:hAnsi="Arial" w:cs="Arial"/>
                <w:color w:val="000000"/>
                <w:kern w:val="0"/>
                <w:sz w:val="18"/>
                <w:szCs w:val="18"/>
                <w:lang w:val="ro-RO" w:eastAsia="ro-RO"/>
              </w:rPr>
            </w:pPr>
            <w:r>
              <w:rPr>
                <w:rFonts w:ascii="Arial" w:hAnsi="Arial" w:cs="Arial"/>
                <w:color w:val="000000"/>
                <w:kern w:val="0"/>
                <w:sz w:val="18"/>
                <w:szCs w:val="18"/>
                <w:lang w:val="ro-RO" w:eastAsia="ro-RO"/>
              </w:rPr>
              <w:t>n/a</w:t>
            </w:r>
          </w:p>
        </w:tc>
        <w:tc>
          <w:tcPr>
            <w:tcW w:w="1800" w:type="dxa"/>
            <w:tcBorders>
              <w:top w:val="nil"/>
              <w:left w:val="nil"/>
              <w:bottom w:val="single" w:sz="4" w:space="0" w:color="auto"/>
              <w:right w:val="single" w:sz="4" w:space="0" w:color="auto"/>
            </w:tcBorders>
            <w:noWrap/>
            <w:vAlign w:val="center"/>
            <w:hideMark/>
          </w:tcPr>
          <w:p w14:paraId="43F9A919" w14:textId="1F6938F8" w:rsidR="00B35D0E" w:rsidRPr="0038617C" w:rsidRDefault="00BE09EC" w:rsidP="00186B4D">
            <w:pPr>
              <w:suppressAutoHyphens w:val="0"/>
              <w:jc w:val="center"/>
              <w:rPr>
                <w:rFonts w:ascii="Arial" w:hAnsi="Arial" w:cs="Arial"/>
                <w:color w:val="000000"/>
                <w:kern w:val="0"/>
                <w:sz w:val="18"/>
                <w:szCs w:val="18"/>
                <w:lang w:val="ro-RO" w:eastAsia="ro-RO"/>
              </w:rPr>
            </w:pPr>
            <w:r>
              <w:rPr>
                <w:rFonts w:ascii="Arial" w:hAnsi="Arial" w:cs="Arial"/>
                <w:color w:val="000000"/>
                <w:kern w:val="0"/>
                <w:sz w:val="18"/>
                <w:szCs w:val="18"/>
                <w:lang w:val="ro-RO" w:eastAsia="ro-RO"/>
              </w:rPr>
              <w:t>12.2032</w:t>
            </w:r>
          </w:p>
        </w:tc>
        <w:tc>
          <w:tcPr>
            <w:tcW w:w="1800" w:type="dxa"/>
            <w:tcBorders>
              <w:top w:val="nil"/>
              <w:left w:val="nil"/>
              <w:bottom w:val="single" w:sz="4" w:space="0" w:color="auto"/>
              <w:right w:val="single" w:sz="4" w:space="0" w:color="auto"/>
            </w:tcBorders>
            <w:vAlign w:val="center"/>
            <w:hideMark/>
          </w:tcPr>
          <w:p w14:paraId="5BD8FC45" w14:textId="57A71210" w:rsidR="00B35D0E" w:rsidRDefault="00B35D0E" w:rsidP="00186B4D">
            <w:pPr>
              <w:suppressAutoHyphens w:val="0"/>
              <w:jc w:val="center"/>
              <w:rPr>
                <w:rFonts w:ascii="Arial" w:hAnsi="Arial" w:cs="Arial"/>
                <w:color w:val="000000"/>
                <w:kern w:val="0"/>
                <w:sz w:val="18"/>
                <w:szCs w:val="18"/>
                <w:lang w:val="ro-RO" w:eastAsia="ro-RO"/>
              </w:rPr>
            </w:pPr>
            <w:r>
              <w:rPr>
                <w:rFonts w:ascii="Arial" w:hAnsi="Arial" w:cs="Arial"/>
                <w:color w:val="000000"/>
                <w:kern w:val="0"/>
                <w:sz w:val="18"/>
                <w:szCs w:val="18"/>
                <w:lang w:val="ro-RO" w:eastAsia="ro-RO"/>
              </w:rPr>
              <w:t>UAT Cristian (SB)</w:t>
            </w:r>
          </w:p>
          <w:p w14:paraId="2E52DB41" w14:textId="77777777" w:rsidR="00B35D0E" w:rsidRPr="0038617C" w:rsidRDefault="00B35D0E" w:rsidP="00186B4D">
            <w:pPr>
              <w:suppressAutoHyphens w:val="0"/>
              <w:jc w:val="center"/>
              <w:rPr>
                <w:rFonts w:ascii="Arial" w:hAnsi="Arial" w:cs="Arial"/>
                <w:color w:val="000000"/>
                <w:kern w:val="0"/>
                <w:sz w:val="18"/>
                <w:szCs w:val="18"/>
                <w:lang w:val="ro-RO" w:eastAsia="ro-RO"/>
              </w:rPr>
            </w:pPr>
            <w:r w:rsidRPr="0038617C">
              <w:rPr>
                <w:rFonts w:ascii="Arial" w:hAnsi="Arial" w:cs="Arial"/>
                <w:color w:val="000000"/>
                <w:kern w:val="0"/>
                <w:sz w:val="18"/>
                <w:szCs w:val="18"/>
                <w:lang w:val="ro-RO" w:eastAsia="ro-RO"/>
              </w:rPr>
              <w:t>CNAIR</w:t>
            </w:r>
          </w:p>
        </w:tc>
        <w:tc>
          <w:tcPr>
            <w:tcW w:w="1960" w:type="dxa"/>
            <w:tcBorders>
              <w:top w:val="nil"/>
              <w:left w:val="nil"/>
              <w:bottom w:val="single" w:sz="4" w:space="0" w:color="auto"/>
              <w:right w:val="single" w:sz="4" w:space="0" w:color="auto"/>
            </w:tcBorders>
            <w:noWrap/>
            <w:vAlign w:val="center"/>
            <w:hideMark/>
          </w:tcPr>
          <w:p w14:paraId="3BB20D94" w14:textId="191D7AB0" w:rsidR="00B35D0E" w:rsidRPr="0038617C" w:rsidRDefault="00062584" w:rsidP="00062584">
            <w:pPr>
              <w:suppressAutoHyphens w:val="0"/>
              <w:jc w:val="center"/>
              <w:rPr>
                <w:rFonts w:ascii="Arial" w:hAnsi="Arial" w:cs="Arial"/>
                <w:color w:val="000000"/>
                <w:kern w:val="0"/>
                <w:sz w:val="18"/>
                <w:szCs w:val="18"/>
                <w:lang w:val="ro-RO" w:eastAsia="ro-RO"/>
              </w:rPr>
            </w:pPr>
            <w:proofErr w:type="spellStart"/>
            <w:r w:rsidRPr="00062584">
              <w:rPr>
                <w:rFonts w:ascii="Arial" w:hAnsi="Arial" w:cs="Arial"/>
                <w:color w:val="000000"/>
                <w:kern w:val="0"/>
                <w:sz w:val="18"/>
                <w:szCs w:val="18"/>
                <w:lang w:eastAsia="ro-RO"/>
              </w:rPr>
              <w:t>venituri</w:t>
            </w:r>
            <w:proofErr w:type="spellEnd"/>
            <w:r w:rsidRPr="00062584">
              <w:rPr>
                <w:rFonts w:ascii="Arial" w:hAnsi="Arial" w:cs="Arial"/>
                <w:color w:val="000000"/>
                <w:kern w:val="0"/>
                <w:sz w:val="18"/>
                <w:szCs w:val="18"/>
                <w:lang w:eastAsia="ro-RO"/>
              </w:rPr>
              <w:t xml:space="preserve"> </w:t>
            </w:r>
            <w:proofErr w:type="spellStart"/>
            <w:r w:rsidRPr="00062584">
              <w:rPr>
                <w:rFonts w:ascii="Arial" w:hAnsi="Arial" w:cs="Arial"/>
                <w:color w:val="000000"/>
                <w:kern w:val="0"/>
                <w:sz w:val="18"/>
                <w:szCs w:val="18"/>
                <w:lang w:eastAsia="ro-RO"/>
              </w:rPr>
              <w:t>proprii</w:t>
            </w:r>
            <w:proofErr w:type="spellEnd"/>
            <w:r w:rsidRPr="00062584">
              <w:rPr>
                <w:rFonts w:ascii="Arial" w:hAnsi="Arial" w:cs="Arial"/>
                <w:color w:val="000000"/>
                <w:kern w:val="0"/>
                <w:sz w:val="18"/>
                <w:szCs w:val="18"/>
                <w:lang w:eastAsia="ro-RO"/>
              </w:rPr>
              <w:t>/</w:t>
            </w:r>
            <w:proofErr w:type="spellStart"/>
            <w:r w:rsidRPr="00062584">
              <w:rPr>
                <w:rFonts w:ascii="Arial" w:hAnsi="Arial" w:cs="Arial"/>
                <w:color w:val="000000"/>
                <w:kern w:val="0"/>
                <w:sz w:val="18"/>
                <w:szCs w:val="18"/>
                <w:lang w:eastAsia="ro-RO"/>
              </w:rPr>
              <w:t>buget</w:t>
            </w:r>
            <w:proofErr w:type="spellEnd"/>
            <w:r w:rsidRPr="00062584">
              <w:rPr>
                <w:rFonts w:ascii="Arial" w:hAnsi="Arial" w:cs="Arial"/>
                <w:color w:val="000000"/>
                <w:kern w:val="0"/>
                <w:sz w:val="18"/>
                <w:szCs w:val="18"/>
                <w:lang w:eastAsia="ro-RO"/>
              </w:rPr>
              <w:t xml:space="preserve"> de stat/</w:t>
            </w:r>
            <w:proofErr w:type="spellStart"/>
            <w:r w:rsidRPr="00062584">
              <w:rPr>
                <w:rFonts w:ascii="Arial" w:hAnsi="Arial" w:cs="Arial"/>
                <w:color w:val="000000"/>
                <w:kern w:val="0"/>
                <w:sz w:val="18"/>
                <w:szCs w:val="18"/>
                <w:lang w:eastAsia="ro-RO"/>
              </w:rPr>
              <w:t>fonduri</w:t>
            </w:r>
            <w:proofErr w:type="spellEnd"/>
            <w:r w:rsidRPr="00062584">
              <w:rPr>
                <w:rFonts w:ascii="Arial" w:hAnsi="Arial" w:cs="Arial"/>
                <w:color w:val="000000"/>
                <w:kern w:val="0"/>
                <w:sz w:val="18"/>
                <w:szCs w:val="18"/>
                <w:lang w:eastAsia="ro-RO"/>
              </w:rPr>
              <w:t xml:space="preserve"> </w:t>
            </w:r>
            <w:proofErr w:type="spellStart"/>
            <w:r w:rsidRPr="00062584">
              <w:rPr>
                <w:rFonts w:ascii="Arial" w:hAnsi="Arial" w:cs="Arial"/>
                <w:color w:val="000000"/>
                <w:kern w:val="0"/>
                <w:sz w:val="18"/>
                <w:szCs w:val="18"/>
                <w:lang w:eastAsia="ro-RO"/>
              </w:rPr>
              <w:t>europene</w:t>
            </w:r>
            <w:proofErr w:type="spellEnd"/>
            <w:r w:rsidRPr="00062584">
              <w:rPr>
                <w:rFonts w:ascii="Arial" w:hAnsi="Arial" w:cs="Arial"/>
                <w:color w:val="000000"/>
                <w:kern w:val="0"/>
                <w:sz w:val="18"/>
                <w:szCs w:val="18"/>
                <w:lang w:eastAsia="ro-RO"/>
              </w:rPr>
              <w:t>/</w:t>
            </w:r>
            <w:proofErr w:type="spellStart"/>
            <w:r w:rsidRPr="00062584">
              <w:rPr>
                <w:rFonts w:ascii="Arial" w:hAnsi="Arial" w:cs="Arial"/>
                <w:color w:val="000000"/>
                <w:kern w:val="0"/>
                <w:sz w:val="18"/>
                <w:szCs w:val="18"/>
                <w:lang w:eastAsia="ro-RO"/>
              </w:rPr>
              <w:t>alte</w:t>
            </w:r>
            <w:proofErr w:type="spellEnd"/>
            <w:r w:rsidRPr="00062584">
              <w:rPr>
                <w:rFonts w:ascii="Arial" w:hAnsi="Arial" w:cs="Arial"/>
                <w:color w:val="000000"/>
                <w:kern w:val="0"/>
                <w:sz w:val="18"/>
                <w:szCs w:val="18"/>
                <w:lang w:eastAsia="ro-RO"/>
              </w:rPr>
              <w:t xml:space="preserve"> </w:t>
            </w:r>
            <w:proofErr w:type="spellStart"/>
            <w:r w:rsidRPr="00062584">
              <w:rPr>
                <w:rFonts w:ascii="Arial" w:hAnsi="Arial" w:cs="Arial"/>
                <w:color w:val="000000"/>
                <w:kern w:val="0"/>
                <w:sz w:val="18"/>
                <w:szCs w:val="18"/>
                <w:lang w:eastAsia="ro-RO"/>
              </w:rPr>
              <w:t>surse</w:t>
            </w:r>
            <w:proofErr w:type="spellEnd"/>
          </w:p>
        </w:tc>
      </w:tr>
    </w:tbl>
    <w:p w14:paraId="1426175F" w14:textId="77777777" w:rsidR="00C2713C" w:rsidRDefault="00C2713C" w:rsidP="00FB48ED">
      <w:pPr>
        <w:autoSpaceDE w:val="0"/>
        <w:jc w:val="center"/>
        <w:rPr>
          <w:rFonts w:ascii="Arial" w:hAnsi="Arial" w:cs="Arial"/>
          <w:b/>
          <w:bCs/>
          <w:lang w:val="ro-RO"/>
        </w:rPr>
        <w:sectPr w:rsidR="00C2713C" w:rsidSect="00CC10EB">
          <w:pgSz w:w="16838" w:h="11906" w:orient="landscape"/>
          <w:pgMar w:top="2552" w:right="2410" w:bottom="1134" w:left="1140" w:header="709" w:footer="618" w:gutter="0"/>
          <w:cols w:space="720"/>
          <w:docGrid w:linePitch="326"/>
        </w:sectPr>
      </w:pPr>
    </w:p>
    <w:p w14:paraId="799326E3" w14:textId="02CA80A4" w:rsidR="007D2D5E" w:rsidRPr="00CC511B" w:rsidRDefault="007D2D5E" w:rsidP="00FB48ED">
      <w:pPr>
        <w:autoSpaceDE w:val="0"/>
        <w:jc w:val="center"/>
        <w:rPr>
          <w:rFonts w:ascii="Arial" w:hAnsi="Arial" w:cs="Arial"/>
          <w:b/>
          <w:bCs/>
          <w:lang w:val="ro-RO"/>
        </w:rPr>
      </w:pPr>
    </w:p>
    <w:p w14:paraId="1D47C542" w14:textId="2640EB54" w:rsidR="00BF22CA" w:rsidRPr="00CC511B" w:rsidRDefault="00125C33">
      <w:pPr>
        <w:autoSpaceDE w:val="0"/>
        <w:jc w:val="both"/>
        <w:rPr>
          <w:rFonts w:ascii="Arial" w:hAnsi="Arial" w:cs="Arial"/>
          <w:lang w:val="ro-RO"/>
        </w:rPr>
      </w:pPr>
      <w:r w:rsidRPr="00FC6703">
        <w:rPr>
          <w:rFonts w:ascii="Arial" w:hAnsi="Arial" w:cs="Arial"/>
          <w:b/>
          <w:bCs/>
          <w:lang w:val="ro-RO"/>
        </w:rPr>
        <w:t>2.1</w:t>
      </w:r>
      <w:r w:rsidR="00C528FB">
        <w:rPr>
          <w:rFonts w:ascii="Arial" w:hAnsi="Arial" w:cs="Arial"/>
          <w:b/>
          <w:bCs/>
          <w:lang w:val="ro-RO"/>
        </w:rPr>
        <w:t>2</w:t>
      </w:r>
      <w:r w:rsidRPr="00FC6703">
        <w:rPr>
          <w:rFonts w:ascii="Arial" w:hAnsi="Arial" w:cs="Arial"/>
          <w:b/>
          <w:bCs/>
          <w:lang w:val="ro-RO"/>
        </w:rPr>
        <w:t xml:space="preserve">. Informaţii financiare (dacă sunt disponibile): bugete, evaluarea </w:t>
      </w:r>
      <w:r w:rsidR="00C25988" w:rsidRPr="00FC6703">
        <w:rPr>
          <w:rFonts w:ascii="Arial" w:hAnsi="Arial" w:cs="Arial"/>
          <w:b/>
          <w:bCs/>
          <w:lang w:val="ro-RO"/>
        </w:rPr>
        <w:t>cost-</w:t>
      </w:r>
      <w:r w:rsidRPr="00FC6703">
        <w:rPr>
          <w:rFonts w:ascii="Arial" w:hAnsi="Arial" w:cs="Arial"/>
          <w:b/>
          <w:bCs/>
          <w:lang w:val="ro-RO"/>
        </w:rPr>
        <w:t>eficienţ</w:t>
      </w:r>
      <w:r w:rsidR="00C25988" w:rsidRPr="00FC6703">
        <w:rPr>
          <w:rFonts w:ascii="Arial" w:hAnsi="Arial" w:cs="Arial"/>
          <w:b/>
          <w:bCs/>
          <w:lang w:val="ro-RO"/>
        </w:rPr>
        <w:t>ă</w:t>
      </w:r>
      <w:r w:rsidRPr="00FC6703">
        <w:rPr>
          <w:rFonts w:ascii="Arial" w:hAnsi="Arial" w:cs="Arial"/>
          <w:b/>
          <w:bCs/>
          <w:lang w:val="ro-RO"/>
        </w:rPr>
        <w:t>, evaluare cost-</w:t>
      </w:r>
      <w:r w:rsidR="00C25988" w:rsidRPr="00FC6703">
        <w:rPr>
          <w:rFonts w:ascii="Arial" w:hAnsi="Arial" w:cs="Arial"/>
          <w:b/>
          <w:bCs/>
          <w:lang w:val="ro-RO"/>
        </w:rPr>
        <w:t>profit</w:t>
      </w:r>
    </w:p>
    <w:p w14:paraId="431A29B5" w14:textId="6552986F" w:rsidR="00BF22CA" w:rsidRPr="00CC511B" w:rsidRDefault="00125C33">
      <w:pPr>
        <w:autoSpaceDE w:val="0"/>
        <w:jc w:val="both"/>
        <w:rPr>
          <w:rFonts w:ascii="Arial" w:hAnsi="Arial" w:cs="Arial"/>
          <w:color w:val="FF0000"/>
          <w:lang w:val="ro-RO"/>
        </w:rPr>
      </w:pPr>
      <w:r w:rsidRPr="006A3A07">
        <w:rPr>
          <w:rFonts w:ascii="Arial" w:hAnsi="Arial" w:cs="Arial"/>
          <w:lang w:val="ro-RO"/>
        </w:rPr>
        <w:t xml:space="preserve">Informaţiile financiare oficiale sunt </w:t>
      </w:r>
      <w:r w:rsidR="006A3A07" w:rsidRPr="006A3A07">
        <w:rPr>
          <w:rFonts w:ascii="Arial" w:hAnsi="Arial" w:cs="Arial"/>
          <w:lang w:val="ro-RO"/>
        </w:rPr>
        <w:t xml:space="preserve">cele prezentate </w:t>
      </w:r>
      <w:r w:rsidR="00C25988">
        <w:rPr>
          <w:rFonts w:ascii="Arial" w:hAnsi="Arial" w:cs="Arial"/>
          <w:lang w:val="ro-RO"/>
        </w:rPr>
        <w:t>î</w:t>
      </w:r>
      <w:r w:rsidR="006A3A07" w:rsidRPr="006A3A07">
        <w:rPr>
          <w:rFonts w:ascii="Arial" w:hAnsi="Arial" w:cs="Arial"/>
          <w:lang w:val="ro-RO"/>
        </w:rPr>
        <w:t>n tabel</w:t>
      </w:r>
      <w:r w:rsidR="00C2713C">
        <w:rPr>
          <w:rFonts w:ascii="Arial" w:hAnsi="Arial" w:cs="Arial"/>
          <w:lang w:val="ro-RO"/>
        </w:rPr>
        <w:t>u</w:t>
      </w:r>
      <w:r w:rsidR="00C14A5F">
        <w:rPr>
          <w:rFonts w:ascii="Arial" w:hAnsi="Arial" w:cs="Arial"/>
          <w:lang w:val="ro-RO"/>
        </w:rPr>
        <w:t>l</w:t>
      </w:r>
      <w:r w:rsidR="006A3A07" w:rsidRPr="006A3A07">
        <w:rPr>
          <w:rFonts w:ascii="Arial" w:hAnsi="Arial" w:cs="Arial"/>
          <w:lang w:val="ro-RO"/>
        </w:rPr>
        <w:t xml:space="preserve"> </w:t>
      </w:r>
      <w:r w:rsidR="00C2713C">
        <w:rPr>
          <w:rFonts w:ascii="Arial" w:hAnsi="Arial" w:cs="Arial"/>
          <w:lang w:val="ro-RO"/>
        </w:rPr>
        <w:t>11</w:t>
      </w:r>
      <w:r w:rsidR="006A3A07" w:rsidRPr="006A3A07">
        <w:rPr>
          <w:rFonts w:ascii="Arial" w:hAnsi="Arial" w:cs="Arial"/>
          <w:lang w:val="ro-RO"/>
        </w:rPr>
        <w:t xml:space="preserve"> </w:t>
      </w:r>
      <w:r w:rsidR="00C25988">
        <w:rPr>
          <w:rFonts w:ascii="Arial" w:hAnsi="Arial" w:cs="Arial"/>
          <w:lang w:val="ro-RO"/>
        </w:rPr>
        <w:t>ș</w:t>
      </w:r>
      <w:r w:rsidR="006A3A07" w:rsidRPr="006A3A07">
        <w:rPr>
          <w:rFonts w:ascii="Arial" w:hAnsi="Arial" w:cs="Arial"/>
          <w:lang w:val="ro-RO"/>
        </w:rPr>
        <w:t>i au fost furnizate de</w:t>
      </w:r>
      <w:r w:rsidRPr="006A3A07">
        <w:rPr>
          <w:rFonts w:ascii="Arial" w:hAnsi="Arial" w:cs="Arial"/>
          <w:lang w:val="ro-RO"/>
        </w:rPr>
        <w:t xml:space="preserve"> </w:t>
      </w:r>
      <w:r w:rsidR="00C2713C">
        <w:rPr>
          <w:rFonts w:ascii="Arial" w:hAnsi="Arial" w:cs="Arial"/>
          <w:lang w:val="ro-RO"/>
        </w:rPr>
        <w:t>CNAIR SA</w:t>
      </w:r>
      <w:r w:rsidRPr="006A3A07">
        <w:rPr>
          <w:rFonts w:ascii="Arial" w:hAnsi="Arial" w:cs="Arial"/>
          <w:lang w:val="ro-RO"/>
        </w:rPr>
        <w:t>.</w:t>
      </w:r>
    </w:p>
    <w:p w14:paraId="5DBEDCA5" w14:textId="77777777" w:rsidR="00BF22CA" w:rsidRPr="00CC511B" w:rsidRDefault="00BF22CA">
      <w:pPr>
        <w:autoSpaceDE w:val="0"/>
        <w:jc w:val="both"/>
        <w:rPr>
          <w:rFonts w:ascii="Arial" w:hAnsi="Arial" w:cs="Arial"/>
          <w:color w:val="FF0000"/>
          <w:lang w:val="ro-RO"/>
        </w:rPr>
      </w:pPr>
    </w:p>
    <w:p w14:paraId="7E238240" w14:textId="4FCA0092" w:rsidR="00BF22CA" w:rsidRDefault="00125C33">
      <w:pPr>
        <w:jc w:val="both"/>
        <w:rPr>
          <w:rFonts w:ascii="Arial" w:hAnsi="Arial" w:cs="Arial"/>
          <w:lang w:val="ro-RO"/>
        </w:rPr>
      </w:pPr>
      <w:r w:rsidRPr="00CC511B">
        <w:rPr>
          <w:rFonts w:ascii="Arial" w:hAnsi="Arial" w:cs="Arial"/>
          <w:lang w:val="ro-RO"/>
        </w:rPr>
        <w:t>În ceea ce urmează va fi prezentat costul măsurilor descrise în documentaţie. Este important de subliniat, că în faza actuală se face numai o evaluare bazată pe experienţa profesională</w:t>
      </w:r>
      <w:r w:rsidR="00444E58" w:rsidRPr="00CC511B">
        <w:rPr>
          <w:rFonts w:ascii="Arial" w:hAnsi="Arial" w:cs="Arial"/>
          <w:lang w:val="ro-RO"/>
        </w:rPr>
        <w:t xml:space="preserve"> </w:t>
      </w:r>
      <w:r w:rsidR="007D2D5E" w:rsidRPr="00CC511B">
        <w:rPr>
          <w:rFonts w:ascii="Arial" w:hAnsi="Arial" w:cs="Arial"/>
          <w:lang w:val="ro-RO"/>
        </w:rPr>
        <w:t>ş</w:t>
      </w:r>
      <w:r w:rsidR="00444E58" w:rsidRPr="00CC511B">
        <w:rPr>
          <w:rFonts w:ascii="Arial" w:hAnsi="Arial" w:cs="Arial"/>
          <w:lang w:val="ro-RO"/>
        </w:rPr>
        <w:t>i pe estim</w:t>
      </w:r>
      <w:r w:rsidR="007D2D5E" w:rsidRPr="00CC511B">
        <w:rPr>
          <w:rFonts w:ascii="Arial" w:hAnsi="Arial" w:cs="Arial"/>
          <w:lang w:val="ro-RO"/>
        </w:rPr>
        <w:t>ă</w:t>
      </w:r>
      <w:r w:rsidR="00444E58" w:rsidRPr="00CC511B">
        <w:rPr>
          <w:rFonts w:ascii="Arial" w:hAnsi="Arial" w:cs="Arial"/>
          <w:lang w:val="ro-RO"/>
        </w:rPr>
        <w:t xml:space="preserve">rile realizate </w:t>
      </w:r>
      <w:r w:rsidR="007D2D5E" w:rsidRPr="00CC511B">
        <w:rPr>
          <w:rFonts w:ascii="Arial" w:hAnsi="Arial" w:cs="Arial"/>
          <w:lang w:val="ro-RO"/>
        </w:rPr>
        <w:t>î</w:t>
      </w:r>
      <w:r w:rsidR="00444E58" w:rsidRPr="00CC511B">
        <w:rPr>
          <w:rFonts w:ascii="Arial" w:hAnsi="Arial" w:cs="Arial"/>
          <w:lang w:val="ro-RO"/>
        </w:rPr>
        <w:t xml:space="preserve">n </w:t>
      </w:r>
      <w:r w:rsidR="00C2713C">
        <w:rPr>
          <w:rFonts w:ascii="Arial" w:hAnsi="Arial" w:cs="Arial"/>
          <w:lang w:val="ro-RO"/>
        </w:rPr>
        <w:t>colaborare cu CNAIR SA</w:t>
      </w:r>
      <w:r w:rsidRPr="00CC511B">
        <w:rPr>
          <w:rFonts w:ascii="Arial" w:hAnsi="Arial" w:cs="Arial"/>
          <w:lang w:val="ro-RO"/>
        </w:rPr>
        <w:t>. Costul exact al lucrărilor se va putea determina numai după executarea lucrărilor de reducere a zgomotului.</w:t>
      </w:r>
    </w:p>
    <w:p w14:paraId="64EB47F4" w14:textId="77777777" w:rsidR="00C2713C" w:rsidRPr="00CC511B" w:rsidRDefault="00C2713C">
      <w:pPr>
        <w:jc w:val="both"/>
        <w:rPr>
          <w:rFonts w:ascii="Arial" w:hAnsi="Arial" w:cs="Arial"/>
          <w:lang w:val="ro-RO"/>
        </w:rPr>
      </w:pPr>
    </w:p>
    <w:p w14:paraId="27643112" w14:textId="2BA8493D" w:rsidR="00BF22CA" w:rsidRPr="00CC511B" w:rsidRDefault="0013258A" w:rsidP="0013258A">
      <w:pPr>
        <w:jc w:val="center"/>
        <w:rPr>
          <w:rFonts w:ascii="Arial" w:hAnsi="Arial" w:cs="Arial"/>
          <w:lang w:val="ro-RO"/>
        </w:rPr>
      </w:pPr>
      <w:r w:rsidRPr="00630140">
        <w:rPr>
          <w:rFonts w:ascii="Arial" w:hAnsi="Arial" w:cs="Arial"/>
          <w:lang w:val="ro-RO"/>
        </w:rPr>
        <w:t xml:space="preserve">Tab. </w:t>
      </w:r>
      <w:r w:rsidR="00C2713C">
        <w:rPr>
          <w:rFonts w:ascii="Arial" w:hAnsi="Arial" w:cs="Arial"/>
          <w:lang w:val="ro-RO"/>
        </w:rPr>
        <w:t>21</w:t>
      </w:r>
      <w:r w:rsidRPr="00630140">
        <w:rPr>
          <w:rFonts w:ascii="Arial" w:hAnsi="Arial" w:cs="Arial"/>
          <w:lang w:val="ro-RO"/>
        </w:rPr>
        <w:t xml:space="preserve"> – Costuri estimative</w:t>
      </w:r>
    </w:p>
    <w:tbl>
      <w:tblPr>
        <w:tblW w:w="0" w:type="auto"/>
        <w:jc w:val="center"/>
        <w:tblLayout w:type="fixed"/>
        <w:tblCellMar>
          <w:left w:w="70" w:type="dxa"/>
          <w:right w:w="70" w:type="dxa"/>
        </w:tblCellMar>
        <w:tblLook w:val="0000" w:firstRow="0" w:lastRow="0" w:firstColumn="0" w:lastColumn="0" w:noHBand="0" w:noVBand="0"/>
      </w:tblPr>
      <w:tblGrid>
        <w:gridCol w:w="4177"/>
        <w:gridCol w:w="2250"/>
        <w:gridCol w:w="2285"/>
      </w:tblGrid>
      <w:tr w:rsidR="00760B50" w:rsidRPr="00CC511B" w14:paraId="7C529F3D" w14:textId="77777777" w:rsidTr="009B6A66">
        <w:trPr>
          <w:trHeight w:val="264"/>
          <w:jc w:val="center"/>
        </w:trPr>
        <w:tc>
          <w:tcPr>
            <w:tcW w:w="4177" w:type="dxa"/>
            <w:vMerge w:val="restart"/>
            <w:tcBorders>
              <w:top w:val="single" w:sz="8" w:space="0" w:color="000000"/>
              <w:left w:val="single" w:sz="8" w:space="0" w:color="000000"/>
            </w:tcBorders>
            <w:vAlign w:val="center"/>
          </w:tcPr>
          <w:p w14:paraId="49BB460C" w14:textId="0BB7C04B" w:rsidR="00760B50" w:rsidRPr="00CC511B" w:rsidRDefault="00760B50" w:rsidP="002A1E9D">
            <w:pPr>
              <w:jc w:val="center"/>
              <w:rPr>
                <w:rFonts w:ascii="Arial" w:hAnsi="Arial" w:cs="Arial"/>
                <w:sz w:val="20"/>
                <w:szCs w:val="20"/>
                <w:lang w:val="ro-RO"/>
              </w:rPr>
            </w:pPr>
            <w:r w:rsidRPr="00CC511B">
              <w:rPr>
                <w:rFonts w:ascii="Arial" w:hAnsi="Arial" w:cs="Arial"/>
                <w:sz w:val="20"/>
                <w:szCs w:val="20"/>
                <w:lang w:val="ro-RO"/>
              </w:rPr>
              <w:t>Sursă zgomot</w:t>
            </w:r>
            <w:r>
              <w:rPr>
                <w:rFonts w:ascii="Arial" w:hAnsi="Arial" w:cs="Arial"/>
                <w:sz w:val="20"/>
                <w:szCs w:val="20"/>
                <w:lang w:val="ro-RO"/>
              </w:rPr>
              <w:t xml:space="preserve"> - t</w:t>
            </w:r>
            <w:r w:rsidRPr="00CC511B">
              <w:rPr>
                <w:rFonts w:ascii="Arial" w:hAnsi="Arial" w:cs="Arial"/>
                <w:sz w:val="20"/>
                <w:szCs w:val="20"/>
                <w:lang w:val="ro-RO"/>
              </w:rPr>
              <w:t>rafic rutier</w:t>
            </w:r>
          </w:p>
        </w:tc>
        <w:tc>
          <w:tcPr>
            <w:tcW w:w="4535" w:type="dxa"/>
            <w:gridSpan w:val="2"/>
            <w:tcBorders>
              <w:top w:val="single" w:sz="8" w:space="0" w:color="000000"/>
              <w:left w:val="single" w:sz="4" w:space="0" w:color="000000"/>
              <w:bottom w:val="single" w:sz="4" w:space="0" w:color="000000"/>
              <w:right w:val="single" w:sz="4" w:space="0" w:color="auto"/>
            </w:tcBorders>
            <w:vAlign w:val="center"/>
          </w:tcPr>
          <w:p w14:paraId="307B1147" w14:textId="6FB1C860" w:rsidR="00760B50" w:rsidRPr="00CC511B" w:rsidRDefault="00760B50" w:rsidP="002A1E9D">
            <w:pPr>
              <w:jc w:val="center"/>
              <w:rPr>
                <w:rFonts w:ascii="Arial" w:hAnsi="Arial" w:cs="Arial"/>
                <w:sz w:val="20"/>
                <w:szCs w:val="20"/>
                <w:lang w:val="ro-RO"/>
              </w:rPr>
            </w:pPr>
            <w:r w:rsidRPr="00CC511B">
              <w:rPr>
                <w:rFonts w:ascii="Arial" w:hAnsi="Arial" w:cs="Arial"/>
                <w:sz w:val="20"/>
                <w:szCs w:val="20"/>
                <w:lang w:val="ro-RO"/>
              </w:rPr>
              <w:t xml:space="preserve">Cost estimativ [mil. </w:t>
            </w:r>
            <w:r w:rsidR="00B35D0E">
              <w:rPr>
                <w:rFonts w:ascii="Arial" w:hAnsi="Arial" w:cs="Arial"/>
                <w:sz w:val="20"/>
                <w:szCs w:val="20"/>
                <w:lang w:val="ro-RO"/>
              </w:rPr>
              <w:t>lei</w:t>
            </w:r>
            <w:r w:rsidRPr="00CC511B">
              <w:rPr>
                <w:rFonts w:ascii="Arial" w:hAnsi="Arial" w:cs="Arial"/>
                <w:sz w:val="20"/>
                <w:szCs w:val="20"/>
                <w:lang w:val="ro-RO"/>
              </w:rPr>
              <w:t>]</w:t>
            </w:r>
          </w:p>
        </w:tc>
      </w:tr>
      <w:tr w:rsidR="00760B50" w:rsidRPr="00CC511B" w14:paraId="51358B59" w14:textId="77777777" w:rsidTr="009B6A66">
        <w:trPr>
          <w:trHeight w:val="300"/>
          <w:jc w:val="center"/>
        </w:trPr>
        <w:tc>
          <w:tcPr>
            <w:tcW w:w="4177" w:type="dxa"/>
            <w:vMerge/>
            <w:tcBorders>
              <w:left w:val="single" w:sz="8" w:space="0" w:color="000000"/>
              <w:bottom w:val="single" w:sz="4" w:space="0" w:color="000000"/>
            </w:tcBorders>
            <w:vAlign w:val="center"/>
          </w:tcPr>
          <w:p w14:paraId="79C540D6" w14:textId="0F6F11A9" w:rsidR="00760B50" w:rsidRPr="00CC511B" w:rsidRDefault="00760B50" w:rsidP="002A1E9D">
            <w:pPr>
              <w:jc w:val="center"/>
              <w:rPr>
                <w:rFonts w:ascii="Arial" w:hAnsi="Arial" w:cs="Arial"/>
                <w:sz w:val="20"/>
                <w:szCs w:val="20"/>
                <w:lang w:val="ro-RO"/>
              </w:rPr>
            </w:pPr>
          </w:p>
        </w:tc>
        <w:tc>
          <w:tcPr>
            <w:tcW w:w="2250" w:type="dxa"/>
            <w:tcBorders>
              <w:left w:val="single" w:sz="4" w:space="0" w:color="000000"/>
              <w:bottom w:val="single" w:sz="4" w:space="0" w:color="000000"/>
              <w:right w:val="single" w:sz="4" w:space="0" w:color="auto"/>
            </w:tcBorders>
            <w:vAlign w:val="center"/>
          </w:tcPr>
          <w:p w14:paraId="1F5541B0" w14:textId="4CD30F0C" w:rsidR="00760B50" w:rsidRPr="00CC511B" w:rsidRDefault="00760B50" w:rsidP="002A1E9D">
            <w:pPr>
              <w:jc w:val="center"/>
              <w:rPr>
                <w:rFonts w:ascii="Arial" w:hAnsi="Arial" w:cs="Arial"/>
                <w:sz w:val="20"/>
                <w:szCs w:val="20"/>
                <w:lang w:val="ro-RO"/>
              </w:rPr>
            </w:pPr>
            <w:r w:rsidRPr="00CC511B">
              <w:rPr>
                <w:rFonts w:ascii="Arial" w:hAnsi="Arial" w:cs="Arial"/>
                <w:sz w:val="20"/>
                <w:szCs w:val="20"/>
                <w:lang w:val="ro-RO"/>
              </w:rPr>
              <w:t>Termen scurt</w:t>
            </w:r>
          </w:p>
        </w:tc>
        <w:tc>
          <w:tcPr>
            <w:tcW w:w="2285" w:type="dxa"/>
            <w:tcBorders>
              <w:left w:val="single" w:sz="4" w:space="0" w:color="000000"/>
              <w:bottom w:val="single" w:sz="4" w:space="0" w:color="000000"/>
              <w:right w:val="single" w:sz="4" w:space="0" w:color="auto"/>
            </w:tcBorders>
            <w:vAlign w:val="center"/>
          </w:tcPr>
          <w:p w14:paraId="24C5BECD" w14:textId="419400DC" w:rsidR="00760B50" w:rsidRPr="00CC511B" w:rsidRDefault="00760B50" w:rsidP="002A1E9D">
            <w:pPr>
              <w:jc w:val="center"/>
              <w:rPr>
                <w:rFonts w:ascii="Arial" w:hAnsi="Arial" w:cs="Arial"/>
                <w:sz w:val="20"/>
                <w:szCs w:val="20"/>
                <w:lang w:val="ro-RO"/>
              </w:rPr>
            </w:pPr>
            <w:r w:rsidRPr="00CC511B">
              <w:rPr>
                <w:rFonts w:ascii="Arial" w:hAnsi="Arial" w:cs="Arial"/>
                <w:sz w:val="20"/>
                <w:szCs w:val="20"/>
                <w:lang w:val="ro-RO"/>
              </w:rPr>
              <w:t>Termen lung</w:t>
            </w:r>
          </w:p>
        </w:tc>
      </w:tr>
      <w:tr w:rsidR="00760B50" w:rsidRPr="00CC511B" w14:paraId="1F6326AC" w14:textId="77777777" w:rsidTr="009B6A66">
        <w:trPr>
          <w:trHeight w:val="300"/>
          <w:jc w:val="center"/>
        </w:trPr>
        <w:tc>
          <w:tcPr>
            <w:tcW w:w="4177" w:type="dxa"/>
            <w:tcBorders>
              <w:left w:val="single" w:sz="4" w:space="0" w:color="000000"/>
              <w:bottom w:val="single" w:sz="4" w:space="0" w:color="000000"/>
            </w:tcBorders>
            <w:vAlign w:val="center"/>
          </w:tcPr>
          <w:p w14:paraId="508B1C56" w14:textId="1C3E9C7F" w:rsidR="00760B50" w:rsidRPr="00760B50" w:rsidRDefault="00760B50" w:rsidP="002A1E9D">
            <w:pPr>
              <w:rPr>
                <w:rFonts w:ascii="Arial" w:hAnsi="Arial" w:cs="Arial"/>
                <w:iCs/>
                <w:sz w:val="20"/>
                <w:szCs w:val="20"/>
                <w:lang w:val="ro-RO"/>
              </w:rPr>
            </w:pPr>
            <w:r w:rsidRPr="00760B50">
              <w:rPr>
                <w:rFonts w:ascii="Arial" w:hAnsi="Arial" w:cs="Arial"/>
                <w:iCs/>
                <w:sz w:val="20"/>
                <w:szCs w:val="20"/>
                <w:lang w:val="ro-RO"/>
              </w:rPr>
              <w:t xml:space="preserve">Izolarea fonică a clădirilor </w:t>
            </w:r>
          </w:p>
        </w:tc>
        <w:tc>
          <w:tcPr>
            <w:tcW w:w="2250" w:type="dxa"/>
            <w:tcBorders>
              <w:left w:val="single" w:sz="4" w:space="0" w:color="000000"/>
              <w:bottom w:val="single" w:sz="4" w:space="0" w:color="000000"/>
              <w:right w:val="single" w:sz="4" w:space="0" w:color="auto"/>
            </w:tcBorders>
            <w:vAlign w:val="center"/>
          </w:tcPr>
          <w:p w14:paraId="03CADE98" w14:textId="7FBA1D2D" w:rsidR="00760B50" w:rsidRPr="006117FF" w:rsidRDefault="00BE09EC" w:rsidP="002E2900">
            <w:pPr>
              <w:jc w:val="center"/>
              <w:rPr>
                <w:rFonts w:ascii="Arial" w:hAnsi="Arial" w:cs="Arial"/>
                <w:sz w:val="20"/>
                <w:szCs w:val="20"/>
                <w:lang w:val="ro-RO"/>
              </w:rPr>
            </w:pPr>
            <w:r>
              <w:rPr>
                <w:rFonts w:ascii="Arial" w:hAnsi="Arial" w:cs="Arial"/>
                <w:sz w:val="20"/>
                <w:szCs w:val="20"/>
                <w:lang w:val="ro-RO"/>
              </w:rPr>
              <w:t>n/a</w:t>
            </w:r>
          </w:p>
        </w:tc>
        <w:tc>
          <w:tcPr>
            <w:tcW w:w="2285" w:type="dxa"/>
            <w:tcBorders>
              <w:left w:val="single" w:sz="4" w:space="0" w:color="000000"/>
              <w:bottom w:val="single" w:sz="4" w:space="0" w:color="000000"/>
              <w:right w:val="single" w:sz="4" w:space="0" w:color="auto"/>
            </w:tcBorders>
            <w:vAlign w:val="center"/>
          </w:tcPr>
          <w:p w14:paraId="18CA2E69" w14:textId="6E0627C5" w:rsidR="00760B50" w:rsidRDefault="00BE09EC" w:rsidP="002A1E9D">
            <w:pPr>
              <w:jc w:val="center"/>
              <w:rPr>
                <w:rFonts w:ascii="Arial" w:hAnsi="Arial" w:cs="Arial"/>
                <w:sz w:val="20"/>
                <w:szCs w:val="20"/>
                <w:lang w:val="ro-RO"/>
              </w:rPr>
            </w:pPr>
            <w:r>
              <w:rPr>
                <w:rFonts w:ascii="Arial" w:hAnsi="Arial" w:cs="Arial"/>
                <w:sz w:val="20"/>
                <w:szCs w:val="20"/>
                <w:lang w:val="ro-RO"/>
              </w:rPr>
              <w:t>n/a</w:t>
            </w:r>
          </w:p>
        </w:tc>
      </w:tr>
      <w:tr w:rsidR="00760B50" w:rsidRPr="00CC511B" w14:paraId="505590B4" w14:textId="77777777" w:rsidTr="009B6A66">
        <w:trPr>
          <w:trHeight w:val="300"/>
          <w:jc w:val="center"/>
        </w:trPr>
        <w:tc>
          <w:tcPr>
            <w:tcW w:w="4177" w:type="dxa"/>
            <w:tcBorders>
              <w:left w:val="single" w:sz="4" w:space="0" w:color="000000"/>
              <w:bottom w:val="single" w:sz="4" w:space="0" w:color="000000"/>
            </w:tcBorders>
            <w:vAlign w:val="center"/>
          </w:tcPr>
          <w:p w14:paraId="24C1CDA4" w14:textId="779624A8" w:rsidR="00760B50" w:rsidRPr="00CC511B" w:rsidRDefault="00760B50" w:rsidP="002A1E9D">
            <w:pPr>
              <w:jc w:val="center"/>
              <w:rPr>
                <w:rFonts w:ascii="Arial" w:hAnsi="Arial" w:cs="Arial"/>
                <w:b/>
                <w:bCs/>
                <w:sz w:val="20"/>
                <w:szCs w:val="20"/>
                <w:lang w:val="ro-RO"/>
              </w:rPr>
            </w:pPr>
            <w:r w:rsidRPr="00CC511B">
              <w:rPr>
                <w:rFonts w:ascii="Arial" w:hAnsi="Arial" w:cs="Arial"/>
                <w:b/>
                <w:bCs/>
                <w:sz w:val="20"/>
                <w:szCs w:val="20"/>
                <w:lang w:val="ro-RO"/>
              </w:rPr>
              <w:t>Total PA</w:t>
            </w:r>
          </w:p>
        </w:tc>
        <w:tc>
          <w:tcPr>
            <w:tcW w:w="2250" w:type="dxa"/>
            <w:tcBorders>
              <w:left w:val="single" w:sz="4" w:space="0" w:color="000000"/>
              <w:bottom w:val="single" w:sz="4" w:space="0" w:color="000000"/>
              <w:right w:val="single" w:sz="4" w:space="0" w:color="auto"/>
            </w:tcBorders>
            <w:vAlign w:val="center"/>
          </w:tcPr>
          <w:p w14:paraId="39FAD569" w14:textId="44A82434" w:rsidR="00760B50" w:rsidRPr="002E2900" w:rsidRDefault="00BE09EC" w:rsidP="001A0771">
            <w:pPr>
              <w:jc w:val="center"/>
              <w:rPr>
                <w:rFonts w:ascii="Arial" w:hAnsi="Arial" w:cs="Arial"/>
                <w:b/>
                <w:bCs/>
                <w:sz w:val="20"/>
                <w:szCs w:val="20"/>
                <w:lang w:val="ro-RO"/>
              </w:rPr>
            </w:pPr>
            <w:r>
              <w:rPr>
                <w:rFonts w:ascii="Arial" w:hAnsi="Arial" w:cs="Arial"/>
                <w:b/>
                <w:bCs/>
                <w:sz w:val="20"/>
                <w:szCs w:val="20"/>
                <w:lang w:val="ro-RO"/>
              </w:rPr>
              <w:t>n/a</w:t>
            </w:r>
          </w:p>
        </w:tc>
        <w:tc>
          <w:tcPr>
            <w:tcW w:w="2285" w:type="dxa"/>
            <w:tcBorders>
              <w:left w:val="single" w:sz="4" w:space="0" w:color="000000"/>
              <w:bottom w:val="single" w:sz="4" w:space="0" w:color="000000"/>
              <w:right w:val="single" w:sz="4" w:space="0" w:color="auto"/>
            </w:tcBorders>
            <w:vAlign w:val="center"/>
          </w:tcPr>
          <w:p w14:paraId="66D9E5E6" w14:textId="6FB08103" w:rsidR="00760B50" w:rsidRPr="002E2900" w:rsidRDefault="00BE09EC" w:rsidP="002A1E9D">
            <w:pPr>
              <w:jc w:val="center"/>
              <w:rPr>
                <w:rFonts w:ascii="Arial" w:hAnsi="Arial" w:cs="Arial"/>
                <w:b/>
                <w:bCs/>
                <w:sz w:val="20"/>
                <w:szCs w:val="20"/>
                <w:lang w:val="ro-RO"/>
              </w:rPr>
            </w:pPr>
            <w:r>
              <w:rPr>
                <w:rFonts w:ascii="Arial" w:hAnsi="Arial" w:cs="Arial"/>
                <w:b/>
                <w:bCs/>
                <w:sz w:val="20"/>
                <w:szCs w:val="20"/>
                <w:lang w:val="ro-RO"/>
              </w:rPr>
              <w:t>n/a</w:t>
            </w:r>
          </w:p>
        </w:tc>
      </w:tr>
    </w:tbl>
    <w:p w14:paraId="7D9D35A9" w14:textId="65F1DA60" w:rsidR="00BF22CA" w:rsidRPr="00820B72" w:rsidRDefault="00BF22CA">
      <w:pPr>
        <w:jc w:val="both"/>
        <w:rPr>
          <w:rFonts w:ascii="Arial" w:hAnsi="Arial" w:cs="Arial"/>
          <w:sz w:val="20"/>
          <w:szCs w:val="20"/>
          <w:lang w:val="ro-RO"/>
        </w:rPr>
      </w:pPr>
    </w:p>
    <w:p w14:paraId="3405B9EF" w14:textId="77777777" w:rsidR="00820B72" w:rsidRDefault="00820B72">
      <w:pPr>
        <w:jc w:val="both"/>
        <w:rPr>
          <w:rFonts w:ascii="Arial" w:hAnsi="Arial" w:cs="Arial"/>
          <w:b/>
          <w:lang w:val="ro-RO"/>
        </w:rPr>
      </w:pPr>
    </w:p>
    <w:p w14:paraId="1320804B" w14:textId="0330C19A" w:rsidR="00520903" w:rsidRDefault="00520903">
      <w:pPr>
        <w:jc w:val="both"/>
        <w:rPr>
          <w:rFonts w:ascii="Arial" w:hAnsi="Arial" w:cs="Arial"/>
          <w:b/>
          <w:lang w:val="ro-RO"/>
        </w:rPr>
      </w:pPr>
      <w:r>
        <w:rPr>
          <w:rFonts w:ascii="Arial" w:hAnsi="Arial" w:cs="Arial"/>
          <w:b/>
          <w:lang w:val="ro-RO"/>
        </w:rPr>
        <w:t>2.1</w:t>
      </w:r>
      <w:r w:rsidR="00C528FB">
        <w:rPr>
          <w:rFonts w:ascii="Arial" w:hAnsi="Arial" w:cs="Arial"/>
          <w:b/>
          <w:lang w:val="ro-RO"/>
        </w:rPr>
        <w:t>2</w:t>
      </w:r>
      <w:r>
        <w:rPr>
          <w:rFonts w:ascii="Arial" w:hAnsi="Arial" w:cs="Arial"/>
          <w:b/>
          <w:lang w:val="ro-RO"/>
        </w:rPr>
        <w:t>.1 Evaluarea cost-eficien</w:t>
      </w:r>
      <w:r w:rsidR="00DC4B87">
        <w:rPr>
          <w:rFonts w:ascii="Arial" w:hAnsi="Arial" w:cs="Arial"/>
          <w:b/>
          <w:lang w:val="ro-RO"/>
        </w:rPr>
        <w:t>ţă</w:t>
      </w:r>
      <w:r>
        <w:rPr>
          <w:rFonts w:ascii="Arial" w:hAnsi="Arial" w:cs="Arial"/>
          <w:b/>
          <w:lang w:val="ro-RO"/>
        </w:rPr>
        <w:t xml:space="preserve"> </w:t>
      </w:r>
      <w:r w:rsidR="00DC4B87">
        <w:rPr>
          <w:rFonts w:ascii="Arial" w:hAnsi="Arial" w:cs="Arial"/>
          <w:b/>
          <w:lang w:val="ro-RO"/>
        </w:rPr>
        <w:t>ş</w:t>
      </w:r>
      <w:r>
        <w:rPr>
          <w:rFonts w:ascii="Arial" w:hAnsi="Arial" w:cs="Arial"/>
          <w:b/>
          <w:lang w:val="ro-RO"/>
        </w:rPr>
        <w:t>i cost-profit</w:t>
      </w:r>
    </w:p>
    <w:p w14:paraId="60E6864D" w14:textId="77777777" w:rsidR="00520903" w:rsidRPr="00520903" w:rsidRDefault="00520903">
      <w:pPr>
        <w:jc w:val="both"/>
        <w:rPr>
          <w:rFonts w:ascii="Arial" w:hAnsi="Arial" w:cs="Arial"/>
          <w:lang w:val="ro-RO"/>
        </w:rPr>
      </w:pPr>
    </w:p>
    <w:p w14:paraId="57437154" w14:textId="26354554" w:rsidR="00231AD4" w:rsidRPr="00231AD4" w:rsidRDefault="00231AD4" w:rsidP="00701891">
      <w:pPr>
        <w:jc w:val="both"/>
        <w:rPr>
          <w:rFonts w:ascii="Arial" w:hAnsi="Arial" w:cs="Arial"/>
          <w:lang w:val="ro-RO"/>
        </w:rPr>
      </w:pPr>
      <w:r>
        <w:rPr>
          <w:rFonts w:ascii="Arial" w:hAnsi="Arial" w:cs="Arial"/>
          <w:lang w:val="ro-RO"/>
        </w:rPr>
        <w:t xml:space="preserve">Aşa cum s-a mai menţionat în cadrul acestui plan, depăşirile valorilor </w:t>
      </w:r>
      <w:r w:rsidR="00C25988">
        <w:rPr>
          <w:rFonts w:ascii="Arial" w:hAnsi="Arial" w:cs="Arial"/>
          <w:lang w:val="ro-RO"/>
        </w:rPr>
        <w:t>de prag</w:t>
      </w:r>
      <w:r>
        <w:rPr>
          <w:rFonts w:ascii="Arial" w:hAnsi="Arial" w:cs="Arial"/>
          <w:lang w:val="ro-RO"/>
        </w:rPr>
        <w:t xml:space="preserve"> </w:t>
      </w:r>
      <w:r w:rsidR="00C25988">
        <w:rPr>
          <w:rFonts w:ascii="Arial" w:hAnsi="Arial" w:cs="Arial"/>
          <w:lang w:val="ro-RO"/>
        </w:rPr>
        <w:t>sunt cauzate de</w:t>
      </w:r>
      <w:r>
        <w:rPr>
          <w:rFonts w:ascii="Arial" w:hAnsi="Arial" w:cs="Arial"/>
          <w:lang w:val="ro-RO"/>
        </w:rPr>
        <w:t xml:space="preserve"> traficul rutier. De aceea, măsurile propuse în cadrul acestui plan de acţiune au ca scop reducerea traficului rutier general</w:t>
      </w:r>
      <w:r w:rsidR="00701891">
        <w:rPr>
          <w:rFonts w:ascii="Arial" w:hAnsi="Arial" w:cs="Arial"/>
          <w:lang w:val="ro-RO"/>
        </w:rPr>
        <w:t>.</w:t>
      </w:r>
    </w:p>
    <w:p w14:paraId="515F86CB" w14:textId="77777777" w:rsidR="00520903" w:rsidRPr="00520903" w:rsidRDefault="00520903">
      <w:pPr>
        <w:jc w:val="both"/>
        <w:rPr>
          <w:rFonts w:ascii="Arial" w:hAnsi="Arial" w:cs="Arial"/>
          <w:lang w:val="ro-RO"/>
        </w:rPr>
      </w:pPr>
    </w:p>
    <w:p w14:paraId="58C30D6F" w14:textId="6FB03D91" w:rsidR="00520903" w:rsidRPr="00520903" w:rsidRDefault="00231AD4">
      <w:pPr>
        <w:jc w:val="both"/>
        <w:rPr>
          <w:rFonts w:ascii="Arial" w:hAnsi="Arial" w:cs="Arial"/>
          <w:lang w:val="ro-RO"/>
        </w:rPr>
      </w:pPr>
      <w:r>
        <w:rPr>
          <w:rFonts w:ascii="Arial" w:hAnsi="Arial" w:cs="Arial"/>
          <w:lang w:val="ro-RO"/>
        </w:rPr>
        <w:t>Evaluarea financiară a măsurilor a fost făcută în cadrul sub-capitolului 2.</w:t>
      </w:r>
      <w:r w:rsidR="0061610E">
        <w:rPr>
          <w:rFonts w:ascii="Arial" w:hAnsi="Arial" w:cs="Arial"/>
          <w:lang w:val="ro-RO"/>
        </w:rPr>
        <w:t>10</w:t>
      </w:r>
      <w:r>
        <w:rPr>
          <w:rFonts w:ascii="Arial" w:hAnsi="Arial" w:cs="Arial"/>
          <w:lang w:val="ro-RO"/>
        </w:rPr>
        <w:t xml:space="preserve">.1. </w:t>
      </w:r>
      <w:r w:rsidR="0011333F">
        <w:rPr>
          <w:rFonts w:ascii="Arial" w:hAnsi="Arial" w:cs="Arial"/>
          <w:lang w:val="ro-RO"/>
        </w:rPr>
        <w:t xml:space="preserve">De asemenea, în acelaşi capitol s-a făcut şi evaluarea numărului de persoane care beneficiază de efectele implementării proiectelor. </w:t>
      </w:r>
      <w:r>
        <w:rPr>
          <w:rFonts w:ascii="Arial" w:hAnsi="Arial" w:cs="Arial"/>
          <w:lang w:val="ro-RO"/>
        </w:rPr>
        <w:t>In cele ce urmeaz</w:t>
      </w:r>
      <w:r w:rsidR="0011333F">
        <w:rPr>
          <w:rFonts w:ascii="Arial" w:hAnsi="Arial" w:cs="Arial"/>
          <w:lang w:val="ro-RO"/>
        </w:rPr>
        <w:t>ă</w:t>
      </w:r>
      <w:r>
        <w:rPr>
          <w:rFonts w:ascii="Arial" w:hAnsi="Arial" w:cs="Arial"/>
          <w:lang w:val="ro-RO"/>
        </w:rPr>
        <w:t xml:space="preserve"> se va realiza o evaluare a eficien</w:t>
      </w:r>
      <w:r w:rsidR="0011333F">
        <w:rPr>
          <w:rFonts w:ascii="Arial" w:hAnsi="Arial" w:cs="Arial"/>
          <w:lang w:val="ro-RO"/>
        </w:rPr>
        <w:t>ţ</w:t>
      </w:r>
      <w:r>
        <w:rPr>
          <w:rFonts w:ascii="Arial" w:hAnsi="Arial" w:cs="Arial"/>
          <w:lang w:val="ro-RO"/>
        </w:rPr>
        <w:t>ei acestor m</w:t>
      </w:r>
      <w:r w:rsidR="0011333F">
        <w:rPr>
          <w:rFonts w:ascii="Arial" w:hAnsi="Arial" w:cs="Arial"/>
          <w:lang w:val="ro-RO"/>
        </w:rPr>
        <w:t>ă</w:t>
      </w:r>
      <w:r>
        <w:rPr>
          <w:rFonts w:ascii="Arial" w:hAnsi="Arial" w:cs="Arial"/>
          <w:lang w:val="ro-RO"/>
        </w:rPr>
        <w:t>suri pe baza experien</w:t>
      </w:r>
      <w:r w:rsidR="0011333F">
        <w:rPr>
          <w:rFonts w:ascii="Arial" w:hAnsi="Arial" w:cs="Arial"/>
          <w:lang w:val="ro-RO"/>
        </w:rPr>
        <w:t>ţ</w:t>
      </w:r>
      <w:r>
        <w:rPr>
          <w:rFonts w:ascii="Arial" w:hAnsi="Arial" w:cs="Arial"/>
          <w:lang w:val="ro-RO"/>
        </w:rPr>
        <w:t xml:space="preserve">ei </w:t>
      </w:r>
      <w:r w:rsidR="0011333F">
        <w:rPr>
          <w:rFonts w:ascii="Arial" w:hAnsi="Arial" w:cs="Arial"/>
          <w:lang w:val="ro-RO"/>
        </w:rPr>
        <w:t>ş</w:t>
      </w:r>
      <w:r>
        <w:rPr>
          <w:rFonts w:ascii="Arial" w:hAnsi="Arial" w:cs="Arial"/>
          <w:lang w:val="ro-RO"/>
        </w:rPr>
        <w:t>i a studiilor existente pe plan interna</w:t>
      </w:r>
      <w:r w:rsidR="0011333F">
        <w:rPr>
          <w:rFonts w:ascii="Arial" w:hAnsi="Arial" w:cs="Arial"/>
          <w:lang w:val="ro-RO"/>
        </w:rPr>
        <w:t>ţ</w:t>
      </w:r>
      <w:r>
        <w:rPr>
          <w:rFonts w:ascii="Arial" w:hAnsi="Arial" w:cs="Arial"/>
          <w:lang w:val="ro-RO"/>
        </w:rPr>
        <w:t>ional.</w:t>
      </w:r>
    </w:p>
    <w:p w14:paraId="4DE7468C" w14:textId="77777777" w:rsidR="00520903" w:rsidRDefault="00520903">
      <w:pPr>
        <w:jc w:val="both"/>
        <w:rPr>
          <w:rFonts w:ascii="Arial" w:hAnsi="Arial" w:cs="Arial"/>
          <w:lang w:val="ro-RO"/>
        </w:rPr>
      </w:pPr>
    </w:p>
    <w:p w14:paraId="3C8A3FED" w14:textId="64B172BE" w:rsidR="0011333F" w:rsidRDefault="0011333F">
      <w:pPr>
        <w:jc w:val="both"/>
        <w:rPr>
          <w:rFonts w:ascii="Arial" w:hAnsi="Arial" w:cs="Arial"/>
          <w:lang w:val="ro-RO"/>
        </w:rPr>
      </w:pPr>
      <w:r>
        <w:rPr>
          <w:rFonts w:ascii="Arial" w:hAnsi="Arial" w:cs="Arial"/>
          <w:lang w:val="ro-RO"/>
        </w:rPr>
        <w:t xml:space="preserve">Conform studiilor efectuate la nivel european, reducerea vitezei de circulaţie în zonele rezidenţiale la 30 km/h conduce la o reducere a nivelului de zgomot cu până la 3 dB. </w:t>
      </w:r>
    </w:p>
    <w:p w14:paraId="1EC3437D" w14:textId="77777777" w:rsidR="00F274F5" w:rsidRDefault="00F274F5">
      <w:pPr>
        <w:jc w:val="both"/>
        <w:rPr>
          <w:rFonts w:ascii="Arial" w:hAnsi="Arial" w:cs="Arial"/>
          <w:lang w:val="ro-RO"/>
        </w:rPr>
      </w:pPr>
    </w:p>
    <w:p w14:paraId="4400C476" w14:textId="670B23F9" w:rsidR="00F274F5" w:rsidRDefault="00F274F5">
      <w:pPr>
        <w:jc w:val="both"/>
        <w:rPr>
          <w:rFonts w:ascii="Arial" w:hAnsi="Arial" w:cs="Arial"/>
          <w:lang w:val="ro-RO"/>
        </w:rPr>
      </w:pPr>
      <w:r>
        <w:rPr>
          <w:rFonts w:ascii="Arial" w:hAnsi="Arial" w:cs="Arial"/>
          <w:lang w:val="ro-RO"/>
        </w:rPr>
        <w:t>Sistemul de management al traficului contribuie la fluidizarea traficului, la reducerea considerabilă a frânărilor şi accelerărilor vehiculelor şi deci, a nivelului de zgomot. De asemenea, schimbarea suprafe</w:t>
      </w:r>
      <w:r w:rsidR="00F7534C">
        <w:rPr>
          <w:rFonts w:ascii="Arial" w:hAnsi="Arial" w:cs="Arial"/>
          <w:lang w:val="ro-RO"/>
        </w:rPr>
        <w:t>ţ</w:t>
      </w:r>
      <w:r>
        <w:rPr>
          <w:rFonts w:ascii="Arial" w:hAnsi="Arial" w:cs="Arial"/>
          <w:lang w:val="ro-RO"/>
        </w:rPr>
        <w:t>elor de rulare (</w:t>
      </w:r>
      <w:r w:rsidR="00701891">
        <w:rPr>
          <w:rFonts w:ascii="Arial" w:hAnsi="Arial" w:cs="Arial"/>
          <w:lang w:val="ro-RO"/>
        </w:rPr>
        <w:t>covoare asfaltice cu proprietăți fonoabsorbante</w:t>
      </w:r>
      <w:r>
        <w:rPr>
          <w:rFonts w:ascii="Arial" w:hAnsi="Arial" w:cs="Arial"/>
          <w:lang w:val="ro-RO"/>
        </w:rPr>
        <w:t xml:space="preserve">) poate contribui la reducerea nivelului de zgomot cu </w:t>
      </w:r>
      <w:r w:rsidR="00F7534C">
        <w:rPr>
          <w:rFonts w:ascii="Arial" w:hAnsi="Arial" w:cs="Arial"/>
          <w:lang w:val="ro-RO"/>
        </w:rPr>
        <w:t xml:space="preserve">până </w:t>
      </w:r>
      <w:r>
        <w:rPr>
          <w:rFonts w:ascii="Arial" w:hAnsi="Arial" w:cs="Arial"/>
          <w:lang w:val="ro-RO"/>
        </w:rPr>
        <w:t>la 5 dB (</w:t>
      </w:r>
      <w:r w:rsidR="00F7534C">
        <w:rPr>
          <w:rFonts w:ascii="Arial" w:hAnsi="Arial" w:cs="Arial"/>
          <w:lang w:val="ro-RO"/>
        </w:rPr>
        <w:t>î</w:t>
      </w:r>
      <w:r>
        <w:rPr>
          <w:rFonts w:ascii="Arial" w:hAnsi="Arial" w:cs="Arial"/>
          <w:lang w:val="ro-RO"/>
        </w:rPr>
        <w:t>n func</w:t>
      </w:r>
      <w:r w:rsidR="00F7534C">
        <w:rPr>
          <w:rFonts w:ascii="Arial" w:hAnsi="Arial" w:cs="Arial"/>
          <w:lang w:val="ro-RO"/>
        </w:rPr>
        <w:t>ţ</w:t>
      </w:r>
      <w:r>
        <w:rPr>
          <w:rFonts w:ascii="Arial" w:hAnsi="Arial" w:cs="Arial"/>
          <w:lang w:val="ro-RO"/>
        </w:rPr>
        <w:t>ie de solu</w:t>
      </w:r>
      <w:r w:rsidR="00F7534C">
        <w:rPr>
          <w:rFonts w:ascii="Arial" w:hAnsi="Arial" w:cs="Arial"/>
          <w:lang w:val="ro-RO"/>
        </w:rPr>
        <w:t>ţ</w:t>
      </w:r>
      <w:r>
        <w:rPr>
          <w:rFonts w:ascii="Arial" w:hAnsi="Arial" w:cs="Arial"/>
          <w:lang w:val="ro-RO"/>
        </w:rPr>
        <w:t>ia aleas</w:t>
      </w:r>
      <w:r w:rsidR="00F7534C">
        <w:rPr>
          <w:rFonts w:ascii="Arial" w:hAnsi="Arial" w:cs="Arial"/>
          <w:lang w:val="ro-RO"/>
        </w:rPr>
        <w:t>ă</w:t>
      </w:r>
      <w:r>
        <w:rPr>
          <w:rFonts w:ascii="Arial" w:hAnsi="Arial" w:cs="Arial"/>
          <w:lang w:val="ro-RO"/>
        </w:rPr>
        <w:t>).</w:t>
      </w:r>
    </w:p>
    <w:p w14:paraId="6C7DC997" w14:textId="77777777" w:rsidR="0011333F" w:rsidRDefault="0011333F">
      <w:pPr>
        <w:jc w:val="both"/>
        <w:rPr>
          <w:rFonts w:ascii="Arial" w:hAnsi="Arial" w:cs="Arial"/>
          <w:lang w:val="ro-RO"/>
        </w:rPr>
      </w:pPr>
    </w:p>
    <w:p w14:paraId="5740291E" w14:textId="172D9C98" w:rsidR="006C6389" w:rsidRPr="00CC511B" w:rsidRDefault="006C6389" w:rsidP="006C6389">
      <w:pPr>
        <w:jc w:val="both"/>
        <w:rPr>
          <w:rFonts w:ascii="Arial" w:hAnsi="Arial" w:cs="Arial"/>
          <w:color w:val="FF0000"/>
          <w:lang w:val="ro-RO"/>
        </w:rPr>
      </w:pPr>
      <w:r w:rsidRPr="007251A3">
        <w:rPr>
          <w:rFonts w:ascii="Arial" w:hAnsi="Arial" w:cs="Arial"/>
          <w:lang w:val="ro-RO"/>
        </w:rPr>
        <w:t xml:space="preserve">În cadrul acţiunilor întreprinse pentru reducerea zgomotului, beneficiul se poate interpreta în primul rând ca un beneficiu social extern. </w:t>
      </w:r>
      <w:r w:rsidR="001A2258" w:rsidRPr="007251A3">
        <w:rPr>
          <w:rFonts w:ascii="Arial" w:hAnsi="Arial" w:cs="Arial"/>
          <w:lang w:val="ro-RO"/>
        </w:rPr>
        <w:t xml:space="preserve">Astfel, numărul de persoane afectate de efectele dăunătoare prezentate în tab. </w:t>
      </w:r>
      <w:r w:rsidR="00701891">
        <w:rPr>
          <w:rFonts w:ascii="Arial" w:hAnsi="Arial" w:cs="Arial"/>
          <w:lang w:val="ro-RO"/>
        </w:rPr>
        <w:t>22</w:t>
      </w:r>
      <w:r w:rsidR="001A2258" w:rsidRPr="007251A3">
        <w:rPr>
          <w:rFonts w:ascii="Arial" w:hAnsi="Arial" w:cs="Arial"/>
          <w:lang w:val="ro-RO"/>
        </w:rPr>
        <w:t xml:space="preserve"> se estimează a se reduce cu </w:t>
      </w:r>
      <w:r w:rsidR="007370B8">
        <w:rPr>
          <w:rFonts w:ascii="Arial" w:hAnsi="Arial" w:cs="Arial"/>
          <w:lang w:val="ro-RO"/>
        </w:rPr>
        <w:t>2.</w:t>
      </w:r>
      <w:r w:rsidRPr="00CC511B">
        <w:rPr>
          <w:rFonts w:ascii="Arial" w:hAnsi="Arial" w:cs="Arial"/>
          <w:lang w:val="ro-RO"/>
        </w:rPr>
        <w:t xml:space="preserve"> </w:t>
      </w:r>
    </w:p>
    <w:p w14:paraId="2C486457" w14:textId="77777777" w:rsidR="001A2258" w:rsidRDefault="001A2258" w:rsidP="006C6389">
      <w:pPr>
        <w:autoSpaceDE w:val="0"/>
        <w:jc w:val="both"/>
        <w:rPr>
          <w:rFonts w:ascii="Arial" w:hAnsi="Arial" w:cs="Arial"/>
          <w:color w:val="FF0000"/>
          <w:lang w:val="ro-RO"/>
        </w:rPr>
      </w:pPr>
    </w:p>
    <w:p w14:paraId="47CCEB1C" w14:textId="77777777" w:rsidR="0061610E" w:rsidRDefault="0061610E" w:rsidP="0061610E">
      <w:pPr>
        <w:jc w:val="both"/>
        <w:rPr>
          <w:rFonts w:ascii="Arial" w:hAnsi="Arial" w:cs="Arial"/>
          <w:lang w:val="ro-RO"/>
        </w:rPr>
      </w:pPr>
      <w:r w:rsidRPr="0061610E">
        <w:rPr>
          <w:rFonts w:ascii="Arial" w:hAnsi="Arial" w:cs="Arial"/>
          <w:lang w:val="ro-RO"/>
        </w:rPr>
        <w:t>La reabilitarea termică și fonică a clădirilor trebuie să se utilizeze ferestre de tip tripan care pot reduce nivelul zgomotului cu până la 35 dB.</w:t>
      </w:r>
    </w:p>
    <w:p w14:paraId="39CE56CE" w14:textId="1F0CDE91" w:rsidR="00AF4C48" w:rsidRDefault="00AF4C48">
      <w:pPr>
        <w:suppressAutoHyphens w:val="0"/>
        <w:rPr>
          <w:rFonts w:ascii="Arial" w:hAnsi="Arial" w:cs="Arial"/>
          <w:color w:val="FF0000"/>
          <w:lang w:val="ro-RO"/>
        </w:rPr>
      </w:pPr>
      <w:r>
        <w:rPr>
          <w:rFonts w:ascii="Arial" w:hAnsi="Arial" w:cs="Arial"/>
          <w:color w:val="FF0000"/>
          <w:lang w:val="ro-RO"/>
        </w:rPr>
        <w:br w:type="page"/>
      </w:r>
    </w:p>
    <w:p w14:paraId="4BC3198C" w14:textId="77777777" w:rsidR="0061610E" w:rsidRDefault="0061610E" w:rsidP="006C6389">
      <w:pPr>
        <w:autoSpaceDE w:val="0"/>
        <w:jc w:val="both"/>
        <w:rPr>
          <w:rFonts w:ascii="Arial" w:hAnsi="Arial" w:cs="Arial"/>
          <w:color w:val="FF0000"/>
          <w:lang w:val="ro-RO"/>
        </w:rPr>
      </w:pPr>
    </w:p>
    <w:p w14:paraId="10006707" w14:textId="545DC9AA" w:rsidR="001A2258" w:rsidRDefault="001A2258" w:rsidP="001A2258">
      <w:pPr>
        <w:pStyle w:val="BodyTextIndent"/>
        <w:ind w:left="0" w:firstLine="0"/>
        <w:jc w:val="center"/>
        <w:rPr>
          <w:rFonts w:ascii="Arial" w:hAnsi="Arial" w:cs="Arial"/>
          <w:b w:val="0"/>
          <w:i/>
          <w:color w:val="000000"/>
          <w:sz w:val="24"/>
          <w:szCs w:val="24"/>
          <w:lang w:val="ro-RO"/>
        </w:rPr>
      </w:pPr>
      <w:r w:rsidRPr="007251A3">
        <w:rPr>
          <w:rFonts w:ascii="Arial" w:hAnsi="Arial" w:cs="Arial"/>
          <w:b w:val="0"/>
          <w:i/>
          <w:color w:val="000000"/>
          <w:sz w:val="24"/>
          <w:szCs w:val="24"/>
          <w:lang w:val="ro-RO"/>
        </w:rPr>
        <w:t>Tab.</w:t>
      </w:r>
      <w:r w:rsidR="00701891">
        <w:rPr>
          <w:rFonts w:ascii="Arial" w:hAnsi="Arial" w:cs="Arial"/>
          <w:b w:val="0"/>
          <w:i/>
          <w:color w:val="000000"/>
          <w:sz w:val="24"/>
          <w:szCs w:val="24"/>
          <w:lang w:val="ro-RO"/>
        </w:rPr>
        <w:t>22</w:t>
      </w:r>
      <w:r w:rsidRPr="007251A3">
        <w:rPr>
          <w:rFonts w:ascii="Arial" w:hAnsi="Arial" w:cs="Arial"/>
          <w:b w:val="0"/>
          <w:i/>
          <w:color w:val="000000"/>
          <w:sz w:val="24"/>
          <w:szCs w:val="24"/>
          <w:lang w:val="ro-RO"/>
        </w:rPr>
        <w:t xml:space="preserve"> - Numărul de persoane </w:t>
      </w:r>
      <w:r w:rsidR="00820B72" w:rsidRPr="007251A3">
        <w:rPr>
          <w:rFonts w:ascii="Arial" w:hAnsi="Arial" w:cs="Arial"/>
          <w:b w:val="0"/>
          <w:i/>
          <w:color w:val="000000"/>
          <w:sz w:val="24"/>
          <w:szCs w:val="24"/>
          <w:lang w:val="ro-RO"/>
        </w:rPr>
        <w:t>expuse</w:t>
      </w:r>
      <w:r w:rsidRPr="007251A3">
        <w:rPr>
          <w:rFonts w:ascii="Arial" w:hAnsi="Arial" w:cs="Arial"/>
          <w:b w:val="0"/>
          <w:i/>
          <w:color w:val="000000"/>
          <w:sz w:val="24"/>
          <w:szCs w:val="24"/>
          <w:lang w:val="ro-RO"/>
        </w:rPr>
        <w:t xml:space="preserve"> </w:t>
      </w:r>
      <w:r w:rsidR="00820B72" w:rsidRPr="007251A3">
        <w:rPr>
          <w:rFonts w:ascii="Arial" w:hAnsi="Arial" w:cs="Arial"/>
          <w:b w:val="0"/>
          <w:i/>
          <w:color w:val="000000"/>
          <w:sz w:val="24"/>
          <w:szCs w:val="24"/>
          <w:lang w:val="ro-RO"/>
        </w:rPr>
        <w:t>la</w:t>
      </w:r>
      <w:r w:rsidRPr="007251A3">
        <w:rPr>
          <w:rFonts w:ascii="Arial" w:hAnsi="Arial" w:cs="Arial"/>
          <w:b w:val="0"/>
          <w:i/>
          <w:color w:val="000000"/>
          <w:sz w:val="24"/>
          <w:szCs w:val="24"/>
          <w:lang w:val="ro-RO"/>
        </w:rPr>
        <w:t xml:space="preserve"> efectele dăunătoare pentru sursa de zgomot – trafic rutier</w:t>
      </w:r>
    </w:p>
    <w:tbl>
      <w:tblPr>
        <w:tblStyle w:val="TableGrid"/>
        <w:tblW w:w="0" w:type="auto"/>
        <w:jc w:val="center"/>
        <w:tblLook w:val="04A0" w:firstRow="1" w:lastRow="0" w:firstColumn="1" w:lastColumn="0" w:noHBand="0" w:noVBand="1"/>
      </w:tblPr>
      <w:tblGrid>
        <w:gridCol w:w="1178"/>
        <w:gridCol w:w="1042"/>
        <w:gridCol w:w="960"/>
        <w:gridCol w:w="920"/>
        <w:gridCol w:w="917"/>
        <w:gridCol w:w="913"/>
        <w:gridCol w:w="923"/>
        <w:gridCol w:w="924"/>
        <w:gridCol w:w="921"/>
        <w:gridCol w:w="930"/>
      </w:tblGrid>
      <w:tr w:rsidR="00965D62" w:rsidRPr="008A78C6" w14:paraId="66EFCE1E" w14:textId="546BA6AD" w:rsidTr="00B477E7">
        <w:trPr>
          <w:jc w:val="center"/>
        </w:trPr>
        <w:tc>
          <w:tcPr>
            <w:tcW w:w="1178" w:type="dxa"/>
            <w:vMerge w:val="restart"/>
            <w:shd w:val="clear" w:color="auto" w:fill="D9D9D9" w:themeFill="background1" w:themeFillShade="D9"/>
            <w:vAlign w:val="center"/>
          </w:tcPr>
          <w:p w14:paraId="7A7D3EB9" w14:textId="77777777" w:rsidR="00965D62" w:rsidRPr="008A78C6" w:rsidRDefault="00965D62" w:rsidP="00C771F3">
            <w:pPr>
              <w:pStyle w:val="BodyTextIndent"/>
              <w:ind w:left="0" w:firstLine="0"/>
              <w:jc w:val="center"/>
              <w:rPr>
                <w:rFonts w:ascii="Arial" w:hAnsi="Arial" w:cs="Arial"/>
                <w:bCs w:val="0"/>
                <w:iCs/>
                <w:color w:val="000000"/>
                <w:sz w:val="20"/>
                <w:szCs w:val="20"/>
                <w:lang w:val="ro-RO"/>
              </w:rPr>
            </w:pPr>
            <w:r w:rsidRPr="008A78C6">
              <w:rPr>
                <w:rFonts w:ascii="Arial" w:hAnsi="Arial" w:cs="Arial"/>
                <w:bCs w:val="0"/>
                <w:iCs/>
                <w:color w:val="000000"/>
                <w:sz w:val="20"/>
                <w:szCs w:val="20"/>
                <w:lang w:val="ro-RO"/>
              </w:rPr>
              <w:t>Banda de zgomot</w:t>
            </w:r>
          </w:p>
        </w:tc>
        <w:tc>
          <w:tcPr>
            <w:tcW w:w="8450" w:type="dxa"/>
            <w:gridSpan w:val="9"/>
            <w:shd w:val="clear" w:color="auto" w:fill="D9D9D9" w:themeFill="background1" w:themeFillShade="D9"/>
          </w:tcPr>
          <w:p w14:paraId="40E61AC2" w14:textId="4F730EC5" w:rsidR="00965D62" w:rsidRPr="008A78C6" w:rsidRDefault="00965D62" w:rsidP="00C771F3">
            <w:pPr>
              <w:pStyle w:val="BodyTextIndent"/>
              <w:ind w:left="0" w:firstLine="0"/>
              <w:jc w:val="center"/>
              <w:rPr>
                <w:rFonts w:ascii="Arial" w:hAnsi="Arial" w:cs="Arial"/>
                <w:bCs w:val="0"/>
                <w:iCs/>
                <w:color w:val="000000"/>
                <w:sz w:val="20"/>
                <w:szCs w:val="20"/>
                <w:lang w:val="ro-RO"/>
              </w:rPr>
            </w:pPr>
            <w:r w:rsidRPr="008A78C6">
              <w:rPr>
                <w:rFonts w:ascii="Arial" w:hAnsi="Arial" w:cs="Arial"/>
                <w:bCs w:val="0"/>
                <w:iCs/>
                <w:color w:val="000000"/>
                <w:sz w:val="20"/>
                <w:szCs w:val="20"/>
                <w:lang w:val="ro-RO"/>
              </w:rPr>
              <w:t>Efect dăunător</w:t>
            </w:r>
          </w:p>
        </w:tc>
      </w:tr>
      <w:tr w:rsidR="00965D62" w:rsidRPr="008A78C6" w14:paraId="3B7C2980" w14:textId="569D4B22" w:rsidTr="00B477E7">
        <w:trPr>
          <w:jc w:val="center"/>
        </w:trPr>
        <w:tc>
          <w:tcPr>
            <w:tcW w:w="1178" w:type="dxa"/>
            <w:vMerge/>
            <w:shd w:val="clear" w:color="auto" w:fill="D9D9D9" w:themeFill="background1" w:themeFillShade="D9"/>
          </w:tcPr>
          <w:p w14:paraId="18C33FE6" w14:textId="77777777" w:rsidR="00965D62" w:rsidRPr="008A78C6" w:rsidRDefault="00965D62" w:rsidP="00C771F3">
            <w:pPr>
              <w:pStyle w:val="BodyTextIndent"/>
              <w:ind w:left="0" w:firstLine="0"/>
              <w:jc w:val="center"/>
              <w:rPr>
                <w:rFonts w:ascii="Arial" w:hAnsi="Arial" w:cs="Arial"/>
                <w:b w:val="0"/>
                <w:iCs/>
                <w:color w:val="000000"/>
                <w:sz w:val="20"/>
                <w:szCs w:val="20"/>
                <w:lang w:val="ro-RO"/>
              </w:rPr>
            </w:pPr>
          </w:p>
        </w:tc>
        <w:tc>
          <w:tcPr>
            <w:tcW w:w="2922" w:type="dxa"/>
            <w:gridSpan w:val="3"/>
            <w:shd w:val="clear" w:color="auto" w:fill="FF0000"/>
          </w:tcPr>
          <w:p w14:paraId="4A647842" w14:textId="71487A2F" w:rsidR="00965D62" w:rsidRPr="0025054A" w:rsidRDefault="00965D62" w:rsidP="00C771F3">
            <w:pPr>
              <w:pStyle w:val="BodyTextIndent"/>
              <w:ind w:left="0" w:firstLine="0"/>
              <w:jc w:val="center"/>
              <w:rPr>
                <w:rFonts w:ascii="Arial" w:hAnsi="Arial" w:cs="Arial"/>
                <w:bCs w:val="0"/>
                <w:iCs/>
                <w:color w:val="000000"/>
                <w:sz w:val="20"/>
                <w:szCs w:val="20"/>
                <w:lang w:val="ro-RO"/>
              </w:rPr>
            </w:pPr>
            <w:r>
              <w:rPr>
                <w:rFonts w:ascii="Arial" w:hAnsi="Arial" w:cs="Arial"/>
                <w:bCs w:val="0"/>
                <w:iCs/>
                <w:color w:val="000000"/>
                <w:sz w:val="20"/>
                <w:szCs w:val="20"/>
                <w:lang w:val="ro-RO"/>
              </w:rPr>
              <w:t>Ante PA</w:t>
            </w:r>
          </w:p>
        </w:tc>
        <w:tc>
          <w:tcPr>
            <w:tcW w:w="2753" w:type="dxa"/>
            <w:gridSpan w:val="3"/>
            <w:shd w:val="clear" w:color="auto" w:fill="00B0F0"/>
          </w:tcPr>
          <w:p w14:paraId="238B8BBA" w14:textId="187F03DD" w:rsidR="00965D62" w:rsidRPr="0025054A" w:rsidRDefault="00965D62" w:rsidP="00C771F3">
            <w:pPr>
              <w:pStyle w:val="BodyTextIndent"/>
              <w:ind w:left="0" w:firstLine="0"/>
              <w:jc w:val="center"/>
              <w:rPr>
                <w:rFonts w:ascii="Arial" w:hAnsi="Arial" w:cs="Arial"/>
                <w:bCs w:val="0"/>
                <w:iCs/>
                <w:color w:val="000000"/>
                <w:sz w:val="20"/>
                <w:szCs w:val="20"/>
                <w:lang w:val="ro-RO"/>
              </w:rPr>
            </w:pPr>
            <w:r>
              <w:rPr>
                <w:rFonts w:ascii="Arial" w:hAnsi="Arial" w:cs="Arial"/>
                <w:bCs w:val="0"/>
                <w:iCs/>
                <w:color w:val="000000"/>
                <w:sz w:val="20"/>
                <w:szCs w:val="20"/>
                <w:lang w:val="ro-RO"/>
              </w:rPr>
              <w:t>Post PA</w:t>
            </w:r>
          </w:p>
        </w:tc>
        <w:tc>
          <w:tcPr>
            <w:tcW w:w="2775" w:type="dxa"/>
            <w:gridSpan w:val="3"/>
            <w:shd w:val="clear" w:color="auto" w:fill="00B050"/>
          </w:tcPr>
          <w:p w14:paraId="6B583C34" w14:textId="35EC3A25" w:rsidR="00965D62" w:rsidRDefault="00965D62" w:rsidP="00C771F3">
            <w:pPr>
              <w:pStyle w:val="BodyTextIndent"/>
              <w:ind w:left="0" w:firstLine="0"/>
              <w:jc w:val="center"/>
              <w:rPr>
                <w:rFonts w:ascii="Arial" w:hAnsi="Arial" w:cs="Arial"/>
                <w:bCs w:val="0"/>
                <w:iCs/>
                <w:color w:val="000000"/>
                <w:sz w:val="20"/>
                <w:szCs w:val="20"/>
                <w:lang w:val="ro-RO"/>
              </w:rPr>
            </w:pPr>
            <w:r>
              <w:rPr>
                <w:rFonts w:ascii="Arial" w:hAnsi="Arial" w:cs="Arial"/>
                <w:bCs w:val="0"/>
                <w:iCs/>
                <w:color w:val="000000"/>
                <w:sz w:val="20"/>
                <w:szCs w:val="20"/>
                <w:lang w:val="ro-RO"/>
              </w:rPr>
              <w:t>Diferența</w:t>
            </w:r>
          </w:p>
        </w:tc>
      </w:tr>
      <w:tr w:rsidR="00965D62" w:rsidRPr="008A78C6" w14:paraId="0449762F" w14:textId="330A8376" w:rsidTr="00B477E7">
        <w:trPr>
          <w:jc w:val="center"/>
        </w:trPr>
        <w:tc>
          <w:tcPr>
            <w:tcW w:w="1178" w:type="dxa"/>
            <w:vMerge/>
            <w:shd w:val="clear" w:color="auto" w:fill="D9D9D9" w:themeFill="background1" w:themeFillShade="D9"/>
          </w:tcPr>
          <w:p w14:paraId="390F6CD9" w14:textId="77777777" w:rsidR="00965D62" w:rsidRPr="008A78C6" w:rsidRDefault="00965D62" w:rsidP="00965D62">
            <w:pPr>
              <w:pStyle w:val="BodyTextIndent"/>
              <w:ind w:left="0" w:firstLine="0"/>
              <w:jc w:val="center"/>
              <w:rPr>
                <w:rFonts w:ascii="Arial" w:hAnsi="Arial" w:cs="Arial"/>
                <w:b w:val="0"/>
                <w:iCs/>
                <w:color w:val="000000"/>
                <w:sz w:val="20"/>
                <w:szCs w:val="20"/>
                <w:lang w:val="ro-RO"/>
              </w:rPr>
            </w:pPr>
          </w:p>
        </w:tc>
        <w:tc>
          <w:tcPr>
            <w:tcW w:w="1042" w:type="dxa"/>
            <w:shd w:val="clear" w:color="auto" w:fill="FF0000"/>
          </w:tcPr>
          <w:p w14:paraId="1FCF9C8C" w14:textId="5A35439E" w:rsidR="00965D62" w:rsidRDefault="00965D62" w:rsidP="00965D62">
            <w:pPr>
              <w:pStyle w:val="BodyTextIndent"/>
              <w:ind w:left="0" w:firstLine="0"/>
              <w:jc w:val="center"/>
              <w:rPr>
                <w:rFonts w:ascii="Arial" w:hAnsi="Arial" w:cs="Arial"/>
                <w:bCs w:val="0"/>
                <w:iCs/>
                <w:color w:val="000000"/>
                <w:sz w:val="20"/>
                <w:szCs w:val="20"/>
                <w:lang w:val="ro-RO"/>
              </w:rPr>
            </w:pPr>
            <w:r>
              <w:rPr>
                <w:rFonts w:ascii="Arial" w:hAnsi="Arial" w:cs="Arial"/>
                <w:bCs w:val="0"/>
                <w:iCs/>
                <w:color w:val="000000"/>
                <w:sz w:val="20"/>
                <w:szCs w:val="20"/>
                <w:lang w:val="ro-RO"/>
              </w:rPr>
              <w:t>IHD</w:t>
            </w:r>
          </w:p>
        </w:tc>
        <w:tc>
          <w:tcPr>
            <w:tcW w:w="960" w:type="dxa"/>
            <w:shd w:val="clear" w:color="auto" w:fill="FF0000"/>
          </w:tcPr>
          <w:p w14:paraId="7AB566EB" w14:textId="486FE5BB" w:rsidR="00965D62" w:rsidRDefault="00965D62" w:rsidP="00965D62">
            <w:pPr>
              <w:pStyle w:val="BodyTextIndent"/>
              <w:ind w:left="0" w:firstLine="0"/>
              <w:jc w:val="center"/>
              <w:rPr>
                <w:rFonts w:ascii="Arial" w:hAnsi="Arial" w:cs="Arial"/>
                <w:bCs w:val="0"/>
                <w:iCs/>
                <w:color w:val="000000"/>
                <w:sz w:val="20"/>
                <w:szCs w:val="20"/>
                <w:lang w:val="ro-RO"/>
              </w:rPr>
            </w:pPr>
            <w:r>
              <w:rPr>
                <w:rFonts w:ascii="Arial" w:hAnsi="Arial" w:cs="Arial"/>
                <w:bCs w:val="0"/>
                <w:iCs/>
                <w:color w:val="000000"/>
                <w:sz w:val="20"/>
                <w:szCs w:val="20"/>
                <w:lang w:val="ro-RO"/>
              </w:rPr>
              <w:t>HA</w:t>
            </w:r>
          </w:p>
        </w:tc>
        <w:tc>
          <w:tcPr>
            <w:tcW w:w="920" w:type="dxa"/>
            <w:shd w:val="clear" w:color="auto" w:fill="FF0000"/>
          </w:tcPr>
          <w:p w14:paraId="6E33B8E6" w14:textId="0F7165BB" w:rsidR="00965D62" w:rsidRDefault="00965D62" w:rsidP="00965D62">
            <w:pPr>
              <w:pStyle w:val="BodyTextIndent"/>
              <w:ind w:left="0" w:firstLine="0"/>
              <w:jc w:val="center"/>
              <w:rPr>
                <w:rFonts w:ascii="Arial" w:hAnsi="Arial" w:cs="Arial"/>
                <w:bCs w:val="0"/>
                <w:iCs/>
                <w:color w:val="000000"/>
                <w:sz w:val="20"/>
                <w:szCs w:val="20"/>
                <w:lang w:val="ro-RO"/>
              </w:rPr>
            </w:pPr>
            <w:r>
              <w:rPr>
                <w:rFonts w:ascii="Arial" w:hAnsi="Arial" w:cs="Arial"/>
                <w:bCs w:val="0"/>
                <w:iCs/>
                <w:color w:val="000000"/>
                <w:sz w:val="20"/>
                <w:szCs w:val="20"/>
                <w:lang w:val="ro-RO"/>
              </w:rPr>
              <w:t>HSD</w:t>
            </w:r>
          </w:p>
        </w:tc>
        <w:tc>
          <w:tcPr>
            <w:tcW w:w="917" w:type="dxa"/>
            <w:shd w:val="clear" w:color="auto" w:fill="00B0F0"/>
          </w:tcPr>
          <w:p w14:paraId="60A35095" w14:textId="6457E2BA" w:rsidR="00965D62" w:rsidRDefault="00965D62" w:rsidP="00965D62">
            <w:pPr>
              <w:pStyle w:val="BodyTextIndent"/>
              <w:ind w:left="0" w:firstLine="0"/>
              <w:jc w:val="center"/>
              <w:rPr>
                <w:rFonts w:ascii="Arial" w:hAnsi="Arial" w:cs="Arial"/>
                <w:bCs w:val="0"/>
                <w:iCs/>
                <w:color w:val="000000"/>
                <w:sz w:val="20"/>
                <w:szCs w:val="20"/>
                <w:lang w:val="ro-RO"/>
              </w:rPr>
            </w:pPr>
            <w:r>
              <w:rPr>
                <w:rFonts w:ascii="Arial" w:hAnsi="Arial" w:cs="Arial"/>
                <w:bCs w:val="0"/>
                <w:iCs/>
                <w:color w:val="000000"/>
                <w:sz w:val="20"/>
                <w:szCs w:val="20"/>
                <w:lang w:val="ro-RO"/>
              </w:rPr>
              <w:t>IHD</w:t>
            </w:r>
          </w:p>
        </w:tc>
        <w:tc>
          <w:tcPr>
            <w:tcW w:w="913" w:type="dxa"/>
            <w:shd w:val="clear" w:color="auto" w:fill="00B0F0"/>
          </w:tcPr>
          <w:p w14:paraId="242FEE5B" w14:textId="1AA1F74D" w:rsidR="00965D62" w:rsidRDefault="00965D62" w:rsidP="00965D62">
            <w:pPr>
              <w:pStyle w:val="BodyTextIndent"/>
              <w:ind w:left="0" w:firstLine="0"/>
              <w:jc w:val="center"/>
              <w:rPr>
                <w:rFonts w:ascii="Arial" w:hAnsi="Arial" w:cs="Arial"/>
                <w:bCs w:val="0"/>
                <w:iCs/>
                <w:color w:val="000000"/>
                <w:sz w:val="20"/>
                <w:szCs w:val="20"/>
                <w:lang w:val="ro-RO"/>
              </w:rPr>
            </w:pPr>
            <w:r>
              <w:rPr>
                <w:rFonts w:ascii="Arial" w:hAnsi="Arial" w:cs="Arial"/>
                <w:bCs w:val="0"/>
                <w:iCs/>
                <w:color w:val="000000"/>
                <w:sz w:val="20"/>
                <w:szCs w:val="20"/>
                <w:lang w:val="ro-RO"/>
              </w:rPr>
              <w:t>HA</w:t>
            </w:r>
          </w:p>
        </w:tc>
        <w:tc>
          <w:tcPr>
            <w:tcW w:w="923" w:type="dxa"/>
            <w:shd w:val="clear" w:color="auto" w:fill="00B0F0"/>
          </w:tcPr>
          <w:p w14:paraId="1C3A5131" w14:textId="529916DE" w:rsidR="00965D62" w:rsidRDefault="00965D62" w:rsidP="00965D62">
            <w:pPr>
              <w:pStyle w:val="BodyTextIndent"/>
              <w:ind w:left="0" w:firstLine="0"/>
              <w:jc w:val="center"/>
              <w:rPr>
                <w:rFonts w:ascii="Arial" w:hAnsi="Arial" w:cs="Arial"/>
                <w:bCs w:val="0"/>
                <w:iCs/>
                <w:color w:val="000000"/>
                <w:sz w:val="20"/>
                <w:szCs w:val="20"/>
                <w:lang w:val="ro-RO"/>
              </w:rPr>
            </w:pPr>
            <w:r>
              <w:rPr>
                <w:rFonts w:ascii="Arial" w:hAnsi="Arial" w:cs="Arial"/>
                <w:bCs w:val="0"/>
                <w:iCs/>
                <w:color w:val="000000"/>
                <w:sz w:val="20"/>
                <w:szCs w:val="20"/>
                <w:lang w:val="ro-RO"/>
              </w:rPr>
              <w:t>HSD</w:t>
            </w:r>
          </w:p>
        </w:tc>
        <w:tc>
          <w:tcPr>
            <w:tcW w:w="924" w:type="dxa"/>
            <w:shd w:val="clear" w:color="auto" w:fill="00B050"/>
          </w:tcPr>
          <w:p w14:paraId="605FE73F" w14:textId="252CC68E" w:rsidR="00965D62" w:rsidRDefault="00965D62" w:rsidP="00965D62">
            <w:pPr>
              <w:pStyle w:val="BodyTextIndent"/>
              <w:ind w:left="0" w:firstLine="0"/>
              <w:jc w:val="center"/>
              <w:rPr>
                <w:rFonts w:ascii="Arial" w:hAnsi="Arial" w:cs="Arial"/>
                <w:bCs w:val="0"/>
                <w:iCs/>
                <w:color w:val="000000"/>
                <w:sz w:val="20"/>
                <w:szCs w:val="20"/>
                <w:lang w:val="ro-RO"/>
              </w:rPr>
            </w:pPr>
            <w:r>
              <w:rPr>
                <w:rFonts w:ascii="Arial" w:hAnsi="Arial" w:cs="Arial"/>
                <w:bCs w:val="0"/>
                <w:iCs/>
                <w:color w:val="000000"/>
                <w:sz w:val="20"/>
                <w:szCs w:val="20"/>
                <w:lang w:val="ro-RO"/>
              </w:rPr>
              <w:t>IHD</w:t>
            </w:r>
          </w:p>
        </w:tc>
        <w:tc>
          <w:tcPr>
            <w:tcW w:w="921" w:type="dxa"/>
            <w:shd w:val="clear" w:color="auto" w:fill="00B050"/>
          </w:tcPr>
          <w:p w14:paraId="0E10F403" w14:textId="41C9F460" w:rsidR="00965D62" w:rsidRDefault="00965D62" w:rsidP="00965D62">
            <w:pPr>
              <w:pStyle w:val="BodyTextIndent"/>
              <w:ind w:left="0" w:firstLine="0"/>
              <w:jc w:val="center"/>
              <w:rPr>
                <w:rFonts w:ascii="Arial" w:hAnsi="Arial" w:cs="Arial"/>
                <w:bCs w:val="0"/>
                <w:iCs/>
                <w:color w:val="000000"/>
                <w:sz w:val="20"/>
                <w:szCs w:val="20"/>
                <w:lang w:val="ro-RO"/>
              </w:rPr>
            </w:pPr>
            <w:r>
              <w:rPr>
                <w:rFonts w:ascii="Arial" w:hAnsi="Arial" w:cs="Arial"/>
                <w:bCs w:val="0"/>
                <w:iCs/>
                <w:color w:val="000000"/>
                <w:sz w:val="20"/>
                <w:szCs w:val="20"/>
                <w:lang w:val="ro-RO"/>
              </w:rPr>
              <w:t>HA</w:t>
            </w:r>
          </w:p>
        </w:tc>
        <w:tc>
          <w:tcPr>
            <w:tcW w:w="930" w:type="dxa"/>
            <w:shd w:val="clear" w:color="auto" w:fill="00B050"/>
          </w:tcPr>
          <w:p w14:paraId="3562275A" w14:textId="7BB0E8F4" w:rsidR="00965D62" w:rsidRDefault="00965D62" w:rsidP="00965D62">
            <w:pPr>
              <w:pStyle w:val="BodyTextIndent"/>
              <w:ind w:left="0" w:firstLine="0"/>
              <w:jc w:val="center"/>
              <w:rPr>
                <w:rFonts w:ascii="Arial" w:hAnsi="Arial" w:cs="Arial"/>
                <w:bCs w:val="0"/>
                <w:iCs/>
                <w:color w:val="000000"/>
                <w:sz w:val="20"/>
                <w:szCs w:val="20"/>
                <w:lang w:val="ro-RO"/>
              </w:rPr>
            </w:pPr>
            <w:r>
              <w:rPr>
                <w:rFonts w:ascii="Arial" w:hAnsi="Arial" w:cs="Arial"/>
                <w:bCs w:val="0"/>
                <w:iCs/>
                <w:color w:val="000000"/>
                <w:sz w:val="20"/>
                <w:szCs w:val="20"/>
                <w:lang w:val="ro-RO"/>
              </w:rPr>
              <w:t>HSD</w:t>
            </w:r>
          </w:p>
        </w:tc>
      </w:tr>
      <w:tr w:rsidR="007370B8" w:rsidRPr="008A78C6" w14:paraId="61A947D4" w14:textId="118C673D" w:rsidTr="00B477E7">
        <w:trPr>
          <w:jc w:val="center"/>
        </w:trPr>
        <w:tc>
          <w:tcPr>
            <w:tcW w:w="1178" w:type="dxa"/>
            <w:shd w:val="clear" w:color="auto" w:fill="D9D9D9" w:themeFill="background1" w:themeFillShade="D9"/>
          </w:tcPr>
          <w:p w14:paraId="2550DF8E" w14:textId="77777777" w:rsidR="007370B8" w:rsidRPr="008A78C6" w:rsidRDefault="007370B8" w:rsidP="007370B8">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50-51</w:t>
            </w:r>
          </w:p>
        </w:tc>
        <w:tc>
          <w:tcPr>
            <w:tcW w:w="1042" w:type="dxa"/>
            <w:shd w:val="clear" w:color="auto" w:fill="FF0000"/>
            <w:vAlign w:val="center"/>
          </w:tcPr>
          <w:p w14:paraId="2A9D0C13" w14:textId="3803E18F"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0</w:t>
            </w:r>
          </w:p>
        </w:tc>
        <w:tc>
          <w:tcPr>
            <w:tcW w:w="960" w:type="dxa"/>
            <w:shd w:val="clear" w:color="auto" w:fill="FF0000"/>
            <w:vAlign w:val="center"/>
          </w:tcPr>
          <w:p w14:paraId="65E5054C" w14:textId="07F0F32F"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26</w:t>
            </w:r>
          </w:p>
        </w:tc>
        <w:tc>
          <w:tcPr>
            <w:tcW w:w="920" w:type="dxa"/>
            <w:shd w:val="clear" w:color="auto" w:fill="FF0000"/>
            <w:vAlign w:val="center"/>
          </w:tcPr>
          <w:p w14:paraId="03AE00DA" w14:textId="41AE0972"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5</w:t>
            </w:r>
          </w:p>
        </w:tc>
        <w:tc>
          <w:tcPr>
            <w:tcW w:w="917" w:type="dxa"/>
            <w:shd w:val="clear" w:color="auto" w:fill="00B0F0"/>
            <w:vAlign w:val="center"/>
          </w:tcPr>
          <w:p w14:paraId="51C8F20A" w14:textId="0FAC8BAF"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13" w:type="dxa"/>
            <w:shd w:val="clear" w:color="auto" w:fill="00B0F0"/>
            <w:vAlign w:val="center"/>
          </w:tcPr>
          <w:p w14:paraId="402C77A0" w14:textId="6977750A"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24</w:t>
            </w:r>
          </w:p>
        </w:tc>
        <w:tc>
          <w:tcPr>
            <w:tcW w:w="923" w:type="dxa"/>
            <w:shd w:val="clear" w:color="auto" w:fill="00B0F0"/>
            <w:vAlign w:val="center"/>
          </w:tcPr>
          <w:p w14:paraId="1E0930FE" w14:textId="26D1F0E1"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5</w:t>
            </w:r>
          </w:p>
        </w:tc>
        <w:tc>
          <w:tcPr>
            <w:tcW w:w="924" w:type="dxa"/>
            <w:shd w:val="clear" w:color="auto" w:fill="00B050"/>
            <w:vAlign w:val="center"/>
          </w:tcPr>
          <w:p w14:paraId="178FDEA5" w14:textId="5F129EF5"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21" w:type="dxa"/>
            <w:shd w:val="clear" w:color="auto" w:fill="00B050"/>
            <w:vAlign w:val="center"/>
          </w:tcPr>
          <w:p w14:paraId="7F655E4F" w14:textId="6869182F"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2</w:t>
            </w:r>
          </w:p>
        </w:tc>
        <w:tc>
          <w:tcPr>
            <w:tcW w:w="930" w:type="dxa"/>
            <w:shd w:val="clear" w:color="auto" w:fill="00B050"/>
            <w:vAlign w:val="center"/>
          </w:tcPr>
          <w:p w14:paraId="526143D5" w14:textId="22D1B498"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r>
      <w:tr w:rsidR="007370B8" w:rsidRPr="008A78C6" w14:paraId="408FE8AE" w14:textId="787436D0" w:rsidTr="00B477E7">
        <w:trPr>
          <w:jc w:val="center"/>
        </w:trPr>
        <w:tc>
          <w:tcPr>
            <w:tcW w:w="1178" w:type="dxa"/>
            <w:shd w:val="clear" w:color="auto" w:fill="D9D9D9" w:themeFill="background1" w:themeFillShade="D9"/>
          </w:tcPr>
          <w:p w14:paraId="36357BC3" w14:textId="77777777" w:rsidR="007370B8" w:rsidRPr="008A78C6" w:rsidRDefault="007370B8" w:rsidP="007370B8">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51-52</w:t>
            </w:r>
          </w:p>
        </w:tc>
        <w:tc>
          <w:tcPr>
            <w:tcW w:w="1042" w:type="dxa"/>
            <w:shd w:val="clear" w:color="auto" w:fill="FF0000"/>
            <w:vAlign w:val="center"/>
          </w:tcPr>
          <w:p w14:paraId="3CD9C952" w14:textId="4CAD3D2B"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0</w:t>
            </w:r>
          </w:p>
        </w:tc>
        <w:tc>
          <w:tcPr>
            <w:tcW w:w="960" w:type="dxa"/>
            <w:shd w:val="clear" w:color="auto" w:fill="FF0000"/>
            <w:vAlign w:val="center"/>
          </w:tcPr>
          <w:p w14:paraId="0A0D34B2" w14:textId="2D1083E6"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22</w:t>
            </w:r>
          </w:p>
        </w:tc>
        <w:tc>
          <w:tcPr>
            <w:tcW w:w="920" w:type="dxa"/>
            <w:shd w:val="clear" w:color="auto" w:fill="FF0000"/>
            <w:vAlign w:val="center"/>
          </w:tcPr>
          <w:p w14:paraId="1075DB2F" w14:textId="6DA0C9E5"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5</w:t>
            </w:r>
          </w:p>
        </w:tc>
        <w:tc>
          <w:tcPr>
            <w:tcW w:w="917" w:type="dxa"/>
            <w:shd w:val="clear" w:color="auto" w:fill="00B0F0"/>
            <w:vAlign w:val="center"/>
          </w:tcPr>
          <w:p w14:paraId="319EF7C0" w14:textId="6209E5D0"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13" w:type="dxa"/>
            <w:shd w:val="clear" w:color="auto" w:fill="00B0F0"/>
            <w:vAlign w:val="center"/>
          </w:tcPr>
          <w:p w14:paraId="6C980332" w14:textId="30C2380D"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22</w:t>
            </w:r>
          </w:p>
        </w:tc>
        <w:tc>
          <w:tcPr>
            <w:tcW w:w="923" w:type="dxa"/>
            <w:shd w:val="clear" w:color="auto" w:fill="00B0F0"/>
            <w:vAlign w:val="center"/>
          </w:tcPr>
          <w:p w14:paraId="37AB4557" w14:textId="25ED1C3F"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5</w:t>
            </w:r>
          </w:p>
        </w:tc>
        <w:tc>
          <w:tcPr>
            <w:tcW w:w="924" w:type="dxa"/>
            <w:shd w:val="clear" w:color="auto" w:fill="00B050"/>
            <w:vAlign w:val="center"/>
          </w:tcPr>
          <w:p w14:paraId="5F799923" w14:textId="14616858"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21" w:type="dxa"/>
            <w:shd w:val="clear" w:color="auto" w:fill="00B050"/>
            <w:vAlign w:val="center"/>
          </w:tcPr>
          <w:p w14:paraId="200D51A7" w14:textId="77ECA812"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30" w:type="dxa"/>
            <w:shd w:val="clear" w:color="auto" w:fill="00B050"/>
            <w:vAlign w:val="center"/>
          </w:tcPr>
          <w:p w14:paraId="1D67D41B" w14:textId="4CF8ABE8"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r>
      <w:tr w:rsidR="007370B8" w:rsidRPr="008A78C6" w14:paraId="0AE9F23C" w14:textId="3340E41B" w:rsidTr="00B477E7">
        <w:trPr>
          <w:jc w:val="center"/>
        </w:trPr>
        <w:tc>
          <w:tcPr>
            <w:tcW w:w="1178" w:type="dxa"/>
            <w:shd w:val="clear" w:color="auto" w:fill="D9D9D9" w:themeFill="background1" w:themeFillShade="D9"/>
          </w:tcPr>
          <w:p w14:paraId="6BDE3F63" w14:textId="77777777" w:rsidR="007370B8" w:rsidRPr="008A78C6" w:rsidRDefault="007370B8" w:rsidP="007370B8">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52-53</w:t>
            </w:r>
          </w:p>
        </w:tc>
        <w:tc>
          <w:tcPr>
            <w:tcW w:w="1042" w:type="dxa"/>
            <w:shd w:val="clear" w:color="auto" w:fill="FF0000"/>
            <w:vAlign w:val="center"/>
          </w:tcPr>
          <w:p w14:paraId="4832B38C" w14:textId="4C6E5100"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0</w:t>
            </w:r>
          </w:p>
        </w:tc>
        <w:tc>
          <w:tcPr>
            <w:tcW w:w="960" w:type="dxa"/>
            <w:shd w:val="clear" w:color="auto" w:fill="FF0000"/>
            <w:vAlign w:val="center"/>
          </w:tcPr>
          <w:p w14:paraId="5C1EE1FE" w14:textId="3F263BC0"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26</w:t>
            </w:r>
          </w:p>
        </w:tc>
        <w:tc>
          <w:tcPr>
            <w:tcW w:w="920" w:type="dxa"/>
            <w:shd w:val="clear" w:color="auto" w:fill="FF0000"/>
            <w:vAlign w:val="center"/>
          </w:tcPr>
          <w:p w14:paraId="36B3A9A0" w14:textId="38CF0AEB"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7</w:t>
            </w:r>
          </w:p>
        </w:tc>
        <w:tc>
          <w:tcPr>
            <w:tcW w:w="917" w:type="dxa"/>
            <w:shd w:val="clear" w:color="auto" w:fill="00B0F0"/>
            <w:vAlign w:val="center"/>
          </w:tcPr>
          <w:p w14:paraId="3E07D291" w14:textId="7AE7B660"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13" w:type="dxa"/>
            <w:shd w:val="clear" w:color="auto" w:fill="00B0F0"/>
            <w:vAlign w:val="center"/>
          </w:tcPr>
          <w:p w14:paraId="3567D931" w14:textId="264C6B93"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28</w:t>
            </w:r>
          </w:p>
        </w:tc>
        <w:tc>
          <w:tcPr>
            <w:tcW w:w="923" w:type="dxa"/>
            <w:shd w:val="clear" w:color="auto" w:fill="00B0F0"/>
            <w:vAlign w:val="center"/>
          </w:tcPr>
          <w:p w14:paraId="27D0A8D6" w14:textId="5CC7B30D"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7</w:t>
            </w:r>
          </w:p>
        </w:tc>
        <w:tc>
          <w:tcPr>
            <w:tcW w:w="924" w:type="dxa"/>
            <w:shd w:val="clear" w:color="auto" w:fill="00B050"/>
            <w:vAlign w:val="center"/>
          </w:tcPr>
          <w:p w14:paraId="03BB91E0" w14:textId="742CF2F4"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21" w:type="dxa"/>
            <w:shd w:val="clear" w:color="auto" w:fill="00B050"/>
            <w:vAlign w:val="center"/>
          </w:tcPr>
          <w:p w14:paraId="0222AB68" w14:textId="7B7176CB"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-2</w:t>
            </w:r>
          </w:p>
        </w:tc>
        <w:tc>
          <w:tcPr>
            <w:tcW w:w="930" w:type="dxa"/>
            <w:shd w:val="clear" w:color="auto" w:fill="00B050"/>
            <w:vAlign w:val="center"/>
          </w:tcPr>
          <w:p w14:paraId="5B7BA08C" w14:textId="4AE74933"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r>
      <w:tr w:rsidR="007370B8" w:rsidRPr="008A78C6" w14:paraId="13E92DA2" w14:textId="30CAF24D" w:rsidTr="00B477E7">
        <w:trPr>
          <w:jc w:val="center"/>
        </w:trPr>
        <w:tc>
          <w:tcPr>
            <w:tcW w:w="1178" w:type="dxa"/>
            <w:shd w:val="clear" w:color="auto" w:fill="D9D9D9" w:themeFill="background1" w:themeFillShade="D9"/>
          </w:tcPr>
          <w:p w14:paraId="4BFEAF21" w14:textId="77777777" w:rsidR="007370B8" w:rsidRPr="008A78C6" w:rsidRDefault="007370B8" w:rsidP="007370B8">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53-54</w:t>
            </w:r>
          </w:p>
        </w:tc>
        <w:tc>
          <w:tcPr>
            <w:tcW w:w="1042" w:type="dxa"/>
            <w:shd w:val="clear" w:color="auto" w:fill="FF0000"/>
            <w:vAlign w:val="center"/>
          </w:tcPr>
          <w:p w14:paraId="04915BD6" w14:textId="79E2AEDC"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0</w:t>
            </w:r>
          </w:p>
        </w:tc>
        <w:tc>
          <w:tcPr>
            <w:tcW w:w="960" w:type="dxa"/>
            <w:shd w:val="clear" w:color="auto" w:fill="FF0000"/>
            <w:vAlign w:val="center"/>
          </w:tcPr>
          <w:p w14:paraId="577CC1DC" w14:textId="085B37CB"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28</w:t>
            </w:r>
          </w:p>
        </w:tc>
        <w:tc>
          <w:tcPr>
            <w:tcW w:w="920" w:type="dxa"/>
            <w:shd w:val="clear" w:color="auto" w:fill="FF0000"/>
            <w:vAlign w:val="center"/>
          </w:tcPr>
          <w:p w14:paraId="19F8ED17" w14:textId="2E78229D"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10</w:t>
            </w:r>
          </w:p>
        </w:tc>
        <w:tc>
          <w:tcPr>
            <w:tcW w:w="917" w:type="dxa"/>
            <w:shd w:val="clear" w:color="auto" w:fill="00B0F0"/>
            <w:vAlign w:val="center"/>
          </w:tcPr>
          <w:p w14:paraId="4229705D" w14:textId="25F00252"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13" w:type="dxa"/>
            <w:shd w:val="clear" w:color="auto" w:fill="00B0F0"/>
            <w:vAlign w:val="center"/>
          </w:tcPr>
          <w:p w14:paraId="6FCD86C7" w14:textId="0395C0A3"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28</w:t>
            </w:r>
          </w:p>
        </w:tc>
        <w:tc>
          <w:tcPr>
            <w:tcW w:w="923" w:type="dxa"/>
            <w:shd w:val="clear" w:color="auto" w:fill="00B0F0"/>
            <w:vAlign w:val="center"/>
          </w:tcPr>
          <w:p w14:paraId="6825F9B3" w14:textId="230BCD36"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9</w:t>
            </w:r>
          </w:p>
        </w:tc>
        <w:tc>
          <w:tcPr>
            <w:tcW w:w="924" w:type="dxa"/>
            <w:shd w:val="clear" w:color="auto" w:fill="00B050"/>
            <w:vAlign w:val="center"/>
          </w:tcPr>
          <w:p w14:paraId="6E7A7FFB" w14:textId="16CC599A"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21" w:type="dxa"/>
            <w:shd w:val="clear" w:color="auto" w:fill="00B050"/>
            <w:vAlign w:val="center"/>
          </w:tcPr>
          <w:p w14:paraId="02797458" w14:textId="38961946"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30" w:type="dxa"/>
            <w:shd w:val="clear" w:color="auto" w:fill="00B050"/>
            <w:vAlign w:val="center"/>
          </w:tcPr>
          <w:p w14:paraId="74BE4CD6" w14:textId="71547256"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1</w:t>
            </w:r>
          </w:p>
        </w:tc>
      </w:tr>
      <w:tr w:rsidR="007370B8" w:rsidRPr="008A78C6" w14:paraId="2737339F" w14:textId="439697EA" w:rsidTr="00B477E7">
        <w:trPr>
          <w:jc w:val="center"/>
        </w:trPr>
        <w:tc>
          <w:tcPr>
            <w:tcW w:w="1178" w:type="dxa"/>
            <w:shd w:val="clear" w:color="auto" w:fill="D9D9D9" w:themeFill="background1" w:themeFillShade="D9"/>
          </w:tcPr>
          <w:p w14:paraId="73885F03" w14:textId="77777777" w:rsidR="007370B8" w:rsidRDefault="007370B8" w:rsidP="007370B8">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54-55</w:t>
            </w:r>
          </w:p>
        </w:tc>
        <w:tc>
          <w:tcPr>
            <w:tcW w:w="1042" w:type="dxa"/>
            <w:shd w:val="clear" w:color="auto" w:fill="FF0000"/>
            <w:vAlign w:val="center"/>
          </w:tcPr>
          <w:p w14:paraId="51B1FB03" w14:textId="51D4BFE5"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0</w:t>
            </w:r>
          </w:p>
        </w:tc>
        <w:tc>
          <w:tcPr>
            <w:tcW w:w="960" w:type="dxa"/>
            <w:shd w:val="clear" w:color="auto" w:fill="FF0000"/>
            <w:vAlign w:val="center"/>
          </w:tcPr>
          <w:p w14:paraId="33F784EC" w14:textId="69D28C61"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29</w:t>
            </w:r>
          </w:p>
        </w:tc>
        <w:tc>
          <w:tcPr>
            <w:tcW w:w="920" w:type="dxa"/>
            <w:shd w:val="clear" w:color="auto" w:fill="FF0000"/>
            <w:vAlign w:val="center"/>
          </w:tcPr>
          <w:p w14:paraId="55B68EBF" w14:textId="4D605D6C"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10</w:t>
            </w:r>
          </w:p>
        </w:tc>
        <w:tc>
          <w:tcPr>
            <w:tcW w:w="917" w:type="dxa"/>
            <w:shd w:val="clear" w:color="auto" w:fill="00B0F0"/>
            <w:vAlign w:val="center"/>
          </w:tcPr>
          <w:p w14:paraId="09BAAC1C" w14:textId="4FB33A43"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13" w:type="dxa"/>
            <w:shd w:val="clear" w:color="auto" w:fill="00B0F0"/>
            <w:vAlign w:val="center"/>
          </w:tcPr>
          <w:p w14:paraId="4E9D0E21" w14:textId="29CF0145"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32</w:t>
            </w:r>
          </w:p>
        </w:tc>
        <w:tc>
          <w:tcPr>
            <w:tcW w:w="923" w:type="dxa"/>
            <w:shd w:val="clear" w:color="auto" w:fill="00B0F0"/>
            <w:vAlign w:val="center"/>
          </w:tcPr>
          <w:p w14:paraId="39B31B9D" w14:textId="0570813F"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11</w:t>
            </w:r>
          </w:p>
        </w:tc>
        <w:tc>
          <w:tcPr>
            <w:tcW w:w="924" w:type="dxa"/>
            <w:shd w:val="clear" w:color="auto" w:fill="00B050"/>
            <w:vAlign w:val="center"/>
          </w:tcPr>
          <w:p w14:paraId="6B0BB255" w14:textId="481B04CF"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21" w:type="dxa"/>
            <w:shd w:val="clear" w:color="auto" w:fill="00B050"/>
            <w:vAlign w:val="center"/>
          </w:tcPr>
          <w:p w14:paraId="725F7FCD" w14:textId="4F945882"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-3</w:t>
            </w:r>
          </w:p>
        </w:tc>
        <w:tc>
          <w:tcPr>
            <w:tcW w:w="930" w:type="dxa"/>
            <w:shd w:val="clear" w:color="auto" w:fill="00B050"/>
            <w:vAlign w:val="center"/>
          </w:tcPr>
          <w:p w14:paraId="034ED4B0" w14:textId="09144EDE"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-1</w:t>
            </w:r>
          </w:p>
        </w:tc>
      </w:tr>
      <w:tr w:rsidR="007370B8" w:rsidRPr="008A78C6" w14:paraId="40D4E717" w14:textId="02420DE7" w:rsidTr="00B477E7">
        <w:trPr>
          <w:jc w:val="center"/>
        </w:trPr>
        <w:tc>
          <w:tcPr>
            <w:tcW w:w="1178" w:type="dxa"/>
            <w:shd w:val="clear" w:color="auto" w:fill="D9D9D9" w:themeFill="background1" w:themeFillShade="D9"/>
          </w:tcPr>
          <w:p w14:paraId="0BC42F96" w14:textId="77777777" w:rsidR="007370B8" w:rsidRDefault="007370B8" w:rsidP="007370B8">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55-56</w:t>
            </w:r>
          </w:p>
        </w:tc>
        <w:tc>
          <w:tcPr>
            <w:tcW w:w="1042" w:type="dxa"/>
            <w:shd w:val="clear" w:color="auto" w:fill="FF0000"/>
            <w:vAlign w:val="center"/>
          </w:tcPr>
          <w:p w14:paraId="00623249" w14:textId="04ECDF90"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0</w:t>
            </w:r>
          </w:p>
        </w:tc>
        <w:tc>
          <w:tcPr>
            <w:tcW w:w="960" w:type="dxa"/>
            <w:shd w:val="clear" w:color="auto" w:fill="FF0000"/>
            <w:vAlign w:val="center"/>
          </w:tcPr>
          <w:p w14:paraId="522FD51D" w14:textId="0E495D4D"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27</w:t>
            </w:r>
          </w:p>
        </w:tc>
        <w:tc>
          <w:tcPr>
            <w:tcW w:w="920" w:type="dxa"/>
            <w:shd w:val="clear" w:color="auto" w:fill="FF0000"/>
            <w:vAlign w:val="center"/>
          </w:tcPr>
          <w:p w14:paraId="26FFED78" w14:textId="2F8CF91D"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9</w:t>
            </w:r>
          </w:p>
        </w:tc>
        <w:tc>
          <w:tcPr>
            <w:tcW w:w="917" w:type="dxa"/>
            <w:shd w:val="clear" w:color="auto" w:fill="00B0F0"/>
            <w:vAlign w:val="center"/>
          </w:tcPr>
          <w:p w14:paraId="39AEBC2B" w14:textId="6B2253BE"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13" w:type="dxa"/>
            <w:shd w:val="clear" w:color="auto" w:fill="00B0F0"/>
            <w:vAlign w:val="center"/>
          </w:tcPr>
          <w:p w14:paraId="36AFCE0E" w14:textId="1EF3899A"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24</w:t>
            </w:r>
          </w:p>
        </w:tc>
        <w:tc>
          <w:tcPr>
            <w:tcW w:w="923" w:type="dxa"/>
            <w:shd w:val="clear" w:color="auto" w:fill="00B0F0"/>
            <w:vAlign w:val="center"/>
          </w:tcPr>
          <w:p w14:paraId="100F9507" w14:textId="7FF289DF"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9</w:t>
            </w:r>
          </w:p>
        </w:tc>
        <w:tc>
          <w:tcPr>
            <w:tcW w:w="924" w:type="dxa"/>
            <w:shd w:val="clear" w:color="auto" w:fill="00B050"/>
            <w:vAlign w:val="center"/>
          </w:tcPr>
          <w:p w14:paraId="404FF68D" w14:textId="16A0214E"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21" w:type="dxa"/>
            <w:shd w:val="clear" w:color="auto" w:fill="00B050"/>
            <w:vAlign w:val="center"/>
          </w:tcPr>
          <w:p w14:paraId="04D68401" w14:textId="182A7964"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3</w:t>
            </w:r>
          </w:p>
        </w:tc>
        <w:tc>
          <w:tcPr>
            <w:tcW w:w="930" w:type="dxa"/>
            <w:shd w:val="clear" w:color="auto" w:fill="00B050"/>
            <w:vAlign w:val="center"/>
          </w:tcPr>
          <w:p w14:paraId="3B1BFF9B" w14:textId="307FB2D1"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r>
      <w:tr w:rsidR="007370B8" w:rsidRPr="008A78C6" w14:paraId="56711E0E" w14:textId="3C29BFFC" w:rsidTr="00B477E7">
        <w:trPr>
          <w:jc w:val="center"/>
        </w:trPr>
        <w:tc>
          <w:tcPr>
            <w:tcW w:w="1178" w:type="dxa"/>
            <w:shd w:val="clear" w:color="auto" w:fill="D9D9D9" w:themeFill="background1" w:themeFillShade="D9"/>
          </w:tcPr>
          <w:p w14:paraId="42B22403" w14:textId="77777777" w:rsidR="007370B8" w:rsidRDefault="007370B8" w:rsidP="007370B8">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56-57</w:t>
            </w:r>
          </w:p>
        </w:tc>
        <w:tc>
          <w:tcPr>
            <w:tcW w:w="1042" w:type="dxa"/>
            <w:shd w:val="clear" w:color="auto" w:fill="FF0000"/>
            <w:vAlign w:val="center"/>
          </w:tcPr>
          <w:p w14:paraId="471C6BF1" w14:textId="4E3D9278"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0</w:t>
            </w:r>
          </w:p>
        </w:tc>
        <w:tc>
          <w:tcPr>
            <w:tcW w:w="960" w:type="dxa"/>
            <w:shd w:val="clear" w:color="auto" w:fill="FF0000"/>
            <w:vAlign w:val="center"/>
          </w:tcPr>
          <w:p w14:paraId="2865E920" w14:textId="2B28E3A1"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18</w:t>
            </w:r>
          </w:p>
        </w:tc>
        <w:tc>
          <w:tcPr>
            <w:tcW w:w="920" w:type="dxa"/>
            <w:shd w:val="clear" w:color="auto" w:fill="FF0000"/>
            <w:vAlign w:val="center"/>
          </w:tcPr>
          <w:p w14:paraId="67BFE4B5" w14:textId="5AB16FC1"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10</w:t>
            </w:r>
          </w:p>
        </w:tc>
        <w:tc>
          <w:tcPr>
            <w:tcW w:w="917" w:type="dxa"/>
            <w:shd w:val="clear" w:color="auto" w:fill="00B0F0"/>
            <w:vAlign w:val="center"/>
          </w:tcPr>
          <w:p w14:paraId="5CEFDF29" w14:textId="2DFBCC53"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13" w:type="dxa"/>
            <w:shd w:val="clear" w:color="auto" w:fill="00B0F0"/>
            <w:vAlign w:val="center"/>
          </w:tcPr>
          <w:p w14:paraId="131C4F9F" w14:textId="2FDA622C"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17</w:t>
            </w:r>
          </w:p>
        </w:tc>
        <w:tc>
          <w:tcPr>
            <w:tcW w:w="923" w:type="dxa"/>
            <w:shd w:val="clear" w:color="auto" w:fill="00B0F0"/>
            <w:vAlign w:val="center"/>
          </w:tcPr>
          <w:p w14:paraId="68AD2BAB" w14:textId="67F4F98A"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10</w:t>
            </w:r>
          </w:p>
        </w:tc>
        <w:tc>
          <w:tcPr>
            <w:tcW w:w="924" w:type="dxa"/>
            <w:shd w:val="clear" w:color="auto" w:fill="00B050"/>
            <w:vAlign w:val="center"/>
          </w:tcPr>
          <w:p w14:paraId="12A53146" w14:textId="3C160EE1"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21" w:type="dxa"/>
            <w:shd w:val="clear" w:color="auto" w:fill="00B050"/>
            <w:vAlign w:val="center"/>
          </w:tcPr>
          <w:p w14:paraId="7FE3D7C8" w14:textId="3545AF39"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1</w:t>
            </w:r>
          </w:p>
        </w:tc>
        <w:tc>
          <w:tcPr>
            <w:tcW w:w="930" w:type="dxa"/>
            <w:shd w:val="clear" w:color="auto" w:fill="00B050"/>
            <w:vAlign w:val="center"/>
          </w:tcPr>
          <w:p w14:paraId="28B70136" w14:textId="4D5FDD3F"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r>
      <w:tr w:rsidR="007370B8" w:rsidRPr="008A78C6" w14:paraId="1AC27E63" w14:textId="0FB64638" w:rsidTr="00B477E7">
        <w:trPr>
          <w:jc w:val="center"/>
        </w:trPr>
        <w:tc>
          <w:tcPr>
            <w:tcW w:w="1178" w:type="dxa"/>
            <w:shd w:val="clear" w:color="auto" w:fill="D9D9D9" w:themeFill="background1" w:themeFillShade="D9"/>
          </w:tcPr>
          <w:p w14:paraId="4C9ADE3F" w14:textId="77777777" w:rsidR="007370B8" w:rsidRDefault="007370B8" w:rsidP="007370B8">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57-58</w:t>
            </w:r>
          </w:p>
        </w:tc>
        <w:tc>
          <w:tcPr>
            <w:tcW w:w="1042" w:type="dxa"/>
            <w:shd w:val="clear" w:color="auto" w:fill="FF0000"/>
            <w:vAlign w:val="center"/>
          </w:tcPr>
          <w:p w14:paraId="6C4CE496" w14:textId="641917E7"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0</w:t>
            </w:r>
          </w:p>
        </w:tc>
        <w:tc>
          <w:tcPr>
            <w:tcW w:w="960" w:type="dxa"/>
            <w:shd w:val="clear" w:color="auto" w:fill="FF0000"/>
            <w:vAlign w:val="center"/>
          </w:tcPr>
          <w:p w14:paraId="5CEA3631" w14:textId="31B6DC20"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17</w:t>
            </w:r>
          </w:p>
        </w:tc>
        <w:tc>
          <w:tcPr>
            <w:tcW w:w="920" w:type="dxa"/>
            <w:shd w:val="clear" w:color="auto" w:fill="FF0000"/>
            <w:vAlign w:val="center"/>
          </w:tcPr>
          <w:p w14:paraId="28F85FB7" w14:textId="4F277DFB"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13</w:t>
            </w:r>
          </w:p>
        </w:tc>
        <w:tc>
          <w:tcPr>
            <w:tcW w:w="917" w:type="dxa"/>
            <w:shd w:val="clear" w:color="auto" w:fill="00B0F0"/>
            <w:vAlign w:val="center"/>
          </w:tcPr>
          <w:p w14:paraId="33BC5AF8" w14:textId="71B794EC"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13" w:type="dxa"/>
            <w:shd w:val="clear" w:color="auto" w:fill="00B0F0"/>
            <w:vAlign w:val="center"/>
          </w:tcPr>
          <w:p w14:paraId="3ADE143F" w14:textId="2AD9162D"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17</w:t>
            </w:r>
          </w:p>
        </w:tc>
        <w:tc>
          <w:tcPr>
            <w:tcW w:w="923" w:type="dxa"/>
            <w:shd w:val="clear" w:color="auto" w:fill="00B0F0"/>
            <w:vAlign w:val="center"/>
          </w:tcPr>
          <w:p w14:paraId="202DDEA1" w14:textId="65347A50"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13</w:t>
            </w:r>
          </w:p>
        </w:tc>
        <w:tc>
          <w:tcPr>
            <w:tcW w:w="924" w:type="dxa"/>
            <w:shd w:val="clear" w:color="auto" w:fill="00B050"/>
            <w:vAlign w:val="center"/>
          </w:tcPr>
          <w:p w14:paraId="0B65E16A" w14:textId="29453138"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21" w:type="dxa"/>
            <w:shd w:val="clear" w:color="auto" w:fill="00B050"/>
            <w:vAlign w:val="center"/>
          </w:tcPr>
          <w:p w14:paraId="6266DA2F" w14:textId="5E7E093C"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30" w:type="dxa"/>
            <w:shd w:val="clear" w:color="auto" w:fill="00B050"/>
            <w:vAlign w:val="center"/>
          </w:tcPr>
          <w:p w14:paraId="5EB07E66" w14:textId="24351F1C"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r>
      <w:tr w:rsidR="007370B8" w:rsidRPr="008A78C6" w14:paraId="416BAE27" w14:textId="33EE07C4" w:rsidTr="00B477E7">
        <w:trPr>
          <w:jc w:val="center"/>
        </w:trPr>
        <w:tc>
          <w:tcPr>
            <w:tcW w:w="1178" w:type="dxa"/>
            <w:shd w:val="clear" w:color="auto" w:fill="D9D9D9" w:themeFill="background1" w:themeFillShade="D9"/>
          </w:tcPr>
          <w:p w14:paraId="327762C6" w14:textId="77777777" w:rsidR="007370B8" w:rsidRDefault="007370B8" w:rsidP="007370B8">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58-59</w:t>
            </w:r>
          </w:p>
        </w:tc>
        <w:tc>
          <w:tcPr>
            <w:tcW w:w="1042" w:type="dxa"/>
            <w:shd w:val="clear" w:color="auto" w:fill="FF0000"/>
            <w:vAlign w:val="center"/>
          </w:tcPr>
          <w:p w14:paraId="2915125C" w14:textId="3918F587"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0</w:t>
            </w:r>
          </w:p>
        </w:tc>
        <w:tc>
          <w:tcPr>
            <w:tcW w:w="960" w:type="dxa"/>
            <w:shd w:val="clear" w:color="auto" w:fill="FF0000"/>
            <w:vAlign w:val="center"/>
          </w:tcPr>
          <w:p w14:paraId="286E1164" w14:textId="0D9012BD"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17</w:t>
            </w:r>
          </w:p>
        </w:tc>
        <w:tc>
          <w:tcPr>
            <w:tcW w:w="920" w:type="dxa"/>
            <w:shd w:val="clear" w:color="auto" w:fill="FF0000"/>
            <w:vAlign w:val="center"/>
          </w:tcPr>
          <w:p w14:paraId="594A8E3E" w14:textId="6B2B9634"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19</w:t>
            </w:r>
          </w:p>
        </w:tc>
        <w:tc>
          <w:tcPr>
            <w:tcW w:w="917" w:type="dxa"/>
            <w:shd w:val="clear" w:color="auto" w:fill="00B0F0"/>
            <w:vAlign w:val="center"/>
          </w:tcPr>
          <w:p w14:paraId="3C16E404" w14:textId="24F7469F"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13" w:type="dxa"/>
            <w:shd w:val="clear" w:color="auto" w:fill="00B0F0"/>
            <w:vAlign w:val="center"/>
          </w:tcPr>
          <w:p w14:paraId="5C19F353" w14:textId="3D5D063F"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16</w:t>
            </w:r>
          </w:p>
        </w:tc>
        <w:tc>
          <w:tcPr>
            <w:tcW w:w="923" w:type="dxa"/>
            <w:shd w:val="clear" w:color="auto" w:fill="00B0F0"/>
            <w:vAlign w:val="center"/>
          </w:tcPr>
          <w:p w14:paraId="219DE520" w14:textId="34C5797A"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19</w:t>
            </w:r>
          </w:p>
        </w:tc>
        <w:tc>
          <w:tcPr>
            <w:tcW w:w="924" w:type="dxa"/>
            <w:shd w:val="clear" w:color="auto" w:fill="00B050"/>
            <w:vAlign w:val="center"/>
          </w:tcPr>
          <w:p w14:paraId="3BF87D48" w14:textId="16D207F4"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21" w:type="dxa"/>
            <w:shd w:val="clear" w:color="auto" w:fill="00B050"/>
            <w:vAlign w:val="center"/>
          </w:tcPr>
          <w:p w14:paraId="3E1173E0" w14:textId="1287CBD3"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1</w:t>
            </w:r>
          </w:p>
        </w:tc>
        <w:tc>
          <w:tcPr>
            <w:tcW w:w="930" w:type="dxa"/>
            <w:shd w:val="clear" w:color="auto" w:fill="00B050"/>
            <w:vAlign w:val="center"/>
          </w:tcPr>
          <w:p w14:paraId="4DACB595" w14:textId="7EA30942"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r>
      <w:tr w:rsidR="007370B8" w:rsidRPr="008A78C6" w14:paraId="74AA4981" w14:textId="75BEE4A0" w:rsidTr="00B477E7">
        <w:trPr>
          <w:jc w:val="center"/>
        </w:trPr>
        <w:tc>
          <w:tcPr>
            <w:tcW w:w="1178" w:type="dxa"/>
            <w:shd w:val="clear" w:color="auto" w:fill="D9D9D9" w:themeFill="background1" w:themeFillShade="D9"/>
          </w:tcPr>
          <w:p w14:paraId="5B04EA7A" w14:textId="77777777" w:rsidR="007370B8" w:rsidRDefault="007370B8" w:rsidP="007370B8">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59-60</w:t>
            </w:r>
          </w:p>
        </w:tc>
        <w:tc>
          <w:tcPr>
            <w:tcW w:w="1042" w:type="dxa"/>
            <w:shd w:val="clear" w:color="auto" w:fill="FF0000"/>
            <w:vAlign w:val="center"/>
          </w:tcPr>
          <w:p w14:paraId="66A44221" w14:textId="022E35EA"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0</w:t>
            </w:r>
          </w:p>
        </w:tc>
        <w:tc>
          <w:tcPr>
            <w:tcW w:w="960" w:type="dxa"/>
            <w:shd w:val="clear" w:color="auto" w:fill="FF0000"/>
            <w:vAlign w:val="center"/>
          </w:tcPr>
          <w:p w14:paraId="4689D6D6" w14:textId="41D71093"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21</w:t>
            </w:r>
          </w:p>
        </w:tc>
        <w:tc>
          <w:tcPr>
            <w:tcW w:w="920" w:type="dxa"/>
            <w:shd w:val="clear" w:color="auto" w:fill="FF0000"/>
            <w:vAlign w:val="center"/>
          </w:tcPr>
          <w:p w14:paraId="53F4526C" w14:textId="72A3A494"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25</w:t>
            </w:r>
          </w:p>
        </w:tc>
        <w:tc>
          <w:tcPr>
            <w:tcW w:w="917" w:type="dxa"/>
            <w:shd w:val="clear" w:color="auto" w:fill="00B0F0"/>
            <w:vAlign w:val="center"/>
          </w:tcPr>
          <w:p w14:paraId="1B014076" w14:textId="4FA71E3D"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13" w:type="dxa"/>
            <w:shd w:val="clear" w:color="auto" w:fill="00B0F0"/>
            <w:vAlign w:val="center"/>
          </w:tcPr>
          <w:p w14:paraId="7C8E9475" w14:textId="593FEE57"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21</w:t>
            </w:r>
          </w:p>
        </w:tc>
        <w:tc>
          <w:tcPr>
            <w:tcW w:w="923" w:type="dxa"/>
            <w:shd w:val="clear" w:color="auto" w:fill="00B0F0"/>
            <w:vAlign w:val="center"/>
          </w:tcPr>
          <w:p w14:paraId="3103AA55" w14:textId="04A753D4"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25</w:t>
            </w:r>
          </w:p>
        </w:tc>
        <w:tc>
          <w:tcPr>
            <w:tcW w:w="924" w:type="dxa"/>
            <w:shd w:val="clear" w:color="auto" w:fill="00B050"/>
            <w:vAlign w:val="center"/>
          </w:tcPr>
          <w:p w14:paraId="3EC96D90" w14:textId="2247A5CA"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21" w:type="dxa"/>
            <w:shd w:val="clear" w:color="auto" w:fill="00B050"/>
            <w:vAlign w:val="center"/>
          </w:tcPr>
          <w:p w14:paraId="4B76823E" w14:textId="31AFEB95"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30" w:type="dxa"/>
            <w:shd w:val="clear" w:color="auto" w:fill="00B050"/>
            <w:vAlign w:val="center"/>
          </w:tcPr>
          <w:p w14:paraId="3755C39D" w14:textId="44ED8B9F"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r>
      <w:tr w:rsidR="007370B8" w:rsidRPr="008A78C6" w14:paraId="177C798C" w14:textId="703E30AE" w:rsidTr="00B477E7">
        <w:trPr>
          <w:jc w:val="center"/>
        </w:trPr>
        <w:tc>
          <w:tcPr>
            <w:tcW w:w="1178" w:type="dxa"/>
            <w:shd w:val="clear" w:color="auto" w:fill="D9D9D9" w:themeFill="background1" w:themeFillShade="D9"/>
          </w:tcPr>
          <w:p w14:paraId="43D2D6C5" w14:textId="77777777" w:rsidR="007370B8" w:rsidRDefault="007370B8" w:rsidP="007370B8">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60-61</w:t>
            </w:r>
          </w:p>
        </w:tc>
        <w:tc>
          <w:tcPr>
            <w:tcW w:w="1042" w:type="dxa"/>
            <w:shd w:val="clear" w:color="auto" w:fill="FF0000"/>
            <w:vAlign w:val="center"/>
          </w:tcPr>
          <w:p w14:paraId="0A86159E" w14:textId="0AEDB60F"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0</w:t>
            </w:r>
          </w:p>
        </w:tc>
        <w:tc>
          <w:tcPr>
            <w:tcW w:w="960" w:type="dxa"/>
            <w:shd w:val="clear" w:color="auto" w:fill="FF0000"/>
            <w:vAlign w:val="center"/>
          </w:tcPr>
          <w:p w14:paraId="54F7FDE7" w14:textId="5C6E0D54"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15</w:t>
            </w:r>
          </w:p>
        </w:tc>
        <w:tc>
          <w:tcPr>
            <w:tcW w:w="920" w:type="dxa"/>
            <w:shd w:val="clear" w:color="auto" w:fill="FF0000"/>
            <w:vAlign w:val="center"/>
          </w:tcPr>
          <w:p w14:paraId="3E0E090A" w14:textId="05022BFB"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27</w:t>
            </w:r>
          </w:p>
        </w:tc>
        <w:tc>
          <w:tcPr>
            <w:tcW w:w="917" w:type="dxa"/>
            <w:shd w:val="clear" w:color="auto" w:fill="00B0F0"/>
            <w:vAlign w:val="center"/>
          </w:tcPr>
          <w:p w14:paraId="57EADBA4" w14:textId="68121A17"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13" w:type="dxa"/>
            <w:shd w:val="clear" w:color="auto" w:fill="00B0F0"/>
            <w:vAlign w:val="center"/>
          </w:tcPr>
          <w:p w14:paraId="75BFEEDD" w14:textId="197FE190"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15</w:t>
            </w:r>
          </w:p>
        </w:tc>
        <w:tc>
          <w:tcPr>
            <w:tcW w:w="923" w:type="dxa"/>
            <w:shd w:val="clear" w:color="auto" w:fill="00B0F0"/>
            <w:vAlign w:val="center"/>
          </w:tcPr>
          <w:p w14:paraId="48D466E7" w14:textId="59FD18CB"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27</w:t>
            </w:r>
          </w:p>
        </w:tc>
        <w:tc>
          <w:tcPr>
            <w:tcW w:w="924" w:type="dxa"/>
            <w:shd w:val="clear" w:color="auto" w:fill="00B050"/>
            <w:vAlign w:val="center"/>
          </w:tcPr>
          <w:p w14:paraId="6900C3E5" w14:textId="5DAD0886"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21" w:type="dxa"/>
            <w:shd w:val="clear" w:color="auto" w:fill="00B050"/>
            <w:vAlign w:val="center"/>
          </w:tcPr>
          <w:p w14:paraId="7AA5E35F" w14:textId="522CE248"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30" w:type="dxa"/>
            <w:shd w:val="clear" w:color="auto" w:fill="00B050"/>
            <w:vAlign w:val="center"/>
          </w:tcPr>
          <w:p w14:paraId="1CDE6A77" w14:textId="1EF1C9B0"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r>
      <w:tr w:rsidR="007370B8" w:rsidRPr="008A78C6" w14:paraId="209DA7DC" w14:textId="1BA71666" w:rsidTr="00B477E7">
        <w:trPr>
          <w:jc w:val="center"/>
        </w:trPr>
        <w:tc>
          <w:tcPr>
            <w:tcW w:w="1178" w:type="dxa"/>
            <w:shd w:val="clear" w:color="auto" w:fill="D9D9D9" w:themeFill="background1" w:themeFillShade="D9"/>
          </w:tcPr>
          <w:p w14:paraId="1D4FAA3B" w14:textId="77777777" w:rsidR="007370B8" w:rsidRDefault="007370B8" w:rsidP="007370B8">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61-62</w:t>
            </w:r>
          </w:p>
        </w:tc>
        <w:tc>
          <w:tcPr>
            <w:tcW w:w="1042" w:type="dxa"/>
            <w:shd w:val="clear" w:color="auto" w:fill="FF0000"/>
            <w:vAlign w:val="center"/>
          </w:tcPr>
          <w:p w14:paraId="14426005" w14:textId="3F5DF534"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0</w:t>
            </w:r>
          </w:p>
        </w:tc>
        <w:tc>
          <w:tcPr>
            <w:tcW w:w="960" w:type="dxa"/>
            <w:shd w:val="clear" w:color="auto" w:fill="FF0000"/>
            <w:vAlign w:val="center"/>
          </w:tcPr>
          <w:p w14:paraId="516A5756" w14:textId="1294AE80"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21</w:t>
            </w:r>
          </w:p>
        </w:tc>
        <w:tc>
          <w:tcPr>
            <w:tcW w:w="920" w:type="dxa"/>
            <w:shd w:val="clear" w:color="auto" w:fill="FF0000"/>
            <w:vAlign w:val="center"/>
          </w:tcPr>
          <w:p w14:paraId="5C9FE05A" w14:textId="6CF71979"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22</w:t>
            </w:r>
          </w:p>
        </w:tc>
        <w:tc>
          <w:tcPr>
            <w:tcW w:w="917" w:type="dxa"/>
            <w:shd w:val="clear" w:color="auto" w:fill="00B0F0"/>
            <w:vAlign w:val="center"/>
          </w:tcPr>
          <w:p w14:paraId="55E72751" w14:textId="3CD31D22"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13" w:type="dxa"/>
            <w:shd w:val="clear" w:color="auto" w:fill="00B0F0"/>
            <w:vAlign w:val="center"/>
          </w:tcPr>
          <w:p w14:paraId="0B12B8B7" w14:textId="0A118409"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21</w:t>
            </w:r>
          </w:p>
        </w:tc>
        <w:tc>
          <w:tcPr>
            <w:tcW w:w="923" w:type="dxa"/>
            <w:shd w:val="clear" w:color="auto" w:fill="00B0F0"/>
            <w:vAlign w:val="center"/>
          </w:tcPr>
          <w:p w14:paraId="77A56EEE" w14:textId="5D030936"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22</w:t>
            </w:r>
          </w:p>
        </w:tc>
        <w:tc>
          <w:tcPr>
            <w:tcW w:w="924" w:type="dxa"/>
            <w:shd w:val="clear" w:color="auto" w:fill="00B050"/>
            <w:vAlign w:val="center"/>
          </w:tcPr>
          <w:p w14:paraId="7F66E1EC" w14:textId="58854272"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21" w:type="dxa"/>
            <w:shd w:val="clear" w:color="auto" w:fill="00B050"/>
            <w:vAlign w:val="center"/>
          </w:tcPr>
          <w:p w14:paraId="20E523FE" w14:textId="0B52E37D"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30" w:type="dxa"/>
            <w:shd w:val="clear" w:color="auto" w:fill="00B050"/>
            <w:vAlign w:val="center"/>
          </w:tcPr>
          <w:p w14:paraId="7412FF40" w14:textId="05EDDE3F"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r>
      <w:tr w:rsidR="007370B8" w:rsidRPr="008A78C6" w14:paraId="5BCC78C6" w14:textId="17D71CEF" w:rsidTr="00B477E7">
        <w:trPr>
          <w:jc w:val="center"/>
        </w:trPr>
        <w:tc>
          <w:tcPr>
            <w:tcW w:w="1178" w:type="dxa"/>
            <w:shd w:val="clear" w:color="auto" w:fill="D9D9D9" w:themeFill="background1" w:themeFillShade="D9"/>
          </w:tcPr>
          <w:p w14:paraId="5B3D5F17" w14:textId="77777777" w:rsidR="007370B8" w:rsidRDefault="007370B8" w:rsidP="007370B8">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62-63</w:t>
            </w:r>
          </w:p>
        </w:tc>
        <w:tc>
          <w:tcPr>
            <w:tcW w:w="1042" w:type="dxa"/>
            <w:shd w:val="clear" w:color="auto" w:fill="FF0000"/>
            <w:vAlign w:val="center"/>
          </w:tcPr>
          <w:p w14:paraId="5C75C9B9" w14:textId="5E9920E7"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0</w:t>
            </w:r>
          </w:p>
        </w:tc>
        <w:tc>
          <w:tcPr>
            <w:tcW w:w="960" w:type="dxa"/>
            <w:shd w:val="clear" w:color="auto" w:fill="FF0000"/>
            <w:vAlign w:val="center"/>
          </w:tcPr>
          <w:p w14:paraId="2DC8AC47" w14:textId="33903821"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29</w:t>
            </w:r>
          </w:p>
        </w:tc>
        <w:tc>
          <w:tcPr>
            <w:tcW w:w="920" w:type="dxa"/>
            <w:shd w:val="clear" w:color="auto" w:fill="FF0000"/>
            <w:vAlign w:val="center"/>
          </w:tcPr>
          <w:p w14:paraId="41AA916B" w14:textId="3EC60748"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17</w:t>
            </w:r>
          </w:p>
        </w:tc>
        <w:tc>
          <w:tcPr>
            <w:tcW w:w="917" w:type="dxa"/>
            <w:shd w:val="clear" w:color="auto" w:fill="00B0F0"/>
            <w:vAlign w:val="center"/>
          </w:tcPr>
          <w:p w14:paraId="5FA4E079" w14:textId="1173D455"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13" w:type="dxa"/>
            <w:shd w:val="clear" w:color="auto" w:fill="00B0F0"/>
            <w:vAlign w:val="center"/>
          </w:tcPr>
          <w:p w14:paraId="3AC94E14" w14:textId="23A57242"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29</w:t>
            </w:r>
          </w:p>
        </w:tc>
        <w:tc>
          <w:tcPr>
            <w:tcW w:w="923" w:type="dxa"/>
            <w:shd w:val="clear" w:color="auto" w:fill="00B0F0"/>
            <w:vAlign w:val="center"/>
          </w:tcPr>
          <w:p w14:paraId="0685F31E" w14:textId="1D1D1C5B"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17</w:t>
            </w:r>
          </w:p>
        </w:tc>
        <w:tc>
          <w:tcPr>
            <w:tcW w:w="924" w:type="dxa"/>
            <w:shd w:val="clear" w:color="auto" w:fill="00B050"/>
            <w:vAlign w:val="center"/>
          </w:tcPr>
          <w:p w14:paraId="02327502" w14:textId="00D58263"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21" w:type="dxa"/>
            <w:shd w:val="clear" w:color="auto" w:fill="00B050"/>
            <w:vAlign w:val="center"/>
          </w:tcPr>
          <w:p w14:paraId="216B8800" w14:textId="19F7D3B4"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30" w:type="dxa"/>
            <w:shd w:val="clear" w:color="auto" w:fill="00B050"/>
            <w:vAlign w:val="center"/>
          </w:tcPr>
          <w:p w14:paraId="327DB8D8" w14:textId="53815BA9"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r>
      <w:tr w:rsidR="007370B8" w:rsidRPr="008A78C6" w14:paraId="1ED8BBA1" w14:textId="1C28FCE7" w:rsidTr="00B477E7">
        <w:trPr>
          <w:jc w:val="center"/>
        </w:trPr>
        <w:tc>
          <w:tcPr>
            <w:tcW w:w="1178" w:type="dxa"/>
            <w:shd w:val="clear" w:color="auto" w:fill="D9D9D9" w:themeFill="background1" w:themeFillShade="D9"/>
          </w:tcPr>
          <w:p w14:paraId="4E422A95" w14:textId="77777777" w:rsidR="007370B8" w:rsidRDefault="007370B8" w:rsidP="007370B8">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63-64</w:t>
            </w:r>
          </w:p>
        </w:tc>
        <w:tc>
          <w:tcPr>
            <w:tcW w:w="1042" w:type="dxa"/>
            <w:shd w:val="clear" w:color="auto" w:fill="FF0000"/>
            <w:vAlign w:val="center"/>
          </w:tcPr>
          <w:p w14:paraId="5B686A1F" w14:textId="4E121EF6"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1</w:t>
            </w:r>
          </w:p>
        </w:tc>
        <w:tc>
          <w:tcPr>
            <w:tcW w:w="960" w:type="dxa"/>
            <w:shd w:val="clear" w:color="auto" w:fill="FF0000"/>
            <w:vAlign w:val="center"/>
          </w:tcPr>
          <w:p w14:paraId="4FBC18DA" w14:textId="283A99FC"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34</w:t>
            </w:r>
          </w:p>
        </w:tc>
        <w:tc>
          <w:tcPr>
            <w:tcW w:w="920" w:type="dxa"/>
            <w:shd w:val="clear" w:color="auto" w:fill="FF0000"/>
            <w:vAlign w:val="center"/>
          </w:tcPr>
          <w:p w14:paraId="6B80EFE3" w14:textId="6B32317C"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23</w:t>
            </w:r>
          </w:p>
        </w:tc>
        <w:tc>
          <w:tcPr>
            <w:tcW w:w="917" w:type="dxa"/>
            <w:shd w:val="clear" w:color="auto" w:fill="00B0F0"/>
            <w:vAlign w:val="center"/>
          </w:tcPr>
          <w:p w14:paraId="0190A6A1" w14:textId="24A63B60"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1</w:t>
            </w:r>
          </w:p>
        </w:tc>
        <w:tc>
          <w:tcPr>
            <w:tcW w:w="913" w:type="dxa"/>
            <w:shd w:val="clear" w:color="auto" w:fill="00B0F0"/>
            <w:vAlign w:val="center"/>
          </w:tcPr>
          <w:p w14:paraId="42F4CD3F" w14:textId="18408CEC"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34</w:t>
            </w:r>
          </w:p>
        </w:tc>
        <w:tc>
          <w:tcPr>
            <w:tcW w:w="923" w:type="dxa"/>
            <w:shd w:val="clear" w:color="auto" w:fill="00B0F0"/>
            <w:vAlign w:val="center"/>
          </w:tcPr>
          <w:p w14:paraId="7E124B1E" w14:textId="7F6AF24D"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23</w:t>
            </w:r>
          </w:p>
        </w:tc>
        <w:tc>
          <w:tcPr>
            <w:tcW w:w="924" w:type="dxa"/>
            <w:shd w:val="clear" w:color="auto" w:fill="00B050"/>
            <w:vAlign w:val="center"/>
          </w:tcPr>
          <w:p w14:paraId="21791D51" w14:textId="44DE797F"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21" w:type="dxa"/>
            <w:shd w:val="clear" w:color="auto" w:fill="00B050"/>
            <w:vAlign w:val="center"/>
          </w:tcPr>
          <w:p w14:paraId="6EC71394" w14:textId="25E7CAFD"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30" w:type="dxa"/>
            <w:shd w:val="clear" w:color="auto" w:fill="00B050"/>
            <w:vAlign w:val="center"/>
          </w:tcPr>
          <w:p w14:paraId="6B7AF9DD" w14:textId="48631B2F"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r>
      <w:tr w:rsidR="007370B8" w:rsidRPr="008A78C6" w14:paraId="7BEAEDAE" w14:textId="67D08C38" w:rsidTr="00B477E7">
        <w:trPr>
          <w:jc w:val="center"/>
        </w:trPr>
        <w:tc>
          <w:tcPr>
            <w:tcW w:w="1178" w:type="dxa"/>
            <w:shd w:val="clear" w:color="auto" w:fill="D9D9D9" w:themeFill="background1" w:themeFillShade="D9"/>
          </w:tcPr>
          <w:p w14:paraId="7BA2E188" w14:textId="77777777" w:rsidR="007370B8" w:rsidRDefault="007370B8" w:rsidP="007370B8">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64-65</w:t>
            </w:r>
          </w:p>
        </w:tc>
        <w:tc>
          <w:tcPr>
            <w:tcW w:w="1042" w:type="dxa"/>
            <w:shd w:val="clear" w:color="auto" w:fill="FF0000"/>
            <w:vAlign w:val="center"/>
          </w:tcPr>
          <w:p w14:paraId="32B31AA3" w14:textId="7FA1532F"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0</w:t>
            </w:r>
          </w:p>
        </w:tc>
        <w:tc>
          <w:tcPr>
            <w:tcW w:w="960" w:type="dxa"/>
            <w:shd w:val="clear" w:color="auto" w:fill="FF0000"/>
            <w:vAlign w:val="center"/>
          </w:tcPr>
          <w:p w14:paraId="1C11BF5A" w14:textId="6B013D10"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28</w:t>
            </w:r>
          </w:p>
        </w:tc>
        <w:tc>
          <w:tcPr>
            <w:tcW w:w="920" w:type="dxa"/>
            <w:shd w:val="clear" w:color="auto" w:fill="FF0000"/>
            <w:vAlign w:val="center"/>
          </w:tcPr>
          <w:p w14:paraId="5D766467" w14:textId="29908CEB"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35</w:t>
            </w:r>
          </w:p>
        </w:tc>
        <w:tc>
          <w:tcPr>
            <w:tcW w:w="917" w:type="dxa"/>
            <w:shd w:val="clear" w:color="auto" w:fill="00B0F0"/>
            <w:vAlign w:val="center"/>
          </w:tcPr>
          <w:p w14:paraId="4D63D9A5" w14:textId="1D16BAA9"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13" w:type="dxa"/>
            <w:shd w:val="clear" w:color="auto" w:fill="00B0F0"/>
            <w:vAlign w:val="center"/>
          </w:tcPr>
          <w:p w14:paraId="03891433" w14:textId="0C039E0B"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28</w:t>
            </w:r>
          </w:p>
        </w:tc>
        <w:tc>
          <w:tcPr>
            <w:tcW w:w="923" w:type="dxa"/>
            <w:shd w:val="clear" w:color="auto" w:fill="00B0F0"/>
            <w:vAlign w:val="center"/>
          </w:tcPr>
          <w:p w14:paraId="6FE694E4" w14:textId="01D2CBC4"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34</w:t>
            </w:r>
          </w:p>
        </w:tc>
        <w:tc>
          <w:tcPr>
            <w:tcW w:w="924" w:type="dxa"/>
            <w:shd w:val="clear" w:color="auto" w:fill="00B050"/>
            <w:vAlign w:val="center"/>
          </w:tcPr>
          <w:p w14:paraId="7C84C407" w14:textId="0EDFC16C"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21" w:type="dxa"/>
            <w:shd w:val="clear" w:color="auto" w:fill="00B050"/>
            <w:vAlign w:val="center"/>
          </w:tcPr>
          <w:p w14:paraId="4DD178E0" w14:textId="390C0DF3"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30" w:type="dxa"/>
            <w:shd w:val="clear" w:color="auto" w:fill="00B050"/>
            <w:vAlign w:val="center"/>
          </w:tcPr>
          <w:p w14:paraId="46A020C7" w14:textId="1E7FF939"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1</w:t>
            </w:r>
          </w:p>
        </w:tc>
      </w:tr>
      <w:tr w:rsidR="007370B8" w:rsidRPr="008A78C6" w14:paraId="7DD7FC8E" w14:textId="0816435E" w:rsidTr="00B477E7">
        <w:trPr>
          <w:jc w:val="center"/>
        </w:trPr>
        <w:tc>
          <w:tcPr>
            <w:tcW w:w="1178" w:type="dxa"/>
            <w:shd w:val="clear" w:color="auto" w:fill="D9D9D9" w:themeFill="background1" w:themeFillShade="D9"/>
          </w:tcPr>
          <w:p w14:paraId="7EAD19FA" w14:textId="77777777" w:rsidR="007370B8" w:rsidRDefault="007370B8" w:rsidP="007370B8">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65-66</w:t>
            </w:r>
          </w:p>
        </w:tc>
        <w:tc>
          <w:tcPr>
            <w:tcW w:w="1042" w:type="dxa"/>
            <w:shd w:val="clear" w:color="auto" w:fill="FF0000"/>
            <w:vAlign w:val="center"/>
          </w:tcPr>
          <w:p w14:paraId="51CA9011" w14:textId="297AE1D3"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0</w:t>
            </w:r>
          </w:p>
        </w:tc>
        <w:tc>
          <w:tcPr>
            <w:tcW w:w="960" w:type="dxa"/>
            <w:shd w:val="clear" w:color="auto" w:fill="FF0000"/>
            <w:vAlign w:val="center"/>
          </w:tcPr>
          <w:p w14:paraId="6305CCF1" w14:textId="6A3615F2"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36</w:t>
            </w:r>
          </w:p>
        </w:tc>
        <w:tc>
          <w:tcPr>
            <w:tcW w:w="920" w:type="dxa"/>
            <w:shd w:val="clear" w:color="auto" w:fill="FF0000"/>
            <w:vAlign w:val="center"/>
          </w:tcPr>
          <w:p w14:paraId="11206EEE" w14:textId="37F4CAE4"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10</w:t>
            </w:r>
          </w:p>
        </w:tc>
        <w:tc>
          <w:tcPr>
            <w:tcW w:w="917" w:type="dxa"/>
            <w:shd w:val="clear" w:color="auto" w:fill="00B0F0"/>
            <w:vAlign w:val="center"/>
          </w:tcPr>
          <w:p w14:paraId="6EFC8E41" w14:textId="2E88C04C"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13" w:type="dxa"/>
            <w:shd w:val="clear" w:color="auto" w:fill="00B0F0"/>
            <w:vAlign w:val="center"/>
          </w:tcPr>
          <w:p w14:paraId="5ED6EDA9" w14:textId="4F45ED1D"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36</w:t>
            </w:r>
          </w:p>
        </w:tc>
        <w:tc>
          <w:tcPr>
            <w:tcW w:w="923" w:type="dxa"/>
            <w:shd w:val="clear" w:color="auto" w:fill="00B0F0"/>
            <w:vAlign w:val="center"/>
          </w:tcPr>
          <w:p w14:paraId="7094218C" w14:textId="48A652A4"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11</w:t>
            </w:r>
          </w:p>
        </w:tc>
        <w:tc>
          <w:tcPr>
            <w:tcW w:w="924" w:type="dxa"/>
            <w:shd w:val="clear" w:color="auto" w:fill="00B050"/>
            <w:vAlign w:val="center"/>
          </w:tcPr>
          <w:p w14:paraId="0BCF5C30" w14:textId="2FBD4701"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21" w:type="dxa"/>
            <w:shd w:val="clear" w:color="auto" w:fill="00B050"/>
            <w:vAlign w:val="center"/>
          </w:tcPr>
          <w:p w14:paraId="265EC118" w14:textId="0B59BAA6"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30" w:type="dxa"/>
            <w:shd w:val="clear" w:color="auto" w:fill="00B050"/>
            <w:vAlign w:val="center"/>
          </w:tcPr>
          <w:p w14:paraId="59233527" w14:textId="0C5A1826"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-1</w:t>
            </w:r>
          </w:p>
        </w:tc>
      </w:tr>
      <w:tr w:rsidR="007370B8" w:rsidRPr="008A78C6" w14:paraId="253D31DA" w14:textId="36BB085D" w:rsidTr="00B477E7">
        <w:trPr>
          <w:jc w:val="center"/>
        </w:trPr>
        <w:tc>
          <w:tcPr>
            <w:tcW w:w="1178" w:type="dxa"/>
            <w:shd w:val="clear" w:color="auto" w:fill="D9D9D9" w:themeFill="background1" w:themeFillShade="D9"/>
          </w:tcPr>
          <w:p w14:paraId="6200C7CC" w14:textId="77777777" w:rsidR="007370B8" w:rsidRDefault="007370B8" w:rsidP="007370B8">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66-67</w:t>
            </w:r>
          </w:p>
        </w:tc>
        <w:tc>
          <w:tcPr>
            <w:tcW w:w="1042" w:type="dxa"/>
            <w:shd w:val="clear" w:color="auto" w:fill="FF0000"/>
            <w:vAlign w:val="center"/>
          </w:tcPr>
          <w:p w14:paraId="52FDD2D2" w14:textId="45186ED6"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0</w:t>
            </w:r>
          </w:p>
        </w:tc>
        <w:tc>
          <w:tcPr>
            <w:tcW w:w="960" w:type="dxa"/>
            <w:shd w:val="clear" w:color="auto" w:fill="FF0000"/>
            <w:vAlign w:val="center"/>
          </w:tcPr>
          <w:p w14:paraId="6E8DA9D6" w14:textId="5560D1B2"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39</w:t>
            </w:r>
          </w:p>
        </w:tc>
        <w:tc>
          <w:tcPr>
            <w:tcW w:w="920" w:type="dxa"/>
            <w:shd w:val="clear" w:color="auto" w:fill="FF0000"/>
            <w:vAlign w:val="center"/>
          </w:tcPr>
          <w:p w14:paraId="213F78B6" w14:textId="7E597E37"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5</w:t>
            </w:r>
          </w:p>
        </w:tc>
        <w:tc>
          <w:tcPr>
            <w:tcW w:w="917" w:type="dxa"/>
            <w:shd w:val="clear" w:color="auto" w:fill="00B0F0"/>
            <w:vAlign w:val="center"/>
          </w:tcPr>
          <w:p w14:paraId="5A06740E" w14:textId="775D12DD"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13" w:type="dxa"/>
            <w:shd w:val="clear" w:color="auto" w:fill="00B0F0"/>
            <w:vAlign w:val="center"/>
          </w:tcPr>
          <w:p w14:paraId="1BAE42B3" w14:textId="48A996CE"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39</w:t>
            </w:r>
          </w:p>
        </w:tc>
        <w:tc>
          <w:tcPr>
            <w:tcW w:w="923" w:type="dxa"/>
            <w:shd w:val="clear" w:color="auto" w:fill="00B0F0"/>
            <w:vAlign w:val="center"/>
          </w:tcPr>
          <w:p w14:paraId="4BB977FE" w14:textId="2D0B33AE"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5</w:t>
            </w:r>
          </w:p>
        </w:tc>
        <w:tc>
          <w:tcPr>
            <w:tcW w:w="924" w:type="dxa"/>
            <w:shd w:val="clear" w:color="auto" w:fill="00B050"/>
            <w:vAlign w:val="center"/>
          </w:tcPr>
          <w:p w14:paraId="64A6E211" w14:textId="21CA61B2"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21" w:type="dxa"/>
            <w:shd w:val="clear" w:color="auto" w:fill="00B050"/>
            <w:vAlign w:val="center"/>
          </w:tcPr>
          <w:p w14:paraId="714C9C43" w14:textId="6C12A814"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30" w:type="dxa"/>
            <w:shd w:val="clear" w:color="auto" w:fill="00B050"/>
            <w:vAlign w:val="center"/>
          </w:tcPr>
          <w:p w14:paraId="403CA08A" w14:textId="22C6ECDF"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r>
      <w:tr w:rsidR="007370B8" w:rsidRPr="008A78C6" w14:paraId="68D70B05" w14:textId="70E7B648" w:rsidTr="00B477E7">
        <w:trPr>
          <w:jc w:val="center"/>
        </w:trPr>
        <w:tc>
          <w:tcPr>
            <w:tcW w:w="1178" w:type="dxa"/>
            <w:shd w:val="clear" w:color="auto" w:fill="D9D9D9" w:themeFill="background1" w:themeFillShade="D9"/>
          </w:tcPr>
          <w:p w14:paraId="37AE4539" w14:textId="77777777" w:rsidR="007370B8" w:rsidRDefault="007370B8" w:rsidP="007370B8">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67-68</w:t>
            </w:r>
          </w:p>
        </w:tc>
        <w:tc>
          <w:tcPr>
            <w:tcW w:w="1042" w:type="dxa"/>
            <w:shd w:val="clear" w:color="auto" w:fill="FF0000"/>
            <w:vAlign w:val="center"/>
          </w:tcPr>
          <w:p w14:paraId="33A26B0F" w14:textId="4A4BFB0B"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0</w:t>
            </w:r>
          </w:p>
        </w:tc>
        <w:tc>
          <w:tcPr>
            <w:tcW w:w="960" w:type="dxa"/>
            <w:shd w:val="clear" w:color="auto" w:fill="FF0000"/>
            <w:vAlign w:val="center"/>
          </w:tcPr>
          <w:p w14:paraId="78F1DFA2" w14:textId="5FEAA099"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46</w:t>
            </w:r>
          </w:p>
        </w:tc>
        <w:tc>
          <w:tcPr>
            <w:tcW w:w="920" w:type="dxa"/>
            <w:shd w:val="clear" w:color="auto" w:fill="FF0000"/>
            <w:vAlign w:val="center"/>
          </w:tcPr>
          <w:p w14:paraId="6A6A7395" w14:textId="471FF1FC"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6</w:t>
            </w:r>
          </w:p>
        </w:tc>
        <w:tc>
          <w:tcPr>
            <w:tcW w:w="917" w:type="dxa"/>
            <w:shd w:val="clear" w:color="auto" w:fill="00B0F0"/>
            <w:vAlign w:val="center"/>
          </w:tcPr>
          <w:p w14:paraId="29614FB0" w14:textId="4479E62D"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13" w:type="dxa"/>
            <w:shd w:val="clear" w:color="auto" w:fill="00B0F0"/>
            <w:vAlign w:val="center"/>
          </w:tcPr>
          <w:p w14:paraId="7B41349D" w14:textId="13802AE9"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46</w:t>
            </w:r>
          </w:p>
        </w:tc>
        <w:tc>
          <w:tcPr>
            <w:tcW w:w="923" w:type="dxa"/>
            <w:shd w:val="clear" w:color="auto" w:fill="00B0F0"/>
            <w:vAlign w:val="center"/>
          </w:tcPr>
          <w:p w14:paraId="721D4B1A" w14:textId="36FAE8F6"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6</w:t>
            </w:r>
          </w:p>
        </w:tc>
        <w:tc>
          <w:tcPr>
            <w:tcW w:w="924" w:type="dxa"/>
            <w:shd w:val="clear" w:color="auto" w:fill="00B050"/>
            <w:vAlign w:val="center"/>
          </w:tcPr>
          <w:p w14:paraId="171A580B" w14:textId="52C807AC"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21" w:type="dxa"/>
            <w:shd w:val="clear" w:color="auto" w:fill="00B050"/>
            <w:vAlign w:val="center"/>
          </w:tcPr>
          <w:p w14:paraId="43E1E02D" w14:textId="5EDB374F"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30" w:type="dxa"/>
            <w:shd w:val="clear" w:color="auto" w:fill="00B050"/>
            <w:vAlign w:val="center"/>
          </w:tcPr>
          <w:p w14:paraId="0448D46E" w14:textId="1AE5CC22"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r>
      <w:tr w:rsidR="007370B8" w:rsidRPr="008A78C6" w14:paraId="484A4033" w14:textId="790A4591" w:rsidTr="00B477E7">
        <w:trPr>
          <w:jc w:val="center"/>
        </w:trPr>
        <w:tc>
          <w:tcPr>
            <w:tcW w:w="1178" w:type="dxa"/>
            <w:shd w:val="clear" w:color="auto" w:fill="D9D9D9" w:themeFill="background1" w:themeFillShade="D9"/>
          </w:tcPr>
          <w:p w14:paraId="1CCEB249" w14:textId="77777777" w:rsidR="007370B8" w:rsidRDefault="007370B8" w:rsidP="007370B8">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68-69</w:t>
            </w:r>
          </w:p>
        </w:tc>
        <w:tc>
          <w:tcPr>
            <w:tcW w:w="1042" w:type="dxa"/>
            <w:shd w:val="clear" w:color="auto" w:fill="FF0000"/>
            <w:vAlign w:val="center"/>
          </w:tcPr>
          <w:p w14:paraId="409A4A79" w14:textId="2F9339AC"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0</w:t>
            </w:r>
          </w:p>
        </w:tc>
        <w:tc>
          <w:tcPr>
            <w:tcW w:w="960" w:type="dxa"/>
            <w:shd w:val="clear" w:color="auto" w:fill="FF0000"/>
            <w:vAlign w:val="center"/>
          </w:tcPr>
          <w:p w14:paraId="7A27E762" w14:textId="3E184F41"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84</w:t>
            </w:r>
          </w:p>
        </w:tc>
        <w:tc>
          <w:tcPr>
            <w:tcW w:w="920" w:type="dxa"/>
            <w:shd w:val="clear" w:color="auto" w:fill="FF0000"/>
            <w:vAlign w:val="center"/>
          </w:tcPr>
          <w:p w14:paraId="224AB272" w14:textId="45A54D4D"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0</w:t>
            </w:r>
          </w:p>
        </w:tc>
        <w:tc>
          <w:tcPr>
            <w:tcW w:w="917" w:type="dxa"/>
            <w:shd w:val="clear" w:color="auto" w:fill="00B0F0"/>
            <w:vAlign w:val="center"/>
          </w:tcPr>
          <w:p w14:paraId="10B43ECE" w14:textId="7CD5068B"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13" w:type="dxa"/>
            <w:shd w:val="clear" w:color="auto" w:fill="00B0F0"/>
            <w:vAlign w:val="center"/>
          </w:tcPr>
          <w:p w14:paraId="163D7477" w14:textId="13690CAB"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83</w:t>
            </w:r>
          </w:p>
        </w:tc>
        <w:tc>
          <w:tcPr>
            <w:tcW w:w="923" w:type="dxa"/>
            <w:shd w:val="clear" w:color="auto" w:fill="00B0F0"/>
            <w:vAlign w:val="center"/>
          </w:tcPr>
          <w:p w14:paraId="67E49C3A" w14:textId="4017AD80"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24" w:type="dxa"/>
            <w:shd w:val="clear" w:color="auto" w:fill="00B050"/>
            <w:vAlign w:val="center"/>
          </w:tcPr>
          <w:p w14:paraId="52687BA4" w14:textId="6767D5DF"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21" w:type="dxa"/>
            <w:shd w:val="clear" w:color="auto" w:fill="00B050"/>
            <w:vAlign w:val="center"/>
          </w:tcPr>
          <w:p w14:paraId="0AA02269" w14:textId="1584CC11"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1</w:t>
            </w:r>
          </w:p>
        </w:tc>
        <w:tc>
          <w:tcPr>
            <w:tcW w:w="930" w:type="dxa"/>
            <w:shd w:val="clear" w:color="auto" w:fill="00B050"/>
            <w:vAlign w:val="center"/>
          </w:tcPr>
          <w:p w14:paraId="1A1BC211" w14:textId="22956BEA"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r>
      <w:tr w:rsidR="007370B8" w:rsidRPr="008A78C6" w14:paraId="574A4F1C" w14:textId="35F0B95A" w:rsidTr="00B477E7">
        <w:trPr>
          <w:jc w:val="center"/>
        </w:trPr>
        <w:tc>
          <w:tcPr>
            <w:tcW w:w="1178" w:type="dxa"/>
            <w:shd w:val="clear" w:color="auto" w:fill="D9D9D9" w:themeFill="background1" w:themeFillShade="D9"/>
          </w:tcPr>
          <w:p w14:paraId="638DCA47" w14:textId="77777777" w:rsidR="007370B8" w:rsidRDefault="007370B8" w:rsidP="007370B8">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69-70</w:t>
            </w:r>
          </w:p>
        </w:tc>
        <w:tc>
          <w:tcPr>
            <w:tcW w:w="1042" w:type="dxa"/>
            <w:shd w:val="clear" w:color="auto" w:fill="FF0000"/>
            <w:vAlign w:val="center"/>
          </w:tcPr>
          <w:p w14:paraId="5195F942" w14:textId="719350E5"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0</w:t>
            </w:r>
          </w:p>
        </w:tc>
        <w:tc>
          <w:tcPr>
            <w:tcW w:w="960" w:type="dxa"/>
            <w:shd w:val="clear" w:color="auto" w:fill="FF0000"/>
            <w:vAlign w:val="center"/>
          </w:tcPr>
          <w:p w14:paraId="01882F4C" w14:textId="3B935DCC"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82</w:t>
            </w:r>
          </w:p>
        </w:tc>
        <w:tc>
          <w:tcPr>
            <w:tcW w:w="920" w:type="dxa"/>
            <w:shd w:val="clear" w:color="auto" w:fill="FF0000"/>
            <w:vAlign w:val="center"/>
          </w:tcPr>
          <w:p w14:paraId="46100954" w14:textId="1F8237A6"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0</w:t>
            </w:r>
          </w:p>
        </w:tc>
        <w:tc>
          <w:tcPr>
            <w:tcW w:w="917" w:type="dxa"/>
            <w:shd w:val="clear" w:color="auto" w:fill="00B0F0"/>
            <w:vAlign w:val="center"/>
          </w:tcPr>
          <w:p w14:paraId="6303254F" w14:textId="5959AB46"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13" w:type="dxa"/>
            <w:shd w:val="clear" w:color="auto" w:fill="00B0F0"/>
            <w:vAlign w:val="center"/>
          </w:tcPr>
          <w:p w14:paraId="6083F435" w14:textId="600C9044"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83</w:t>
            </w:r>
          </w:p>
        </w:tc>
        <w:tc>
          <w:tcPr>
            <w:tcW w:w="923" w:type="dxa"/>
            <w:shd w:val="clear" w:color="auto" w:fill="00B0F0"/>
            <w:vAlign w:val="center"/>
          </w:tcPr>
          <w:p w14:paraId="608B33AD" w14:textId="5D0779DC"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24" w:type="dxa"/>
            <w:shd w:val="clear" w:color="auto" w:fill="00B050"/>
            <w:vAlign w:val="center"/>
          </w:tcPr>
          <w:p w14:paraId="2341F4F5" w14:textId="02DAE21D"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21" w:type="dxa"/>
            <w:shd w:val="clear" w:color="auto" w:fill="00B050"/>
            <w:vAlign w:val="center"/>
          </w:tcPr>
          <w:p w14:paraId="1E7C6B45" w14:textId="2221294F"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-1</w:t>
            </w:r>
          </w:p>
        </w:tc>
        <w:tc>
          <w:tcPr>
            <w:tcW w:w="930" w:type="dxa"/>
            <w:shd w:val="clear" w:color="auto" w:fill="00B050"/>
            <w:vAlign w:val="center"/>
          </w:tcPr>
          <w:p w14:paraId="6F038DDB" w14:textId="6D3A8D12"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r>
      <w:tr w:rsidR="007370B8" w:rsidRPr="008A78C6" w14:paraId="118ACFA0" w14:textId="7665F46E" w:rsidTr="00B477E7">
        <w:trPr>
          <w:jc w:val="center"/>
        </w:trPr>
        <w:tc>
          <w:tcPr>
            <w:tcW w:w="1178" w:type="dxa"/>
            <w:shd w:val="clear" w:color="auto" w:fill="D9D9D9" w:themeFill="background1" w:themeFillShade="D9"/>
          </w:tcPr>
          <w:p w14:paraId="58C9D39D" w14:textId="77777777" w:rsidR="007370B8" w:rsidRDefault="007370B8" w:rsidP="007370B8">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70-71</w:t>
            </w:r>
          </w:p>
        </w:tc>
        <w:tc>
          <w:tcPr>
            <w:tcW w:w="1042" w:type="dxa"/>
            <w:shd w:val="clear" w:color="auto" w:fill="FF0000"/>
            <w:vAlign w:val="center"/>
          </w:tcPr>
          <w:p w14:paraId="51C82432" w14:textId="619D9B4B"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0</w:t>
            </w:r>
          </w:p>
        </w:tc>
        <w:tc>
          <w:tcPr>
            <w:tcW w:w="960" w:type="dxa"/>
            <w:shd w:val="clear" w:color="auto" w:fill="FF0000"/>
            <w:vAlign w:val="center"/>
          </w:tcPr>
          <w:p w14:paraId="06217D2A" w14:textId="765B6ABA"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69</w:t>
            </w:r>
          </w:p>
        </w:tc>
        <w:tc>
          <w:tcPr>
            <w:tcW w:w="920" w:type="dxa"/>
            <w:shd w:val="clear" w:color="auto" w:fill="FF0000"/>
            <w:vAlign w:val="center"/>
          </w:tcPr>
          <w:p w14:paraId="4B39C9F6" w14:textId="2C1A63A6"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0</w:t>
            </w:r>
          </w:p>
        </w:tc>
        <w:tc>
          <w:tcPr>
            <w:tcW w:w="917" w:type="dxa"/>
            <w:shd w:val="clear" w:color="auto" w:fill="00B0F0"/>
            <w:vAlign w:val="center"/>
          </w:tcPr>
          <w:p w14:paraId="4CA88743" w14:textId="7A42E66B"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13" w:type="dxa"/>
            <w:shd w:val="clear" w:color="auto" w:fill="00B0F0"/>
            <w:vAlign w:val="center"/>
          </w:tcPr>
          <w:p w14:paraId="46BB1AAD" w14:textId="738E92E0"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130</w:t>
            </w:r>
          </w:p>
        </w:tc>
        <w:tc>
          <w:tcPr>
            <w:tcW w:w="923" w:type="dxa"/>
            <w:shd w:val="clear" w:color="auto" w:fill="00B0F0"/>
            <w:vAlign w:val="center"/>
          </w:tcPr>
          <w:p w14:paraId="4DCB766B" w14:textId="3FA58CE4"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24" w:type="dxa"/>
            <w:shd w:val="clear" w:color="auto" w:fill="00B050"/>
            <w:vAlign w:val="center"/>
          </w:tcPr>
          <w:p w14:paraId="3FE8FD44" w14:textId="4D1AE7DC"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21" w:type="dxa"/>
            <w:shd w:val="clear" w:color="auto" w:fill="00B050"/>
            <w:vAlign w:val="center"/>
          </w:tcPr>
          <w:p w14:paraId="7E3DE492" w14:textId="1C3DC561"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-61</w:t>
            </w:r>
          </w:p>
        </w:tc>
        <w:tc>
          <w:tcPr>
            <w:tcW w:w="930" w:type="dxa"/>
            <w:shd w:val="clear" w:color="auto" w:fill="00B050"/>
            <w:vAlign w:val="center"/>
          </w:tcPr>
          <w:p w14:paraId="405F1320" w14:textId="08C9E7A5"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r>
      <w:tr w:rsidR="007370B8" w:rsidRPr="008A78C6" w14:paraId="798807E1" w14:textId="1A6D9383" w:rsidTr="00B477E7">
        <w:trPr>
          <w:jc w:val="center"/>
        </w:trPr>
        <w:tc>
          <w:tcPr>
            <w:tcW w:w="1178" w:type="dxa"/>
            <w:shd w:val="clear" w:color="auto" w:fill="D9D9D9" w:themeFill="background1" w:themeFillShade="D9"/>
          </w:tcPr>
          <w:p w14:paraId="154BDE0E" w14:textId="77777777" w:rsidR="007370B8" w:rsidRDefault="007370B8" w:rsidP="007370B8">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71-72</w:t>
            </w:r>
          </w:p>
        </w:tc>
        <w:tc>
          <w:tcPr>
            <w:tcW w:w="1042" w:type="dxa"/>
            <w:shd w:val="clear" w:color="auto" w:fill="FF0000"/>
            <w:vAlign w:val="center"/>
          </w:tcPr>
          <w:p w14:paraId="1A928A04" w14:textId="0B6D975F"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0</w:t>
            </w:r>
          </w:p>
        </w:tc>
        <w:tc>
          <w:tcPr>
            <w:tcW w:w="960" w:type="dxa"/>
            <w:shd w:val="clear" w:color="auto" w:fill="FF0000"/>
            <w:vAlign w:val="center"/>
          </w:tcPr>
          <w:p w14:paraId="02C58782" w14:textId="0654D69B"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61</w:t>
            </w:r>
          </w:p>
        </w:tc>
        <w:tc>
          <w:tcPr>
            <w:tcW w:w="920" w:type="dxa"/>
            <w:shd w:val="clear" w:color="auto" w:fill="FF0000"/>
            <w:vAlign w:val="center"/>
          </w:tcPr>
          <w:p w14:paraId="0F4E40B4" w14:textId="7FB9A988"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0</w:t>
            </w:r>
          </w:p>
        </w:tc>
        <w:tc>
          <w:tcPr>
            <w:tcW w:w="917" w:type="dxa"/>
            <w:shd w:val="clear" w:color="auto" w:fill="00B0F0"/>
            <w:vAlign w:val="center"/>
          </w:tcPr>
          <w:p w14:paraId="3030673E" w14:textId="44C84A68"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1</w:t>
            </w:r>
          </w:p>
        </w:tc>
        <w:tc>
          <w:tcPr>
            <w:tcW w:w="913" w:type="dxa"/>
            <w:shd w:val="clear" w:color="auto" w:fill="00B0F0"/>
            <w:vAlign w:val="center"/>
          </w:tcPr>
          <w:p w14:paraId="4930BB54" w14:textId="52DB4ABA"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58</w:t>
            </w:r>
          </w:p>
        </w:tc>
        <w:tc>
          <w:tcPr>
            <w:tcW w:w="923" w:type="dxa"/>
            <w:shd w:val="clear" w:color="auto" w:fill="00B0F0"/>
            <w:vAlign w:val="center"/>
          </w:tcPr>
          <w:p w14:paraId="6EEC47B6" w14:textId="41CE9E55"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24" w:type="dxa"/>
            <w:shd w:val="clear" w:color="auto" w:fill="00B050"/>
            <w:vAlign w:val="center"/>
          </w:tcPr>
          <w:p w14:paraId="528E6357" w14:textId="2E9CF7C6"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-1</w:t>
            </w:r>
          </w:p>
        </w:tc>
        <w:tc>
          <w:tcPr>
            <w:tcW w:w="921" w:type="dxa"/>
            <w:shd w:val="clear" w:color="auto" w:fill="00B050"/>
            <w:vAlign w:val="center"/>
          </w:tcPr>
          <w:p w14:paraId="0D425DA9" w14:textId="56DA390D"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3</w:t>
            </w:r>
          </w:p>
        </w:tc>
        <w:tc>
          <w:tcPr>
            <w:tcW w:w="930" w:type="dxa"/>
            <w:shd w:val="clear" w:color="auto" w:fill="00B050"/>
            <w:vAlign w:val="center"/>
          </w:tcPr>
          <w:p w14:paraId="78C0B6BE" w14:textId="0CCB8490"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r>
      <w:tr w:rsidR="007370B8" w:rsidRPr="008A78C6" w14:paraId="26EB27F4" w14:textId="142F9308" w:rsidTr="00B477E7">
        <w:trPr>
          <w:jc w:val="center"/>
        </w:trPr>
        <w:tc>
          <w:tcPr>
            <w:tcW w:w="1178" w:type="dxa"/>
            <w:shd w:val="clear" w:color="auto" w:fill="D9D9D9" w:themeFill="background1" w:themeFillShade="D9"/>
          </w:tcPr>
          <w:p w14:paraId="72A32FC2" w14:textId="77777777" w:rsidR="007370B8" w:rsidRDefault="007370B8" w:rsidP="007370B8">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72-73</w:t>
            </w:r>
          </w:p>
        </w:tc>
        <w:tc>
          <w:tcPr>
            <w:tcW w:w="1042" w:type="dxa"/>
            <w:shd w:val="clear" w:color="auto" w:fill="FF0000"/>
            <w:vAlign w:val="center"/>
          </w:tcPr>
          <w:p w14:paraId="796C0A67" w14:textId="10A9D393"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1</w:t>
            </w:r>
          </w:p>
        </w:tc>
        <w:tc>
          <w:tcPr>
            <w:tcW w:w="960" w:type="dxa"/>
            <w:shd w:val="clear" w:color="auto" w:fill="FF0000"/>
            <w:vAlign w:val="center"/>
          </w:tcPr>
          <w:p w14:paraId="40D80508" w14:textId="5E2669F8"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58</w:t>
            </w:r>
          </w:p>
        </w:tc>
        <w:tc>
          <w:tcPr>
            <w:tcW w:w="920" w:type="dxa"/>
            <w:shd w:val="clear" w:color="auto" w:fill="FF0000"/>
            <w:vAlign w:val="center"/>
          </w:tcPr>
          <w:p w14:paraId="66CCDDF1" w14:textId="02BC3872"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0</w:t>
            </w:r>
          </w:p>
        </w:tc>
        <w:tc>
          <w:tcPr>
            <w:tcW w:w="917" w:type="dxa"/>
            <w:shd w:val="clear" w:color="auto" w:fill="00B0F0"/>
            <w:vAlign w:val="center"/>
          </w:tcPr>
          <w:p w14:paraId="246D4CC6" w14:textId="76A93DCF"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13" w:type="dxa"/>
            <w:shd w:val="clear" w:color="auto" w:fill="00B0F0"/>
            <w:vAlign w:val="center"/>
          </w:tcPr>
          <w:p w14:paraId="2E97EB43" w14:textId="55B52290"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112</w:t>
            </w:r>
          </w:p>
        </w:tc>
        <w:tc>
          <w:tcPr>
            <w:tcW w:w="923" w:type="dxa"/>
            <w:shd w:val="clear" w:color="auto" w:fill="00B0F0"/>
            <w:vAlign w:val="center"/>
          </w:tcPr>
          <w:p w14:paraId="3A45E83C" w14:textId="20FBCB9A"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24" w:type="dxa"/>
            <w:shd w:val="clear" w:color="auto" w:fill="00B050"/>
            <w:vAlign w:val="center"/>
          </w:tcPr>
          <w:p w14:paraId="181764BA" w14:textId="76BE8BE3"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1</w:t>
            </w:r>
          </w:p>
        </w:tc>
        <w:tc>
          <w:tcPr>
            <w:tcW w:w="921" w:type="dxa"/>
            <w:shd w:val="clear" w:color="auto" w:fill="00B050"/>
            <w:vAlign w:val="center"/>
          </w:tcPr>
          <w:p w14:paraId="675E92EA" w14:textId="07098578"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-54</w:t>
            </w:r>
          </w:p>
        </w:tc>
        <w:tc>
          <w:tcPr>
            <w:tcW w:w="930" w:type="dxa"/>
            <w:shd w:val="clear" w:color="auto" w:fill="00B050"/>
            <w:vAlign w:val="center"/>
          </w:tcPr>
          <w:p w14:paraId="00286510" w14:textId="135205C4"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r>
      <w:tr w:rsidR="007370B8" w:rsidRPr="008A78C6" w14:paraId="5864F5AC" w14:textId="28B9D168" w:rsidTr="00B477E7">
        <w:trPr>
          <w:jc w:val="center"/>
        </w:trPr>
        <w:tc>
          <w:tcPr>
            <w:tcW w:w="1178" w:type="dxa"/>
            <w:shd w:val="clear" w:color="auto" w:fill="D9D9D9" w:themeFill="background1" w:themeFillShade="D9"/>
          </w:tcPr>
          <w:p w14:paraId="26689389" w14:textId="77777777" w:rsidR="007370B8" w:rsidRDefault="007370B8" w:rsidP="007370B8">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73-74</w:t>
            </w:r>
          </w:p>
        </w:tc>
        <w:tc>
          <w:tcPr>
            <w:tcW w:w="1042" w:type="dxa"/>
            <w:shd w:val="clear" w:color="auto" w:fill="FF0000"/>
            <w:vAlign w:val="center"/>
          </w:tcPr>
          <w:p w14:paraId="14F0A4B9" w14:textId="09CE2FBB"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0</w:t>
            </w:r>
          </w:p>
        </w:tc>
        <w:tc>
          <w:tcPr>
            <w:tcW w:w="960" w:type="dxa"/>
            <w:shd w:val="clear" w:color="auto" w:fill="FF0000"/>
            <w:vAlign w:val="center"/>
          </w:tcPr>
          <w:p w14:paraId="6EEBF84A" w14:textId="4609C2E5"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112</w:t>
            </w:r>
          </w:p>
        </w:tc>
        <w:tc>
          <w:tcPr>
            <w:tcW w:w="920" w:type="dxa"/>
            <w:shd w:val="clear" w:color="auto" w:fill="FF0000"/>
            <w:vAlign w:val="center"/>
          </w:tcPr>
          <w:p w14:paraId="1B49DA37" w14:textId="7F86B13B"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0</w:t>
            </w:r>
          </w:p>
        </w:tc>
        <w:tc>
          <w:tcPr>
            <w:tcW w:w="917" w:type="dxa"/>
            <w:shd w:val="clear" w:color="auto" w:fill="00B0F0"/>
            <w:vAlign w:val="center"/>
          </w:tcPr>
          <w:p w14:paraId="4395CA4C" w14:textId="4CB3FA62"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13" w:type="dxa"/>
            <w:shd w:val="clear" w:color="auto" w:fill="00B0F0"/>
            <w:vAlign w:val="center"/>
          </w:tcPr>
          <w:p w14:paraId="6679C1A1" w14:textId="2F9954B3"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42</w:t>
            </w:r>
          </w:p>
        </w:tc>
        <w:tc>
          <w:tcPr>
            <w:tcW w:w="923" w:type="dxa"/>
            <w:shd w:val="clear" w:color="auto" w:fill="00B0F0"/>
            <w:vAlign w:val="center"/>
          </w:tcPr>
          <w:p w14:paraId="6DA119BA" w14:textId="28531B5D"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24" w:type="dxa"/>
            <w:shd w:val="clear" w:color="auto" w:fill="00B050"/>
            <w:vAlign w:val="center"/>
          </w:tcPr>
          <w:p w14:paraId="4D955D94" w14:textId="174D8B71"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21" w:type="dxa"/>
            <w:shd w:val="clear" w:color="auto" w:fill="00B050"/>
            <w:vAlign w:val="center"/>
          </w:tcPr>
          <w:p w14:paraId="053BADE4" w14:textId="14EB1A90"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70</w:t>
            </w:r>
          </w:p>
        </w:tc>
        <w:tc>
          <w:tcPr>
            <w:tcW w:w="930" w:type="dxa"/>
            <w:shd w:val="clear" w:color="auto" w:fill="00B050"/>
            <w:vAlign w:val="center"/>
          </w:tcPr>
          <w:p w14:paraId="7BA35E44" w14:textId="1A66B5BF"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r>
      <w:tr w:rsidR="007370B8" w:rsidRPr="008A78C6" w14:paraId="6696D26D" w14:textId="45645CFA" w:rsidTr="00B477E7">
        <w:trPr>
          <w:jc w:val="center"/>
        </w:trPr>
        <w:tc>
          <w:tcPr>
            <w:tcW w:w="1178" w:type="dxa"/>
            <w:shd w:val="clear" w:color="auto" w:fill="D9D9D9" w:themeFill="background1" w:themeFillShade="D9"/>
          </w:tcPr>
          <w:p w14:paraId="3431A020" w14:textId="77777777" w:rsidR="007370B8" w:rsidRDefault="007370B8" w:rsidP="007370B8">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74-75</w:t>
            </w:r>
          </w:p>
        </w:tc>
        <w:tc>
          <w:tcPr>
            <w:tcW w:w="1042" w:type="dxa"/>
            <w:shd w:val="clear" w:color="auto" w:fill="FF0000"/>
            <w:vAlign w:val="center"/>
          </w:tcPr>
          <w:p w14:paraId="6ED8C0E4" w14:textId="6D4A247C"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0</w:t>
            </w:r>
          </w:p>
        </w:tc>
        <w:tc>
          <w:tcPr>
            <w:tcW w:w="960" w:type="dxa"/>
            <w:shd w:val="clear" w:color="auto" w:fill="FF0000"/>
            <w:vAlign w:val="center"/>
          </w:tcPr>
          <w:p w14:paraId="0C6CDFCB" w14:textId="50669338"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42</w:t>
            </w:r>
          </w:p>
        </w:tc>
        <w:tc>
          <w:tcPr>
            <w:tcW w:w="920" w:type="dxa"/>
            <w:shd w:val="clear" w:color="auto" w:fill="FF0000"/>
            <w:vAlign w:val="center"/>
          </w:tcPr>
          <w:p w14:paraId="299B8C94" w14:textId="0A2AB406"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0</w:t>
            </w:r>
          </w:p>
        </w:tc>
        <w:tc>
          <w:tcPr>
            <w:tcW w:w="917" w:type="dxa"/>
            <w:shd w:val="clear" w:color="auto" w:fill="00B0F0"/>
            <w:vAlign w:val="center"/>
          </w:tcPr>
          <w:p w14:paraId="6816D7B0" w14:textId="71571309"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13" w:type="dxa"/>
            <w:shd w:val="clear" w:color="auto" w:fill="00B0F0"/>
            <w:vAlign w:val="center"/>
          </w:tcPr>
          <w:p w14:paraId="4EF2E995" w14:textId="34823861"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15</w:t>
            </w:r>
          </w:p>
        </w:tc>
        <w:tc>
          <w:tcPr>
            <w:tcW w:w="923" w:type="dxa"/>
            <w:shd w:val="clear" w:color="auto" w:fill="00B0F0"/>
            <w:vAlign w:val="center"/>
          </w:tcPr>
          <w:p w14:paraId="47D2370D" w14:textId="02B9C1AD"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24" w:type="dxa"/>
            <w:shd w:val="clear" w:color="auto" w:fill="00B050"/>
            <w:vAlign w:val="center"/>
          </w:tcPr>
          <w:p w14:paraId="3C3B62F7" w14:textId="2B47B48F"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21" w:type="dxa"/>
            <w:shd w:val="clear" w:color="auto" w:fill="00B050"/>
            <w:vAlign w:val="center"/>
          </w:tcPr>
          <w:p w14:paraId="2D3CA1CB" w14:textId="78E699F4"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27</w:t>
            </w:r>
          </w:p>
        </w:tc>
        <w:tc>
          <w:tcPr>
            <w:tcW w:w="930" w:type="dxa"/>
            <w:shd w:val="clear" w:color="auto" w:fill="00B050"/>
            <w:vAlign w:val="center"/>
          </w:tcPr>
          <w:p w14:paraId="364FA97B" w14:textId="41AD2BD6"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r>
      <w:tr w:rsidR="007370B8" w:rsidRPr="008A78C6" w14:paraId="474C5AC0" w14:textId="2925922D" w:rsidTr="00B477E7">
        <w:trPr>
          <w:jc w:val="center"/>
        </w:trPr>
        <w:tc>
          <w:tcPr>
            <w:tcW w:w="1178" w:type="dxa"/>
            <w:shd w:val="clear" w:color="auto" w:fill="D9D9D9" w:themeFill="background1" w:themeFillShade="D9"/>
          </w:tcPr>
          <w:p w14:paraId="43137E3B" w14:textId="77777777" w:rsidR="007370B8" w:rsidRDefault="007370B8" w:rsidP="007370B8">
            <w:pPr>
              <w:pStyle w:val="BodyTextIndent"/>
              <w:ind w:left="0" w:firstLine="0"/>
              <w:jc w:val="center"/>
              <w:rPr>
                <w:rFonts w:ascii="Arial" w:hAnsi="Arial" w:cs="Arial"/>
                <w:b w:val="0"/>
                <w:iCs/>
                <w:color w:val="000000"/>
                <w:sz w:val="20"/>
                <w:szCs w:val="20"/>
                <w:lang w:val="ro-RO"/>
              </w:rPr>
            </w:pPr>
            <w:r>
              <w:rPr>
                <w:rFonts w:ascii="Arial" w:hAnsi="Arial" w:cs="Arial"/>
                <w:b w:val="0"/>
                <w:iCs/>
                <w:color w:val="000000"/>
                <w:sz w:val="20"/>
                <w:szCs w:val="20"/>
                <w:lang w:val="ro-RO"/>
              </w:rPr>
              <w:t>peste 75</w:t>
            </w:r>
          </w:p>
        </w:tc>
        <w:tc>
          <w:tcPr>
            <w:tcW w:w="1042" w:type="dxa"/>
            <w:shd w:val="clear" w:color="auto" w:fill="FF0000"/>
            <w:vAlign w:val="center"/>
          </w:tcPr>
          <w:p w14:paraId="5DDE8715" w14:textId="2348F424"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0</w:t>
            </w:r>
          </w:p>
        </w:tc>
        <w:tc>
          <w:tcPr>
            <w:tcW w:w="960" w:type="dxa"/>
            <w:shd w:val="clear" w:color="auto" w:fill="FF0000"/>
            <w:vAlign w:val="center"/>
          </w:tcPr>
          <w:p w14:paraId="3CF10ED0" w14:textId="40CAD821"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34</w:t>
            </w:r>
          </w:p>
        </w:tc>
        <w:tc>
          <w:tcPr>
            <w:tcW w:w="920" w:type="dxa"/>
            <w:shd w:val="clear" w:color="auto" w:fill="FF0000"/>
            <w:vAlign w:val="center"/>
          </w:tcPr>
          <w:p w14:paraId="1D08DE24" w14:textId="40D235AB" w:rsidR="007370B8" w:rsidRPr="00B477E7" w:rsidRDefault="007370B8" w:rsidP="007370B8">
            <w:pPr>
              <w:pStyle w:val="BodyTextIndent"/>
              <w:ind w:left="0" w:firstLine="0"/>
              <w:jc w:val="center"/>
              <w:rPr>
                <w:rFonts w:ascii="Arial" w:hAnsi="Arial" w:cs="Arial"/>
                <w:b w:val="0"/>
                <w:bCs w:val="0"/>
                <w:iCs/>
                <w:color w:val="000000"/>
                <w:sz w:val="20"/>
                <w:szCs w:val="20"/>
                <w:lang w:val="ro-RO"/>
              </w:rPr>
            </w:pPr>
            <w:r w:rsidRPr="00B477E7">
              <w:rPr>
                <w:rFonts w:ascii="Arial" w:hAnsi="Arial" w:cs="Arial"/>
                <w:b w:val="0"/>
                <w:bCs w:val="0"/>
                <w:color w:val="000000"/>
                <w:sz w:val="20"/>
                <w:szCs w:val="20"/>
              </w:rPr>
              <w:t>0</w:t>
            </w:r>
          </w:p>
        </w:tc>
        <w:tc>
          <w:tcPr>
            <w:tcW w:w="917" w:type="dxa"/>
            <w:shd w:val="clear" w:color="auto" w:fill="00B0F0"/>
            <w:vAlign w:val="center"/>
          </w:tcPr>
          <w:p w14:paraId="504FA57E" w14:textId="2B7796DF"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13" w:type="dxa"/>
            <w:shd w:val="clear" w:color="auto" w:fill="00B0F0"/>
            <w:vAlign w:val="center"/>
          </w:tcPr>
          <w:p w14:paraId="57C75863" w14:textId="25E3B298"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19</w:t>
            </w:r>
          </w:p>
        </w:tc>
        <w:tc>
          <w:tcPr>
            <w:tcW w:w="923" w:type="dxa"/>
            <w:shd w:val="clear" w:color="auto" w:fill="00B0F0"/>
            <w:vAlign w:val="center"/>
          </w:tcPr>
          <w:p w14:paraId="06D227C5" w14:textId="2B4732EF"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24" w:type="dxa"/>
            <w:shd w:val="clear" w:color="auto" w:fill="00B050"/>
            <w:vAlign w:val="center"/>
          </w:tcPr>
          <w:p w14:paraId="21D17BAE" w14:textId="6579B9C3"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c>
          <w:tcPr>
            <w:tcW w:w="921" w:type="dxa"/>
            <w:shd w:val="clear" w:color="auto" w:fill="00B050"/>
            <w:vAlign w:val="center"/>
          </w:tcPr>
          <w:p w14:paraId="4C5A289F" w14:textId="09D85DDC"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15</w:t>
            </w:r>
          </w:p>
        </w:tc>
        <w:tc>
          <w:tcPr>
            <w:tcW w:w="930" w:type="dxa"/>
            <w:shd w:val="clear" w:color="auto" w:fill="00B050"/>
            <w:vAlign w:val="center"/>
          </w:tcPr>
          <w:p w14:paraId="21658E8F" w14:textId="4C95899A" w:rsidR="007370B8" w:rsidRPr="007370B8" w:rsidRDefault="007370B8" w:rsidP="007370B8">
            <w:pPr>
              <w:pStyle w:val="BodyTextIndent"/>
              <w:ind w:left="0" w:firstLine="0"/>
              <w:jc w:val="center"/>
              <w:rPr>
                <w:rFonts w:ascii="Arial" w:hAnsi="Arial" w:cs="Arial"/>
                <w:b w:val="0"/>
                <w:bCs w:val="0"/>
                <w:iCs/>
                <w:color w:val="000000"/>
                <w:sz w:val="20"/>
                <w:szCs w:val="20"/>
                <w:lang w:val="ro-RO"/>
              </w:rPr>
            </w:pPr>
            <w:r w:rsidRPr="007370B8">
              <w:rPr>
                <w:rFonts w:ascii="Arial" w:hAnsi="Arial" w:cs="Arial"/>
                <w:b w:val="0"/>
                <w:bCs w:val="0"/>
                <w:color w:val="000000"/>
                <w:sz w:val="20"/>
                <w:szCs w:val="20"/>
              </w:rPr>
              <w:t>0</w:t>
            </w:r>
          </w:p>
        </w:tc>
      </w:tr>
      <w:tr w:rsidR="007370B8" w:rsidRPr="0025054A" w14:paraId="317E3ECA" w14:textId="501ABEFE" w:rsidTr="00B477E7">
        <w:trPr>
          <w:jc w:val="center"/>
        </w:trPr>
        <w:tc>
          <w:tcPr>
            <w:tcW w:w="1178" w:type="dxa"/>
            <w:shd w:val="clear" w:color="auto" w:fill="D9D9D9" w:themeFill="background1" w:themeFillShade="D9"/>
          </w:tcPr>
          <w:p w14:paraId="57425BB4" w14:textId="77777777" w:rsidR="007370B8" w:rsidRPr="0025054A" w:rsidRDefault="007370B8" w:rsidP="007370B8">
            <w:pPr>
              <w:pStyle w:val="BodyTextIndent"/>
              <w:ind w:left="0" w:firstLine="0"/>
              <w:jc w:val="center"/>
              <w:rPr>
                <w:rFonts w:ascii="Arial" w:hAnsi="Arial" w:cs="Arial"/>
                <w:bCs w:val="0"/>
                <w:iCs/>
                <w:color w:val="000000"/>
                <w:sz w:val="20"/>
                <w:szCs w:val="20"/>
                <w:lang w:val="ro-RO"/>
              </w:rPr>
            </w:pPr>
            <w:r w:rsidRPr="0025054A">
              <w:rPr>
                <w:rFonts w:ascii="Arial" w:hAnsi="Arial" w:cs="Arial"/>
                <w:bCs w:val="0"/>
                <w:iCs/>
                <w:color w:val="000000"/>
                <w:sz w:val="20"/>
                <w:szCs w:val="20"/>
                <w:lang w:val="ro-RO"/>
              </w:rPr>
              <w:t>TOTAL</w:t>
            </w:r>
          </w:p>
        </w:tc>
        <w:tc>
          <w:tcPr>
            <w:tcW w:w="1042" w:type="dxa"/>
            <w:shd w:val="clear" w:color="auto" w:fill="FF0000"/>
            <w:vAlign w:val="center"/>
          </w:tcPr>
          <w:p w14:paraId="27C4EE12" w14:textId="5B61A621" w:rsidR="007370B8" w:rsidRPr="00B477E7" w:rsidRDefault="007370B8" w:rsidP="007370B8">
            <w:pPr>
              <w:pStyle w:val="BodyTextIndent"/>
              <w:ind w:left="0" w:firstLine="0"/>
              <w:jc w:val="center"/>
              <w:rPr>
                <w:rFonts w:ascii="Arial" w:hAnsi="Arial" w:cs="Arial"/>
                <w:iCs/>
                <w:color w:val="000000"/>
                <w:sz w:val="20"/>
                <w:szCs w:val="20"/>
                <w:lang w:val="ro-RO"/>
              </w:rPr>
            </w:pPr>
            <w:r w:rsidRPr="00B477E7">
              <w:rPr>
                <w:rFonts w:ascii="Arial" w:hAnsi="Arial" w:cs="Arial"/>
                <w:color w:val="000000"/>
                <w:sz w:val="20"/>
                <w:szCs w:val="20"/>
              </w:rPr>
              <w:t>2</w:t>
            </w:r>
          </w:p>
        </w:tc>
        <w:tc>
          <w:tcPr>
            <w:tcW w:w="960" w:type="dxa"/>
            <w:shd w:val="clear" w:color="auto" w:fill="FF0000"/>
            <w:vAlign w:val="center"/>
          </w:tcPr>
          <w:p w14:paraId="48EDEEAC" w14:textId="4C2F24FE" w:rsidR="007370B8" w:rsidRPr="00B477E7" w:rsidRDefault="007370B8" w:rsidP="007370B8">
            <w:pPr>
              <w:pStyle w:val="BodyTextIndent"/>
              <w:ind w:left="0" w:firstLine="0"/>
              <w:jc w:val="center"/>
              <w:rPr>
                <w:rFonts w:ascii="Arial" w:hAnsi="Arial" w:cs="Arial"/>
                <w:iCs/>
                <w:color w:val="000000"/>
                <w:sz w:val="20"/>
                <w:szCs w:val="20"/>
                <w:lang w:val="ro-RO"/>
              </w:rPr>
            </w:pPr>
            <w:r w:rsidRPr="00B477E7">
              <w:rPr>
                <w:rFonts w:ascii="Arial" w:hAnsi="Arial" w:cs="Arial"/>
                <w:color w:val="000000"/>
                <w:sz w:val="20"/>
                <w:szCs w:val="20"/>
              </w:rPr>
              <w:t>1021</w:t>
            </w:r>
          </w:p>
        </w:tc>
        <w:tc>
          <w:tcPr>
            <w:tcW w:w="920" w:type="dxa"/>
            <w:shd w:val="clear" w:color="auto" w:fill="FF0000"/>
            <w:vAlign w:val="center"/>
          </w:tcPr>
          <w:p w14:paraId="1D45FB0D" w14:textId="47AAF86B" w:rsidR="007370B8" w:rsidRPr="00B477E7" w:rsidRDefault="007370B8" w:rsidP="007370B8">
            <w:pPr>
              <w:pStyle w:val="BodyTextIndent"/>
              <w:ind w:left="0" w:firstLine="0"/>
              <w:jc w:val="center"/>
              <w:rPr>
                <w:rFonts w:ascii="Arial" w:hAnsi="Arial" w:cs="Arial"/>
                <w:iCs/>
                <w:color w:val="000000"/>
                <w:sz w:val="20"/>
                <w:szCs w:val="20"/>
                <w:lang w:val="ro-RO"/>
              </w:rPr>
            </w:pPr>
            <w:r w:rsidRPr="00B477E7">
              <w:rPr>
                <w:rFonts w:ascii="Arial" w:hAnsi="Arial" w:cs="Arial"/>
                <w:color w:val="000000"/>
                <w:sz w:val="20"/>
                <w:szCs w:val="20"/>
              </w:rPr>
              <w:t>258</w:t>
            </w:r>
          </w:p>
        </w:tc>
        <w:tc>
          <w:tcPr>
            <w:tcW w:w="917" w:type="dxa"/>
            <w:shd w:val="clear" w:color="auto" w:fill="00B0F0"/>
            <w:vAlign w:val="center"/>
          </w:tcPr>
          <w:p w14:paraId="207963B6" w14:textId="1FCCBA21" w:rsidR="007370B8" w:rsidRPr="007370B8" w:rsidRDefault="007370B8" w:rsidP="007370B8">
            <w:pPr>
              <w:pStyle w:val="BodyTextIndent"/>
              <w:ind w:left="0" w:firstLine="0"/>
              <w:jc w:val="center"/>
              <w:rPr>
                <w:rFonts w:ascii="Arial" w:hAnsi="Arial" w:cs="Arial"/>
                <w:iCs/>
                <w:color w:val="000000"/>
                <w:sz w:val="20"/>
                <w:szCs w:val="20"/>
                <w:lang w:val="ro-RO"/>
              </w:rPr>
            </w:pPr>
            <w:r w:rsidRPr="007370B8">
              <w:rPr>
                <w:rFonts w:ascii="Arial" w:hAnsi="Arial" w:cs="Arial"/>
                <w:color w:val="000000"/>
                <w:sz w:val="20"/>
                <w:szCs w:val="20"/>
              </w:rPr>
              <w:t>2</w:t>
            </w:r>
          </w:p>
        </w:tc>
        <w:tc>
          <w:tcPr>
            <w:tcW w:w="913" w:type="dxa"/>
            <w:shd w:val="clear" w:color="auto" w:fill="00B0F0"/>
            <w:vAlign w:val="center"/>
          </w:tcPr>
          <w:p w14:paraId="5250FD3F" w14:textId="0C0D4E05" w:rsidR="007370B8" w:rsidRPr="007370B8" w:rsidRDefault="007370B8" w:rsidP="007370B8">
            <w:pPr>
              <w:pStyle w:val="BodyTextIndent"/>
              <w:ind w:left="0" w:firstLine="0"/>
              <w:jc w:val="center"/>
              <w:rPr>
                <w:rFonts w:ascii="Arial" w:hAnsi="Arial" w:cs="Arial"/>
                <w:iCs/>
                <w:color w:val="000000"/>
                <w:sz w:val="20"/>
                <w:szCs w:val="20"/>
                <w:lang w:val="ro-RO"/>
              </w:rPr>
            </w:pPr>
            <w:r w:rsidRPr="007370B8">
              <w:rPr>
                <w:rFonts w:ascii="Arial" w:hAnsi="Arial" w:cs="Arial"/>
                <w:color w:val="000000"/>
                <w:sz w:val="20"/>
                <w:szCs w:val="20"/>
              </w:rPr>
              <w:t>1019</w:t>
            </w:r>
          </w:p>
        </w:tc>
        <w:tc>
          <w:tcPr>
            <w:tcW w:w="923" w:type="dxa"/>
            <w:shd w:val="clear" w:color="auto" w:fill="00B0F0"/>
            <w:vAlign w:val="center"/>
          </w:tcPr>
          <w:p w14:paraId="6AEA16EC" w14:textId="7576DAF9" w:rsidR="007370B8" w:rsidRPr="007370B8" w:rsidRDefault="007370B8" w:rsidP="007370B8">
            <w:pPr>
              <w:pStyle w:val="BodyTextIndent"/>
              <w:ind w:left="0" w:firstLine="0"/>
              <w:jc w:val="center"/>
              <w:rPr>
                <w:rFonts w:ascii="Arial" w:hAnsi="Arial" w:cs="Arial"/>
                <w:iCs/>
                <w:color w:val="000000"/>
                <w:sz w:val="20"/>
                <w:szCs w:val="20"/>
                <w:lang w:val="ro-RO"/>
              </w:rPr>
            </w:pPr>
            <w:r w:rsidRPr="007370B8">
              <w:rPr>
                <w:rFonts w:ascii="Arial" w:hAnsi="Arial" w:cs="Arial"/>
                <w:color w:val="000000"/>
                <w:sz w:val="20"/>
                <w:szCs w:val="20"/>
              </w:rPr>
              <w:t>258</w:t>
            </w:r>
          </w:p>
        </w:tc>
        <w:tc>
          <w:tcPr>
            <w:tcW w:w="924" w:type="dxa"/>
            <w:shd w:val="clear" w:color="auto" w:fill="00B050"/>
            <w:vAlign w:val="center"/>
          </w:tcPr>
          <w:p w14:paraId="374DCB8E" w14:textId="6BBB7565" w:rsidR="007370B8" w:rsidRPr="007370B8" w:rsidRDefault="007370B8" w:rsidP="007370B8">
            <w:pPr>
              <w:pStyle w:val="BodyTextIndent"/>
              <w:ind w:left="0" w:firstLine="0"/>
              <w:jc w:val="center"/>
              <w:rPr>
                <w:rFonts w:ascii="Arial" w:hAnsi="Arial" w:cs="Arial"/>
                <w:iCs/>
                <w:color w:val="000000"/>
                <w:sz w:val="20"/>
                <w:szCs w:val="20"/>
                <w:lang w:val="ro-RO"/>
              </w:rPr>
            </w:pPr>
            <w:r w:rsidRPr="007370B8">
              <w:rPr>
                <w:rFonts w:ascii="Arial" w:hAnsi="Arial" w:cs="Arial"/>
                <w:color w:val="000000"/>
                <w:sz w:val="20"/>
                <w:szCs w:val="20"/>
              </w:rPr>
              <w:t>0</w:t>
            </w:r>
          </w:p>
        </w:tc>
        <w:tc>
          <w:tcPr>
            <w:tcW w:w="921" w:type="dxa"/>
            <w:shd w:val="clear" w:color="auto" w:fill="00B050"/>
            <w:vAlign w:val="center"/>
          </w:tcPr>
          <w:p w14:paraId="43A144AD" w14:textId="1193961C" w:rsidR="007370B8" w:rsidRPr="007370B8" w:rsidRDefault="007370B8" w:rsidP="007370B8">
            <w:pPr>
              <w:pStyle w:val="BodyTextIndent"/>
              <w:ind w:left="0" w:firstLine="0"/>
              <w:jc w:val="center"/>
              <w:rPr>
                <w:rFonts w:ascii="Arial" w:hAnsi="Arial" w:cs="Arial"/>
                <w:iCs/>
                <w:color w:val="000000"/>
                <w:sz w:val="20"/>
                <w:szCs w:val="20"/>
                <w:lang w:val="ro-RO"/>
              </w:rPr>
            </w:pPr>
            <w:r w:rsidRPr="007370B8">
              <w:rPr>
                <w:rFonts w:ascii="Arial" w:hAnsi="Arial" w:cs="Arial"/>
                <w:color w:val="000000"/>
                <w:sz w:val="20"/>
                <w:szCs w:val="20"/>
              </w:rPr>
              <w:t>2</w:t>
            </w:r>
          </w:p>
        </w:tc>
        <w:tc>
          <w:tcPr>
            <w:tcW w:w="930" w:type="dxa"/>
            <w:shd w:val="clear" w:color="auto" w:fill="00B050"/>
            <w:vAlign w:val="center"/>
          </w:tcPr>
          <w:p w14:paraId="2D1DF536" w14:textId="65F271BB" w:rsidR="007370B8" w:rsidRPr="007370B8" w:rsidRDefault="007370B8" w:rsidP="007370B8">
            <w:pPr>
              <w:pStyle w:val="BodyTextIndent"/>
              <w:ind w:left="0" w:firstLine="0"/>
              <w:jc w:val="center"/>
              <w:rPr>
                <w:rFonts w:ascii="Arial" w:hAnsi="Arial" w:cs="Arial"/>
                <w:iCs/>
                <w:color w:val="000000"/>
                <w:sz w:val="20"/>
                <w:szCs w:val="20"/>
                <w:lang w:val="ro-RO"/>
              </w:rPr>
            </w:pPr>
            <w:r w:rsidRPr="007370B8">
              <w:rPr>
                <w:rFonts w:ascii="Arial" w:hAnsi="Arial" w:cs="Arial"/>
                <w:color w:val="000000"/>
                <w:sz w:val="20"/>
                <w:szCs w:val="20"/>
              </w:rPr>
              <w:t>0</w:t>
            </w:r>
          </w:p>
        </w:tc>
      </w:tr>
    </w:tbl>
    <w:p w14:paraId="533BAA51" w14:textId="6E645574" w:rsidR="008978B2" w:rsidRDefault="008978B2" w:rsidP="001A2258">
      <w:pPr>
        <w:pStyle w:val="BodyTextIndent"/>
        <w:ind w:left="0" w:firstLine="0"/>
        <w:jc w:val="center"/>
        <w:rPr>
          <w:rFonts w:ascii="Arial" w:hAnsi="Arial" w:cs="Arial"/>
          <w:b w:val="0"/>
          <w:iCs/>
          <w:color w:val="000000"/>
          <w:sz w:val="24"/>
          <w:szCs w:val="24"/>
          <w:lang w:val="ro-RO"/>
        </w:rPr>
      </w:pPr>
    </w:p>
    <w:p w14:paraId="760EC0D7" w14:textId="77777777" w:rsidR="00A807F8" w:rsidRDefault="00A807F8">
      <w:pPr>
        <w:jc w:val="both"/>
        <w:rPr>
          <w:rFonts w:ascii="Arial" w:hAnsi="Arial" w:cs="Arial"/>
          <w:b/>
          <w:lang w:val="ro-RO"/>
        </w:rPr>
      </w:pPr>
    </w:p>
    <w:p w14:paraId="3DA408D0" w14:textId="4262B7D4" w:rsidR="00520903" w:rsidRDefault="00520903">
      <w:pPr>
        <w:jc w:val="both"/>
        <w:rPr>
          <w:rFonts w:ascii="Arial" w:hAnsi="Arial" w:cs="Arial"/>
          <w:b/>
          <w:lang w:val="ro-RO"/>
        </w:rPr>
      </w:pPr>
      <w:r>
        <w:rPr>
          <w:rFonts w:ascii="Arial" w:hAnsi="Arial" w:cs="Arial"/>
          <w:b/>
          <w:lang w:val="ro-RO"/>
        </w:rPr>
        <w:t>2.1</w:t>
      </w:r>
      <w:r w:rsidR="00C528FB">
        <w:rPr>
          <w:rFonts w:ascii="Arial" w:hAnsi="Arial" w:cs="Arial"/>
          <w:b/>
          <w:lang w:val="ro-RO"/>
        </w:rPr>
        <w:t>2</w:t>
      </w:r>
      <w:r>
        <w:rPr>
          <w:rFonts w:ascii="Arial" w:hAnsi="Arial" w:cs="Arial"/>
          <w:b/>
          <w:lang w:val="ro-RO"/>
        </w:rPr>
        <w:t>.2 Prioritizarea m</w:t>
      </w:r>
      <w:r w:rsidR="00DC4B87">
        <w:rPr>
          <w:rFonts w:ascii="Arial" w:hAnsi="Arial" w:cs="Arial"/>
          <w:b/>
          <w:lang w:val="ro-RO"/>
        </w:rPr>
        <w:t>ă</w:t>
      </w:r>
      <w:r>
        <w:rPr>
          <w:rFonts w:ascii="Arial" w:hAnsi="Arial" w:cs="Arial"/>
          <w:b/>
          <w:lang w:val="ro-RO"/>
        </w:rPr>
        <w:t>surilor de reducere a zgomotului</w:t>
      </w:r>
    </w:p>
    <w:p w14:paraId="58F2E190" w14:textId="77777777" w:rsidR="00520903" w:rsidRPr="000263FB" w:rsidRDefault="00520903" w:rsidP="000263FB">
      <w:pPr>
        <w:jc w:val="both"/>
        <w:rPr>
          <w:rFonts w:ascii="Arial" w:hAnsi="Arial" w:cs="Arial"/>
          <w:lang w:val="ro-RO"/>
        </w:rPr>
      </w:pPr>
    </w:p>
    <w:p w14:paraId="65614D71" w14:textId="57FFC12D" w:rsidR="008C3327" w:rsidRDefault="008C3327" w:rsidP="000263FB">
      <w:pPr>
        <w:numPr>
          <w:ilvl w:val="0"/>
          <w:numId w:val="1"/>
        </w:numPr>
        <w:suppressAutoHyphens w:val="0"/>
        <w:autoSpaceDE w:val="0"/>
        <w:autoSpaceDN w:val="0"/>
        <w:adjustRightInd w:val="0"/>
        <w:ind w:left="0" w:firstLine="0"/>
        <w:jc w:val="both"/>
        <w:rPr>
          <w:rFonts w:ascii="Arial" w:hAnsi="Arial" w:cs="Arial"/>
          <w:lang w:eastAsia="en-US"/>
        </w:rPr>
      </w:pPr>
      <w:proofErr w:type="spellStart"/>
      <w:r>
        <w:rPr>
          <w:rFonts w:ascii="Arial" w:hAnsi="Arial" w:cs="Arial"/>
          <w:lang w:eastAsia="en-US"/>
        </w:rPr>
        <w:t>Atât</w:t>
      </w:r>
      <w:proofErr w:type="spellEnd"/>
      <w:r>
        <w:rPr>
          <w:rFonts w:ascii="Arial" w:hAnsi="Arial" w:cs="Arial"/>
          <w:lang w:eastAsia="en-US"/>
        </w:rPr>
        <w:t xml:space="preserve"> </w:t>
      </w:r>
      <w:proofErr w:type="spellStart"/>
      <w:r>
        <w:rPr>
          <w:rFonts w:ascii="Arial" w:hAnsi="Arial" w:cs="Arial"/>
          <w:lang w:eastAsia="en-US"/>
        </w:rPr>
        <w:t>în</w:t>
      </w:r>
      <w:proofErr w:type="spellEnd"/>
      <w:r>
        <w:rPr>
          <w:rFonts w:ascii="Arial" w:hAnsi="Arial" w:cs="Arial"/>
          <w:lang w:eastAsia="en-US"/>
        </w:rPr>
        <w:t xml:space="preserve"> </w:t>
      </w:r>
      <w:proofErr w:type="spellStart"/>
      <w:r>
        <w:rPr>
          <w:rFonts w:ascii="Arial" w:hAnsi="Arial" w:cs="Arial"/>
          <w:lang w:eastAsia="en-US"/>
        </w:rPr>
        <w:t>Planul</w:t>
      </w:r>
      <w:proofErr w:type="spellEnd"/>
      <w:r>
        <w:rPr>
          <w:rFonts w:ascii="Arial" w:hAnsi="Arial" w:cs="Arial"/>
          <w:lang w:eastAsia="en-US"/>
        </w:rPr>
        <w:t xml:space="preserve"> de </w:t>
      </w:r>
      <w:proofErr w:type="spellStart"/>
      <w:r>
        <w:rPr>
          <w:rFonts w:ascii="Arial" w:hAnsi="Arial" w:cs="Arial"/>
          <w:lang w:eastAsia="en-US"/>
        </w:rPr>
        <w:t>acțiune</w:t>
      </w:r>
      <w:proofErr w:type="spellEnd"/>
      <w:r>
        <w:rPr>
          <w:rFonts w:ascii="Arial" w:hAnsi="Arial" w:cs="Arial"/>
          <w:lang w:eastAsia="en-US"/>
        </w:rPr>
        <w:t xml:space="preserve"> </w:t>
      </w:r>
      <w:proofErr w:type="spellStart"/>
      <w:r>
        <w:rPr>
          <w:rFonts w:ascii="Arial" w:hAnsi="Arial" w:cs="Arial"/>
          <w:lang w:eastAsia="en-US"/>
        </w:rPr>
        <w:t>propus</w:t>
      </w:r>
      <w:proofErr w:type="spellEnd"/>
      <w:r>
        <w:rPr>
          <w:rFonts w:ascii="Arial" w:hAnsi="Arial" w:cs="Arial"/>
          <w:lang w:eastAsia="en-US"/>
        </w:rPr>
        <w:t xml:space="preserve"> pe </w:t>
      </w:r>
      <w:r w:rsidR="00A807F8">
        <w:rPr>
          <w:rFonts w:ascii="Arial" w:hAnsi="Arial" w:cs="Arial"/>
          <w:lang w:eastAsia="en-US"/>
        </w:rPr>
        <w:t xml:space="preserve">termen </w:t>
      </w:r>
      <w:proofErr w:type="spellStart"/>
      <w:r w:rsidR="00A807F8">
        <w:rPr>
          <w:rFonts w:ascii="Arial" w:hAnsi="Arial" w:cs="Arial"/>
          <w:lang w:eastAsia="en-US"/>
        </w:rPr>
        <w:t>scurt</w:t>
      </w:r>
      <w:proofErr w:type="spellEnd"/>
      <w:r>
        <w:rPr>
          <w:rFonts w:ascii="Arial" w:hAnsi="Arial" w:cs="Arial"/>
          <w:lang w:eastAsia="en-US"/>
        </w:rPr>
        <w:t xml:space="preserve"> (</w:t>
      </w:r>
      <w:proofErr w:type="spellStart"/>
      <w:r>
        <w:rPr>
          <w:rFonts w:ascii="Arial" w:hAnsi="Arial" w:cs="Arial"/>
          <w:lang w:eastAsia="en-US"/>
        </w:rPr>
        <w:t>tabelul</w:t>
      </w:r>
      <w:proofErr w:type="spellEnd"/>
      <w:r>
        <w:rPr>
          <w:rFonts w:ascii="Arial" w:hAnsi="Arial" w:cs="Arial"/>
          <w:lang w:eastAsia="en-US"/>
        </w:rPr>
        <w:t xml:space="preserve"> </w:t>
      </w:r>
      <w:r w:rsidR="00701891">
        <w:rPr>
          <w:rFonts w:ascii="Arial" w:hAnsi="Arial" w:cs="Arial"/>
          <w:lang w:eastAsia="en-US"/>
        </w:rPr>
        <w:t>12</w:t>
      </w:r>
      <w:r>
        <w:rPr>
          <w:rFonts w:ascii="Arial" w:hAnsi="Arial" w:cs="Arial"/>
          <w:lang w:eastAsia="en-US"/>
        </w:rPr>
        <w:t xml:space="preserve">), </w:t>
      </w:r>
      <w:proofErr w:type="spellStart"/>
      <w:r>
        <w:rPr>
          <w:rFonts w:ascii="Arial" w:hAnsi="Arial" w:cs="Arial"/>
          <w:lang w:eastAsia="en-US"/>
        </w:rPr>
        <w:t>cât</w:t>
      </w:r>
      <w:proofErr w:type="spellEnd"/>
      <w:r>
        <w:rPr>
          <w:rFonts w:ascii="Arial" w:hAnsi="Arial" w:cs="Arial"/>
          <w:lang w:eastAsia="en-US"/>
        </w:rPr>
        <w:t xml:space="preserve"> </w:t>
      </w:r>
      <w:proofErr w:type="spellStart"/>
      <w:r>
        <w:rPr>
          <w:rFonts w:ascii="Arial" w:hAnsi="Arial" w:cs="Arial"/>
          <w:lang w:eastAsia="en-US"/>
        </w:rPr>
        <w:t>și</w:t>
      </w:r>
      <w:proofErr w:type="spellEnd"/>
      <w:r>
        <w:rPr>
          <w:rFonts w:ascii="Arial" w:hAnsi="Arial" w:cs="Arial"/>
          <w:lang w:eastAsia="en-US"/>
        </w:rPr>
        <w:t xml:space="preserve"> </w:t>
      </w:r>
      <w:proofErr w:type="spellStart"/>
      <w:r>
        <w:rPr>
          <w:rFonts w:ascii="Arial" w:hAnsi="Arial" w:cs="Arial"/>
          <w:lang w:eastAsia="en-US"/>
        </w:rPr>
        <w:t>pentru</w:t>
      </w:r>
      <w:proofErr w:type="spellEnd"/>
      <w:r>
        <w:rPr>
          <w:rFonts w:ascii="Arial" w:hAnsi="Arial" w:cs="Arial"/>
          <w:lang w:eastAsia="en-US"/>
        </w:rPr>
        <w:t xml:space="preserve"> </w:t>
      </w:r>
      <w:proofErr w:type="spellStart"/>
      <w:r>
        <w:rPr>
          <w:rFonts w:ascii="Arial" w:hAnsi="Arial" w:cs="Arial"/>
          <w:lang w:eastAsia="en-US"/>
        </w:rPr>
        <w:t>măsurile</w:t>
      </w:r>
      <w:proofErr w:type="spellEnd"/>
      <w:r>
        <w:rPr>
          <w:rFonts w:ascii="Arial" w:hAnsi="Arial" w:cs="Arial"/>
          <w:lang w:eastAsia="en-US"/>
        </w:rPr>
        <w:t xml:space="preserve"> </w:t>
      </w:r>
      <w:proofErr w:type="spellStart"/>
      <w:r>
        <w:rPr>
          <w:rFonts w:ascii="Arial" w:hAnsi="Arial" w:cs="Arial"/>
          <w:lang w:eastAsia="en-US"/>
        </w:rPr>
        <w:t>prevăzute</w:t>
      </w:r>
      <w:proofErr w:type="spellEnd"/>
      <w:r>
        <w:rPr>
          <w:rFonts w:ascii="Arial" w:hAnsi="Arial" w:cs="Arial"/>
          <w:lang w:eastAsia="en-US"/>
        </w:rPr>
        <w:t xml:space="preserve"> a se </w:t>
      </w:r>
      <w:proofErr w:type="spellStart"/>
      <w:r>
        <w:rPr>
          <w:rFonts w:ascii="Arial" w:hAnsi="Arial" w:cs="Arial"/>
          <w:lang w:eastAsia="en-US"/>
        </w:rPr>
        <w:t>implementa</w:t>
      </w:r>
      <w:proofErr w:type="spellEnd"/>
      <w:r>
        <w:rPr>
          <w:rFonts w:ascii="Arial" w:hAnsi="Arial" w:cs="Arial"/>
          <w:lang w:eastAsia="en-US"/>
        </w:rPr>
        <w:t xml:space="preserve"> pe termen lung (</w:t>
      </w:r>
      <w:proofErr w:type="spellStart"/>
      <w:r>
        <w:rPr>
          <w:rFonts w:ascii="Arial" w:hAnsi="Arial" w:cs="Arial"/>
          <w:lang w:eastAsia="en-US"/>
        </w:rPr>
        <w:t>tabelul</w:t>
      </w:r>
      <w:proofErr w:type="spellEnd"/>
      <w:r>
        <w:rPr>
          <w:rFonts w:ascii="Arial" w:hAnsi="Arial" w:cs="Arial"/>
          <w:lang w:eastAsia="en-US"/>
        </w:rPr>
        <w:t xml:space="preserve"> </w:t>
      </w:r>
      <w:r w:rsidR="00701891">
        <w:rPr>
          <w:rFonts w:ascii="Arial" w:hAnsi="Arial" w:cs="Arial"/>
          <w:lang w:eastAsia="en-US"/>
        </w:rPr>
        <w:t>20</w:t>
      </w:r>
      <w:r>
        <w:rPr>
          <w:rFonts w:ascii="Arial" w:hAnsi="Arial" w:cs="Arial"/>
          <w:lang w:eastAsia="en-US"/>
        </w:rPr>
        <w:t xml:space="preserve">) au </w:t>
      </w:r>
      <w:proofErr w:type="spellStart"/>
      <w:r>
        <w:rPr>
          <w:rFonts w:ascii="Arial" w:hAnsi="Arial" w:cs="Arial"/>
          <w:lang w:eastAsia="en-US"/>
        </w:rPr>
        <w:t>fost</w:t>
      </w:r>
      <w:proofErr w:type="spellEnd"/>
      <w:r>
        <w:rPr>
          <w:rFonts w:ascii="Arial" w:hAnsi="Arial" w:cs="Arial"/>
          <w:lang w:eastAsia="en-US"/>
        </w:rPr>
        <w:t xml:space="preserve"> </w:t>
      </w:r>
      <w:proofErr w:type="spellStart"/>
      <w:r>
        <w:rPr>
          <w:rFonts w:ascii="Arial" w:hAnsi="Arial" w:cs="Arial"/>
          <w:lang w:eastAsia="en-US"/>
        </w:rPr>
        <w:t>inserate</w:t>
      </w:r>
      <w:proofErr w:type="spellEnd"/>
      <w:r>
        <w:rPr>
          <w:rFonts w:ascii="Arial" w:hAnsi="Arial" w:cs="Arial"/>
          <w:lang w:eastAsia="en-US"/>
        </w:rPr>
        <w:t xml:space="preserve"> </w:t>
      </w:r>
      <w:proofErr w:type="spellStart"/>
      <w:r>
        <w:rPr>
          <w:rFonts w:ascii="Arial" w:hAnsi="Arial" w:cs="Arial"/>
          <w:lang w:eastAsia="en-US"/>
        </w:rPr>
        <w:t>informații</w:t>
      </w:r>
      <w:proofErr w:type="spellEnd"/>
      <w:r>
        <w:rPr>
          <w:rFonts w:ascii="Arial" w:hAnsi="Arial" w:cs="Arial"/>
          <w:lang w:eastAsia="en-US"/>
        </w:rPr>
        <w:t xml:space="preserve"> </w:t>
      </w:r>
      <w:proofErr w:type="spellStart"/>
      <w:r>
        <w:rPr>
          <w:rFonts w:ascii="Arial" w:hAnsi="Arial" w:cs="Arial"/>
          <w:lang w:eastAsia="en-US"/>
        </w:rPr>
        <w:t>referitoare</w:t>
      </w:r>
      <w:proofErr w:type="spellEnd"/>
      <w:r>
        <w:rPr>
          <w:rFonts w:ascii="Arial" w:hAnsi="Arial" w:cs="Arial"/>
          <w:lang w:eastAsia="en-US"/>
        </w:rPr>
        <w:t xml:space="preserve"> la data </w:t>
      </w:r>
      <w:proofErr w:type="spellStart"/>
      <w:r>
        <w:rPr>
          <w:rFonts w:ascii="Arial" w:hAnsi="Arial" w:cs="Arial"/>
          <w:lang w:eastAsia="en-US"/>
        </w:rPr>
        <w:t>estimată</w:t>
      </w:r>
      <w:proofErr w:type="spellEnd"/>
      <w:r>
        <w:rPr>
          <w:rFonts w:ascii="Arial" w:hAnsi="Arial" w:cs="Arial"/>
          <w:lang w:eastAsia="en-US"/>
        </w:rPr>
        <w:t xml:space="preserve"> </w:t>
      </w:r>
      <w:proofErr w:type="spellStart"/>
      <w:r>
        <w:rPr>
          <w:rFonts w:ascii="Arial" w:hAnsi="Arial" w:cs="Arial"/>
          <w:lang w:eastAsia="en-US"/>
        </w:rPr>
        <w:t>pentru</w:t>
      </w:r>
      <w:proofErr w:type="spellEnd"/>
      <w:r>
        <w:rPr>
          <w:rFonts w:ascii="Arial" w:hAnsi="Arial" w:cs="Arial"/>
          <w:lang w:eastAsia="en-US"/>
        </w:rPr>
        <w:t xml:space="preserve"> </w:t>
      </w:r>
      <w:proofErr w:type="spellStart"/>
      <w:r>
        <w:rPr>
          <w:rFonts w:ascii="Arial" w:hAnsi="Arial" w:cs="Arial"/>
          <w:lang w:eastAsia="en-US"/>
        </w:rPr>
        <w:t>finalizarea</w:t>
      </w:r>
      <w:proofErr w:type="spellEnd"/>
      <w:r>
        <w:rPr>
          <w:rFonts w:ascii="Arial" w:hAnsi="Arial" w:cs="Arial"/>
          <w:lang w:eastAsia="en-US"/>
        </w:rPr>
        <w:t xml:space="preserve"> </w:t>
      </w:r>
      <w:proofErr w:type="spellStart"/>
      <w:r>
        <w:rPr>
          <w:rFonts w:ascii="Arial" w:hAnsi="Arial" w:cs="Arial"/>
          <w:lang w:eastAsia="en-US"/>
        </w:rPr>
        <w:t>acestora</w:t>
      </w:r>
      <w:proofErr w:type="spellEnd"/>
      <w:r>
        <w:rPr>
          <w:rFonts w:ascii="Arial" w:hAnsi="Arial" w:cs="Arial"/>
          <w:lang w:eastAsia="en-US"/>
        </w:rPr>
        <w:t xml:space="preserve">. </w:t>
      </w:r>
      <w:proofErr w:type="spellStart"/>
      <w:r>
        <w:rPr>
          <w:rFonts w:ascii="Arial" w:hAnsi="Arial" w:cs="Arial"/>
          <w:lang w:eastAsia="en-US"/>
        </w:rPr>
        <w:t>În</w:t>
      </w:r>
      <w:proofErr w:type="spellEnd"/>
      <w:r>
        <w:rPr>
          <w:rFonts w:ascii="Arial" w:hAnsi="Arial" w:cs="Arial"/>
          <w:lang w:eastAsia="en-US"/>
        </w:rPr>
        <w:t xml:space="preserve"> </w:t>
      </w:r>
      <w:proofErr w:type="spellStart"/>
      <w:r>
        <w:rPr>
          <w:rFonts w:ascii="Arial" w:hAnsi="Arial" w:cs="Arial"/>
          <w:lang w:eastAsia="en-US"/>
        </w:rPr>
        <w:t>funcție</w:t>
      </w:r>
      <w:proofErr w:type="spellEnd"/>
      <w:r>
        <w:rPr>
          <w:rFonts w:ascii="Arial" w:hAnsi="Arial" w:cs="Arial"/>
          <w:lang w:eastAsia="en-US"/>
        </w:rPr>
        <w:t xml:space="preserve"> de </w:t>
      </w:r>
      <w:proofErr w:type="spellStart"/>
      <w:r>
        <w:rPr>
          <w:rFonts w:ascii="Arial" w:hAnsi="Arial" w:cs="Arial"/>
          <w:lang w:eastAsia="en-US"/>
        </w:rPr>
        <w:t>această</w:t>
      </w:r>
      <w:proofErr w:type="spellEnd"/>
      <w:r>
        <w:rPr>
          <w:rFonts w:ascii="Arial" w:hAnsi="Arial" w:cs="Arial"/>
          <w:lang w:eastAsia="en-US"/>
        </w:rPr>
        <w:t xml:space="preserve"> </w:t>
      </w:r>
      <w:proofErr w:type="spellStart"/>
      <w:r>
        <w:rPr>
          <w:rFonts w:ascii="Arial" w:hAnsi="Arial" w:cs="Arial"/>
          <w:lang w:eastAsia="en-US"/>
        </w:rPr>
        <w:t>dată</w:t>
      </w:r>
      <w:proofErr w:type="spellEnd"/>
      <w:r>
        <w:rPr>
          <w:rFonts w:ascii="Arial" w:hAnsi="Arial" w:cs="Arial"/>
          <w:lang w:eastAsia="en-US"/>
        </w:rPr>
        <w:t xml:space="preserve">, se pot </w:t>
      </w:r>
      <w:proofErr w:type="spellStart"/>
      <w:r>
        <w:rPr>
          <w:rFonts w:ascii="Arial" w:hAnsi="Arial" w:cs="Arial"/>
          <w:lang w:eastAsia="en-US"/>
        </w:rPr>
        <w:t>determina</w:t>
      </w:r>
      <w:proofErr w:type="spellEnd"/>
      <w:r>
        <w:rPr>
          <w:rFonts w:ascii="Arial" w:hAnsi="Arial" w:cs="Arial"/>
          <w:lang w:eastAsia="en-US"/>
        </w:rPr>
        <w:t xml:space="preserve"> </w:t>
      </w:r>
      <w:proofErr w:type="spellStart"/>
      <w:r>
        <w:rPr>
          <w:rFonts w:ascii="Arial" w:hAnsi="Arial" w:cs="Arial"/>
          <w:lang w:eastAsia="en-US"/>
        </w:rPr>
        <w:t>prioritățile</w:t>
      </w:r>
      <w:proofErr w:type="spellEnd"/>
      <w:r>
        <w:rPr>
          <w:rFonts w:ascii="Arial" w:hAnsi="Arial" w:cs="Arial"/>
          <w:lang w:eastAsia="en-US"/>
        </w:rPr>
        <w:t xml:space="preserve"> </w:t>
      </w:r>
      <w:r w:rsidR="00701891">
        <w:rPr>
          <w:rFonts w:ascii="Arial" w:hAnsi="Arial" w:cs="Arial"/>
          <w:lang w:eastAsia="en-US"/>
        </w:rPr>
        <w:t>CNAIR</w:t>
      </w:r>
      <w:r>
        <w:rPr>
          <w:rFonts w:ascii="Arial" w:hAnsi="Arial" w:cs="Arial"/>
          <w:lang w:eastAsia="en-US"/>
        </w:rPr>
        <w:t xml:space="preserve"> </w:t>
      </w:r>
      <w:proofErr w:type="spellStart"/>
      <w:r>
        <w:rPr>
          <w:rFonts w:ascii="Arial" w:hAnsi="Arial" w:cs="Arial"/>
          <w:lang w:eastAsia="en-US"/>
        </w:rPr>
        <w:t>în</w:t>
      </w:r>
      <w:proofErr w:type="spellEnd"/>
      <w:r>
        <w:rPr>
          <w:rFonts w:ascii="Arial" w:hAnsi="Arial" w:cs="Arial"/>
          <w:lang w:eastAsia="en-US"/>
        </w:rPr>
        <w:t xml:space="preserve"> </w:t>
      </w:r>
      <w:proofErr w:type="spellStart"/>
      <w:r>
        <w:rPr>
          <w:rFonts w:ascii="Arial" w:hAnsi="Arial" w:cs="Arial"/>
          <w:lang w:eastAsia="en-US"/>
        </w:rPr>
        <w:t>ceea</w:t>
      </w:r>
      <w:proofErr w:type="spellEnd"/>
      <w:r>
        <w:rPr>
          <w:rFonts w:ascii="Arial" w:hAnsi="Arial" w:cs="Arial"/>
          <w:lang w:eastAsia="en-US"/>
        </w:rPr>
        <w:t xml:space="preserve"> </w:t>
      </w:r>
      <w:proofErr w:type="spellStart"/>
      <w:r>
        <w:rPr>
          <w:rFonts w:ascii="Arial" w:hAnsi="Arial" w:cs="Arial"/>
          <w:lang w:eastAsia="en-US"/>
        </w:rPr>
        <w:t>ce</w:t>
      </w:r>
      <w:proofErr w:type="spellEnd"/>
      <w:r>
        <w:rPr>
          <w:rFonts w:ascii="Arial" w:hAnsi="Arial" w:cs="Arial"/>
          <w:lang w:eastAsia="en-US"/>
        </w:rPr>
        <w:t xml:space="preserve"> </w:t>
      </w:r>
      <w:proofErr w:type="spellStart"/>
      <w:r>
        <w:rPr>
          <w:rFonts w:ascii="Arial" w:hAnsi="Arial" w:cs="Arial"/>
          <w:lang w:eastAsia="en-US"/>
        </w:rPr>
        <w:t>privește</w:t>
      </w:r>
      <w:proofErr w:type="spellEnd"/>
      <w:r>
        <w:rPr>
          <w:rFonts w:ascii="Arial" w:hAnsi="Arial" w:cs="Arial"/>
          <w:lang w:eastAsia="en-US"/>
        </w:rPr>
        <w:t xml:space="preserve"> </w:t>
      </w:r>
      <w:proofErr w:type="spellStart"/>
      <w:r>
        <w:rPr>
          <w:rFonts w:ascii="Arial" w:hAnsi="Arial" w:cs="Arial"/>
          <w:lang w:eastAsia="en-US"/>
        </w:rPr>
        <w:t>strategia</w:t>
      </w:r>
      <w:proofErr w:type="spellEnd"/>
      <w:r>
        <w:rPr>
          <w:rFonts w:ascii="Arial" w:hAnsi="Arial" w:cs="Arial"/>
          <w:lang w:eastAsia="en-US"/>
        </w:rPr>
        <w:t xml:space="preserve"> de </w:t>
      </w:r>
      <w:proofErr w:type="spellStart"/>
      <w:r>
        <w:rPr>
          <w:rFonts w:ascii="Arial" w:hAnsi="Arial" w:cs="Arial"/>
          <w:lang w:eastAsia="en-US"/>
        </w:rPr>
        <w:t>dezvoltare</w:t>
      </w:r>
      <w:proofErr w:type="spellEnd"/>
      <w:r>
        <w:rPr>
          <w:rFonts w:ascii="Arial" w:hAnsi="Arial" w:cs="Arial"/>
          <w:lang w:eastAsia="en-US"/>
        </w:rPr>
        <w:t xml:space="preserve"> a </w:t>
      </w:r>
      <w:proofErr w:type="spellStart"/>
      <w:r w:rsidR="00701891">
        <w:rPr>
          <w:rFonts w:ascii="Arial" w:hAnsi="Arial" w:cs="Arial"/>
          <w:lang w:eastAsia="en-US"/>
        </w:rPr>
        <w:t>rețelei</w:t>
      </w:r>
      <w:proofErr w:type="spellEnd"/>
      <w:r w:rsidR="00701891">
        <w:rPr>
          <w:rFonts w:ascii="Arial" w:hAnsi="Arial" w:cs="Arial"/>
          <w:lang w:eastAsia="en-US"/>
        </w:rPr>
        <w:t xml:space="preserve"> de </w:t>
      </w:r>
      <w:proofErr w:type="spellStart"/>
      <w:r w:rsidR="00701891">
        <w:rPr>
          <w:rFonts w:ascii="Arial" w:hAnsi="Arial" w:cs="Arial"/>
          <w:lang w:eastAsia="en-US"/>
        </w:rPr>
        <w:t>drumuri</w:t>
      </w:r>
      <w:proofErr w:type="spellEnd"/>
      <w:r w:rsidR="00701891">
        <w:rPr>
          <w:rFonts w:ascii="Arial" w:hAnsi="Arial" w:cs="Arial"/>
          <w:lang w:eastAsia="en-US"/>
        </w:rPr>
        <w:t xml:space="preserve"> </w:t>
      </w:r>
      <w:proofErr w:type="spellStart"/>
      <w:r w:rsidR="00701891">
        <w:rPr>
          <w:rFonts w:ascii="Arial" w:hAnsi="Arial" w:cs="Arial"/>
          <w:lang w:eastAsia="en-US"/>
        </w:rPr>
        <w:t>naționale</w:t>
      </w:r>
      <w:proofErr w:type="spellEnd"/>
      <w:r w:rsidR="00701891">
        <w:rPr>
          <w:rFonts w:ascii="Arial" w:hAnsi="Arial" w:cs="Arial"/>
          <w:lang w:eastAsia="en-US"/>
        </w:rPr>
        <w:t xml:space="preserve"> </w:t>
      </w:r>
      <w:proofErr w:type="spellStart"/>
      <w:r w:rsidR="00701891">
        <w:rPr>
          <w:rFonts w:ascii="Arial" w:hAnsi="Arial" w:cs="Arial"/>
          <w:lang w:eastAsia="en-US"/>
        </w:rPr>
        <w:t>și</w:t>
      </w:r>
      <w:proofErr w:type="spellEnd"/>
      <w:r w:rsidR="00701891">
        <w:rPr>
          <w:rFonts w:ascii="Arial" w:hAnsi="Arial" w:cs="Arial"/>
          <w:lang w:eastAsia="en-US"/>
        </w:rPr>
        <w:t xml:space="preserve"> </w:t>
      </w:r>
      <w:proofErr w:type="spellStart"/>
      <w:r w:rsidR="00701891">
        <w:rPr>
          <w:rFonts w:ascii="Arial" w:hAnsi="Arial" w:cs="Arial"/>
          <w:lang w:eastAsia="en-US"/>
        </w:rPr>
        <w:t>autostrăzi</w:t>
      </w:r>
      <w:proofErr w:type="spellEnd"/>
      <w:r>
        <w:rPr>
          <w:rFonts w:ascii="Arial" w:hAnsi="Arial" w:cs="Arial"/>
          <w:lang w:eastAsia="en-US"/>
        </w:rPr>
        <w:t xml:space="preserve">, </w:t>
      </w:r>
      <w:proofErr w:type="spellStart"/>
      <w:r>
        <w:rPr>
          <w:rFonts w:ascii="Arial" w:hAnsi="Arial" w:cs="Arial"/>
          <w:lang w:eastAsia="en-US"/>
        </w:rPr>
        <w:t>inclusiv</w:t>
      </w:r>
      <w:proofErr w:type="spellEnd"/>
      <w:r>
        <w:rPr>
          <w:rFonts w:ascii="Arial" w:hAnsi="Arial" w:cs="Arial"/>
          <w:lang w:eastAsia="en-US"/>
        </w:rPr>
        <w:t xml:space="preserve"> </w:t>
      </w:r>
      <w:proofErr w:type="spellStart"/>
      <w:r>
        <w:rPr>
          <w:rFonts w:ascii="Arial" w:hAnsi="Arial" w:cs="Arial"/>
          <w:lang w:eastAsia="en-US"/>
        </w:rPr>
        <w:t>în</w:t>
      </w:r>
      <w:proofErr w:type="spellEnd"/>
      <w:r>
        <w:rPr>
          <w:rFonts w:ascii="Arial" w:hAnsi="Arial" w:cs="Arial"/>
          <w:lang w:eastAsia="en-US"/>
        </w:rPr>
        <w:t xml:space="preserve"> </w:t>
      </w:r>
      <w:proofErr w:type="spellStart"/>
      <w:r>
        <w:rPr>
          <w:rFonts w:ascii="Arial" w:hAnsi="Arial" w:cs="Arial"/>
          <w:lang w:eastAsia="en-US"/>
        </w:rPr>
        <w:t>domeniul</w:t>
      </w:r>
      <w:proofErr w:type="spellEnd"/>
      <w:r>
        <w:rPr>
          <w:rFonts w:ascii="Arial" w:hAnsi="Arial" w:cs="Arial"/>
          <w:lang w:eastAsia="en-US"/>
        </w:rPr>
        <w:t xml:space="preserve"> </w:t>
      </w:r>
      <w:proofErr w:type="spellStart"/>
      <w:r>
        <w:rPr>
          <w:rFonts w:ascii="Arial" w:hAnsi="Arial" w:cs="Arial"/>
          <w:lang w:eastAsia="en-US"/>
        </w:rPr>
        <w:t>reducerii</w:t>
      </w:r>
      <w:proofErr w:type="spellEnd"/>
      <w:r>
        <w:rPr>
          <w:rFonts w:ascii="Arial" w:hAnsi="Arial" w:cs="Arial"/>
          <w:lang w:eastAsia="en-US"/>
        </w:rPr>
        <w:t xml:space="preserve"> </w:t>
      </w:r>
      <w:proofErr w:type="spellStart"/>
      <w:r>
        <w:rPr>
          <w:rFonts w:ascii="Arial" w:hAnsi="Arial" w:cs="Arial"/>
          <w:lang w:eastAsia="en-US"/>
        </w:rPr>
        <w:t>poluării</w:t>
      </w:r>
      <w:proofErr w:type="spellEnd"/>
      <w:r>
        <w:rPr>
          <w:rFonts w:ascii="Arial" w:hAnsi="Arial" w:cs="Arial"/>
          <w:lang w:eastAsia="en-US"/>
        </w:rPr>
        <w:t xml:space="preserve"> </w:t>
      </w:r>
      <w:proofErr w:type="spellStart"/>
      <w:r>
        <w:rPr>
          <w:rFonts w:ascii="Arial" w:hAnsi="Arial" w:cs="Arial"/>
          <w:lang w:eastAsia="en-US"/>
        </w:rPr>
        <w:t>fonice</w:t>
      </w:r>
      <w:proofErr w:type="spellEnd"/>
      <w:r>
        <w:rPr>
          <w:rFonts w:ascii="Arial" w:hAnsi="Arial" w:cs="Arial"/>
          <w:lang w:eastAsia="en-US"/>
        </w:rPr>
        <w:t>.</w:t>
      </w:r>
    </w:p>
    <w:p w14:paraId="5842BD0F" w14:textId="77777777" w:rsidR="00520903" w:rsidRDefault="00520903">
      <w:pPr>
        <w:jc w:val="both"/>
        <w:rPr>
          <w:rFonts w:ascii="Arial" w:hAnsi="Arial" w:cs="Arial"/>
          <w:lang w:val="ro-RO"/>
        </w:rPr>
      </w:pPr>
    </w:p>
    <w:p w14:paraId="4521C394" w14:textId="77777777" w:rsidR="00BF22CA" w:rsidRPr="00CC511B" w:rsidRDefault="00BF22CA">
      <w:pPr>
        <w:jc w:val="both"/>
        <w:rPr>
          <w:rFonts w:ascii="Arial" w:hAnsi="Arial" w:cs="Arial"/>
          <w:bCs/>
          <w:lang w:val="ro-RO"/>
        </w:rPr>
      </w:pPr>
    </w:p>
    <w:p w14:paraId="3B58EFB0" w14:textId="211AB9CB" w:rsidR="00BF22CA" w:rsidRPr="00CC511B" w:rsidRDefault="00125C33">
      <w:pPr>
        <w:autoSpaceDE w:val="0"/>
        <w:jc w:val="both"/>
        <w:rPr>
          <w:rFonts w:ascii="Arial" w:hAnsi="Arial" w:cs="Arial"/>
          <w:lang w:val="ro-RO"/>
        </w:rPr>
      </w:pPr>
      <w:r w:rsidRPr="00CC511B">
        <w:rPr>
          <w:rFonts w:ascii="Arial" w:hAnsi="Arial" w:cs="Arial"/>
          <w:b/>
          <w:bCs/>
          <w:color w:val="000000"/>
          <w:lang w:val="ro-RO"/>
        </w:rPr>
        <w:t>2.1</w:t>
      </w:r>
      <w:r w:rsidR="00C528FB">
        <w:rPr>
          <w:rFonts w:ascii="Arial" w:hAnsi="Arial" w:cs="Arial"/>
          <w:b/>
          <w:bCs/>
          <w:color w:val="000000"/>
          <w:lang w:val="ro-RO"/>
        </w:rPr>
        <w:t>3</w:t>
      </w:r>
      <w:r w:rsidRPr="00CC511B">
        <w:rPr>
          <w:rFonts w:ascii="Arial" w:hAnsi="Arial" w:cs="Arial"/>
          <w:b/>
          <w:bCs/>
          <w:color w:val="000000"/>
          <w:lang w:val="ro-RO"/>
        </w:rPr>
        <w:t>. Prevederi avute în vedere pentru evaluarea implementării şi rezultatelor planului de acţiune</w:t>
      </w:r>
    </w:p>
    <w:p w14:paraId="5DF0147E" w14:textId="77777777" w:rsidR="00BF22CA" w:rsidRPr="00CC511B" w:rsidRDefault="00BF22CA">
      <w:pPr>
        <w:autoSpaceDE w:val="0"/>
        <w:jc w:val="both"/>
        <w:rPr>
          <w:rFonts w:ascii="Arial" w:hAnsi="Arial" w:cs="Arial"/>
          <w:lang w:val="ro-RO"/>
        </w:rPr>
      </w:pPr>
    </w:p>
    <w:p w14:paraId="5E4F12A5" w14:textId="77777777" w:rsidR="00BF22CA" w:rsidRPr="00CC511B" w:rsidRDefault="00125C33">
      <w:pPr>
        <w:autoSpaceDE w:val="0"/>
        <w:jc w:val="both"/>
        <w:rPr>
          <w:rFonts w:ascii="Arial" w:hAnsi="Arial" w:cs="Arial"/>
          <w:lang w:val="ro-RO"/>
        </w:rPr>
      </w:pPr>
      <w:r w:rsidRPr="00CC511B">
        <w:rPr>
          <w:rFonts w:ascii="Arial" w:hAnsi="Arial" w:cs="Arial"/>
          <w:lang w:val="ro-RO"/>
        </w:rPr>
        <w:t xml:space="preserve">Rezultatele implementării planului de acţiune vor </w:t>
      </w:r>
      <w:r w:rsidR="00AF6520">
        <w:rPr>
          <w:rFonts w:ascii="Arial" w:hAnsi="Arial" w:cs="Arial"/>
          <w:lang w:val="ro-RO"/>
        </w:rPr>
        <w:t xml:space="preserve">putea </w:t>
      </w:r>
      <w:r w:rsidRPr="00CC511B">
        <w:rPr>
          <w:rFonts w:ascii="Arial" w:hAnsi="Arial" w:cs="Arial"/>
          <w:lang w:val="ro-RO"/>
        </w:rPr>
        <w:t xml:space="preserve">fi evaluate </w:t>
      </w:r>
      <w:r w:rsidR="00AF6520">
        <w:rPr>
          <w:rFonts w:ascii="Arial" w:hAnsi="Arial" w:cs="Arial"/>
          <w:lang w:val="ro-RO"/>
        </w:rPr>
        <w:t>la urm</w:t>
      </w:r>
      <w:r w:rsidR="00AF6520" w:rsidRPr="00CC511B">
        <w:rPr>
          <w:rFonts w:ascii="Arial" w:hAnsi="Arial" w:cs="Arial"/>
          <w:lang w:val="ro-RO"/>
        </w:rPr>
        <w:t>ă</w:t>
      </w:r>
      <w:r w:rsidR="00AF6520">
        <w:rPr>
          <w:rFonts w:ascii="Arial" w:hAnsi="Arial" w:cs="Arial"/>
          <w:lang w:val="ro-RO"/>
        </w:rPr>
        <w:t xml:space="preserve">toarea cartare a zgomotului, când se va recalcula </w:t>
      </w:r>
      <w:r w:rsidRPr="00CC511B">
        <w:rPr>
          <w:rFonts w:ascii="Arial" w:hAnsi="Arial" w:cs="Arial"/>
          <w:lang w:val="ro-RO"/>
        </w:rPr>
        <w:t xml:space="preserve">numărul de persoane </w:t>
      </w:r>
      <w:r w:rsidR="00DA636B">
        <w:rPr>
          <w:rFonts w:ascii="Arial" w:hAnsi="Arial" w:cs="Arial"/>
          <w:lang w:val="ro-RO"/>
        </w:rPr>
        <w:t>expuse</w:t>
      </w:r>
      <w:r w:rsidRPr="00CC511B">
        <w:rPr>
          <w:rFonts w:ascii="Arial" w:hAnsi="Arial" w:cs="Arial"/>
          <w:lang w:val="ro-RO"/>
        </w:rPr>
        <w:t xml:space="preserve"> </w:t>
      </w:r>
      <w:r w:rsidR="00DA636B">
        <w:rPr>
          <w:rFonts w:ascii="Arial" w:hAnsi="Arial" w:cs="Arial"/>
          <w:lang w:val="ro-RO"/>
        </w:rPr>
        <w:t>la</w:t>
      </w:r>
      <w:r w:rsidRPr="00CC511B">
        <w:rPr>
          <w:rFonts w:ascii="Arial" w:hAnsi="Arial" w:cs="Arial"/>
          <w:lang w:val="ro-RO"/>
        </w:rPr>
        <w:t xml:space="preserve"> zgomot.</w:t>
      </w:r>
      <w:r w:rsidR="00AF6520">
        <w:rPr>
          <w:rFonts w:ascii="Arial" w:hAnsi="Arial" w:cs="Arial"/>
          <w:lang w:val="ro-RO"/>
        </w:rPr>
        <w:t xml:space="preserve"> De asemenea, dup</w:t>
      </w:r>
      <w:r w:rsidR="00AF6520" w:rsidRPr="00CC511B">
        <w:rPr>
          <w:rFonts w:ascii="Arial" w:hAnsi="Arial" w:cs="Arial"/>
          <w:lang w:val="ro-RO"/>
        </w:rPr>
        <w:t>ă</w:t>
      </w:r>
      <w:r w:rsidR="00AF6520">
        <w:rPr>
          <w:rFonts w:ascii="Arial" w:hAnsi="Arial" w:cs="Arial"/>
          <w:lang w:val="ro-RO"/>
        </w:rPr>
        <w:t xml:space="preserve"> implementarea oric</w:t>
      </w:r>
      <w:r w:rsidR="00AF6520" w:rsidRPr="00CC511B">
        <w:rPr>
          <w:rFonts w:ascii="Arial" w:hAnsi="Arial" w:cs="Arial"/>
          <w:lang w:val="ro-RO"/>
        </w:rPr>
        <w:t>ă</w:t>
      </w:r>
      <w:r w:rsidR="00AF6520">
        <w:rPr>
          <w:rFonts w:ascii="Arial" w:hAnsi="Arial" w:cs="Arial"/>
          <w:lang w:val="ro-RO"/>
        </w:rPr>
        <w:t>rui proiect de infrastructur</w:t>
      </w:r>
      <w:r w:rsidR="00AF6520" w:rsidRPr="00CC511B">
        <w:rPr>
          <w:rFonts w:ascii="Arial" w:hAnsi="Arial" w:cs="Arial"/>
          <w:lang w:val="ro-RO"/>
        </w:rPr>
        <w:t>ă</w:t>
      </w:r>
      <w:r w:rsidR="00AF6520">
        <w:rPr>
          <w:rFonts w:ascii="Arial" w:hAnsi="Arial" w:cs="Arial"/>
          <w:lang w:val="ro-RO"/>
        </w:rPr>
        <w:t xml:space="preserve"> se poate realiza o hart</w:t>
      </w:r>
      <w:r w:rsidR="00AF6520" w:rsidRPr="00CC511B">
        <w:rPr>
          <w:rFonts w:ascii="Arial" w:hAnsi="Arial" w:cs="Arial"/>
          <w:lang w:val="ro-RO"/>
        </w:rPr>
        <w:t>ă</w:t>
      </w:r>
      <w:r w:rsidR="00AF6520">
        <w:rPr>
          <w:rFonts w:ascii="Arial" w:hAnsi="Arial" w:cs="Arial"/>
          <w:lang w:val="ro-RO"/>
        </w:rPr>
        <w:t xml:space="preserve"> de zgomot a zonei respective care se va putea compara cu harta elaborat</w:t>
      </w:r>
      <w:r w:rsidR="00AF6520" w:rsidRPr="00CC511B">
        <w:rPr>
          <w:rFonts w:ascii="Arial" w:hAnsi="Arial" w:cs="Arial"/>
          <w:lang w:val="ro-RO"/>
        </w:rPr>
        <w:t>ă</w:t>
      </w:r>
      <w:r w:rsidR="00AF6520">
        <w:rPr>
          <w:rFonts w:ascii="Arial" w:hAnsi="Arial" w:cs="Arial"/>
          <w:lang w:val="ro-RO"/>
        </w:rPr>
        <w:t xml:space="preserve"> </w:t>
      </w:r>
      <w:r w:rsidR="00CF5EE8">
        <w:rPr>
          <w:rFonts w:ascii="Arial" w:hAnsi="Arial" w:cs="Arial"/>
          <w:lang w:val="ro-RO"/>
        </w:rPr>
        <w:t>î</w:t>
      </w:r>
      <w:r w:rsidR="00AF6520">
        <w:rPr>
          <w:rFonts w:ascii="Arial" w:hAnsi="Arial" w:cs="Arial"/>
          <w:lang w:val="ro-RO"/>
        </w:rPr>
        <w:t>n cadrul planului de ac</w:t>
      </w:r>
      <w:r w:rsidR="00CF5EE8">
        <w:rPr>
          <w:rFonts w:ascii="Arial" w:hAnsi="Arial" w:cs="Arial"/>
          <w:lang w:val="ro-RO"/>
        </w:rPr>
        <w:t>ţ</w:t>
      </w:r>
      <w:r w:rsidR="00AF6520">
        <w:rPr>
          <w:rFonts w:ascii="Arial" w:hAnsi="Arial" w:cs="Arial"/>
          <w:lang w:val="ro-RO"/>
        </w:rPr>
        <w:t>iune.</w:t>
      </w:r>
    </w:p>
    <w:p w14:paraId="1A8B1ADC" w14:textId="77777777" w:rsidR="00BF22CA" w:rsidRPr="00CC511B" w:rsidRDefault="00BF22CA">
      <w:pPr>
        <w:autoSpaceDE w:val="0"/>
        <w:jc w:val="both"/>
        <w:rPr>
          <w:rFonts w:ascii="Arial" w:hAnsi="Arial" w:cs="Arial"/>
          <w:lang w:val="ro-RO"/>
        </w:rPr>
      </w:pPr>
    </w:p>
    <w:p w14:paraId="6592385F" w14:textId="77777777" w:rsidR="00BF22CA" w:rsidRPr="00CC511B" w:rsidRDefault="00125C33">
      <w:pPr>
        <w:autoSpaceDE w:val="0"/>
        <w:jc w:val="both"/>
        <w:rPr>
          <w:rFonts w:ascii="Arial" w:hAnsi="Arial" w:cs="Arial"/>
          <w:lang w:val="ro-RO"/>
        </w:rPr>
      </w:pPr>
      <w:r w:rsidRPr="00CC511B">
        <w:rPr>
          <w:rFonts w:ascii="Arial" w:hAnsi="Arial" w:cs="Arial"/>
          <w:lang w:val="ro-RO"/>
        </w:rPr>
        <w:t xml:space="preserve">Numărul persoanelor </w:t>
      </w:r>
      <w:r w:rsidR="00DA636B">
        <w:rPr>
          <w:rFonts w:ascii="Arial" w:hAnsi="Arial" w:cs="Arial"/>
          <w:lang w:val="ro-RO"/>
        </w:rPr>
        <w:t>expuse la</w:t>
      </w:r>
      <w:r w:rsidRPr="00CC511B">
        <w:rPr>
          <w:rFonts w:ascii="Arial" w:hAnsi="Arial" w:cs="Arial"/>
          <w:lang w:val="ro-RO"/>
        </w:rPr>
        <w:t xml:space="preserve"> zgomot va putea fi modificat atunci când măsurile de reducere a zgomotului vor fi aplicate şi se va putea calcula schimbarea intervenită faţă de situaţia prezentă.</w:t>
      </w:r>
    </w:p>
    <w:p w14:paraId="3589752C" w14:textId="77777777" w:rsidR="00BF22CA" w:rsidRPr="00CC511B" w:rsidRDefault="00BF22CA">
      <w:pPr>
        <w:autoSpaceDE w:val="0"/>
        <w:jc w:val="both"/>
        <w:rPr>
          <w:rFonts w:ascii="Arial" w:hAnsi="Arial" w:cs="Arial"/>
          <w:lang w:val="ro-RO"/>
        </w:rPr>
      </w:pPr>
    </w:p>
    <w:p w14:paraId="7560D898" w14:textId="77777777" w:rsidR="00BF22CA" w:rsidRPr="00CC511B" w:rsidRDefault="00BF22CA">
      <w:pPr>
        <w:autoSpaceDE w:val="0"/>
        <w:jc w:val="both"/>
        <w:rPr>
          <w:rFonts w:ascii="Arial" w:hAnsi="Arial" w:cs="Arial"/>
          <w:lang w:val="ro-RO"/>
        </w:rPr>
      </w:pPr>
    </w:p>
    <w:p w14:paraId="6A8EF468" w14:textId="77777777" w:rsidR="00F66457" w:rsidRPr="00051A43" w:rsidRDefault="00F66457" w:rsidP="00F66457">
      <w:pPr>
        <w:pStyle w:val="Heading2"/>
        <w:jc w:val="left"/>
        <w:rPr>
          <w:rFonts w:ascii="Arial" w:hAnsi="Arial" w:cs="Arial"/>
          <w:lang w:val="ro-RO"/>
        </w:rPr>
      </w:pPr>
      <w:bookmarkStart w:id="15" w:name="_Toc171954350"/>
      <w:r w:rsidRPr="00051A43">
        <w:rPr>
          <w:rFonts w:ascii="Arial" w:hAnsi="Arial" w:cs="Arial"/>
          <w:lang w:val="ro-RO"/>
        </w:rPr>
        <w:t>2.1</w:t>
      </w:r>
      <w:r>
        <w:rPr>
          <w:rFonts w:ascii="Arial" w:hAnsi="Arial" w:cs="Arial"/>
          <w:lang w:val="ro-RO"/>
        </w:rPr>
        <w:t>4</w:t>
      </w:r>
      <w:r w:rsidRPr="00051A43">
        <w:rPr>
          <w:rFonts w:ascii="Arial" w:hAnsi="Arial" w:cs="Arial"/>
          <w:lang w:val="ro-RO"/>
        </w:rPr>
        <w:t xml:space="preserve">. </w:t>
      </w:r>
      <w:r>
        <w:rPr>
          <w:rFonts w:ascii="Arial" w:hAnsi="Arial" w:cs="Arial"/>
          <w:lang w:val="ro-RO"/>
        </w:rPr>
        <w:t>Cerințe pentru cartarea strategică de zgomot pentru anul de bază 2026</w:t>
      </w:r>
      <w:bookmarkEnd w:id="15"/>
    </w:p>
    <w:p w14:paraId="0943362A" w14:textId="77777777" w:rsidR="00F66457" w:rsidRPr="00CC511B" w:rsidRDefault="00F66457" w:rsidP="00F66457">
      <w:pPr>
        <w:autoSpaceDE w:val="0"/>
        <w:jc w:val="both"/>
        <w:rPr>
          <w:rFonts w:ascii="Arial" w:hAnsi="Arial" w:cs="Arial"/>
          <w:lang w:val="ro-RO"/>
        </w:rPr>
      </w:pPr>
    </w:p>
    <w:p w14:paraId="7281B0D0" w14:textId="7CB86B2B" w:rsidR="00F66457" w:rsidRDefault="00F66457" w:rsidP="00F66457">
      <w:pPr>
        <w:autoSpaceDE w:val="0"/>
        <w:jc w:val="both"/>
        <w:rPr>
          <w:rFonts w:ascii="Arial" w:hAnsi="Arial" w:cs="Arial"/>
          <w:lang w:val="ro-RO"/>
        </w:rPr>
      </w:pPr>
      <w:r>
        <w:rPr>
          <w:rFonts w:ascii="Arial" w:hAnsi="Arial" w:cs="Arial"/>
          <w:lang w:val="ro-RO"/>
        </w:rPr>
        <w:t xml:space="preserve">În vederea creșterii calității hărților strategice de zgomot elaborate pentru </w:t>
      </w:r>
      <w:r w:rsidR="00701891">
        <w:rPr>
          <w:rFonts w:ascii="Arial" w:hAnsi="Arial" w:cs="Arial"/>
          <w:lang w:val="ro-RO"/>
        </w:rPr>
        <w:t>drumurile principale</w:t>
      </w:r>
      <w:r>
        <w:rPr>
          <w:rFonts w:ascii="Arial" w:hAnsi="Arial" w:cs="Arial"/>
          <w:lang w:val="ro-RO"/>
        </w:rPr>
        <w:t>, se recomandă ca autorit</w:t>
      </w:r>
      <w:r w:rsidR="00701891">
        <w:rPr>
          <w:rFonts w:ascii="Arial" w:hAnsi="Arial" w:cs="Arial"/>
          <w:lang w:val="ro-RO"/>
        </w:rPr>
        <w:t>atea</w:t>
      </w:r>
      <w:r>
        <w:rPr>
          <w:rFonts w:ascii="Arial" w:hAnsi="Arial" w:cs="Arial"/>
          <w:lang w:val="ro-RO"/>
        </w:rPr>
        <w:t xml:space="preserve"> public</w:t>
      </w:r>
      <w:r w:rsidR="00701891">
        <w:rPr>
          <w:rFonts w:ascii="Arial" w:hAnsi="Arial" w:cs="Arial"/>
          <w:lang w:val="ro-RO"/>
        </w:rPr>
        <w:t>ă</w:t>
      </w:r>
      <w:r>
        <w:rPr>
          <w:rFonts w:ascii="Arial" w:hAnsi="Arial" w:cs="Arial"/>
          <w:lang w:val="ro-RO"/>
        </w:rPr>
        <w:t xml:space="preserve"> </w:t>
      </w:r>
      <w:r w:rsidR="00701891">
        <w:rPr>
          <w:rFonts w:ascii="Arial" w:hAnsi="Arial" w:cs="Arial"/>
          <w:lang w:val="ro-RO"/>
        </w:rPr>
        <w:t>responsabilă</w:t>
      </w:r>
      <w:r>
        <w:rPr>
          <w:rFonts w:ascii="Arial" w:hAnsi="Arial" w:cs="Arial"/>
          <w:lang w:val="ro-RO"/>
        </w:rPr>
        <w:t xml:space="preserve"> să actualizeze baza de date geospațială necesară cartării zgomotului astfel încât să conțină următoarele informații la nivelul anului 2026:</w:t>
      </w:r>
    </w:p>
    <w:p w14:paraId="7469074E" w14:textId="77777777" w:rsidR="00F66457" w:rsidRDefault="00F66457">
      <w:pPr>
        <w:pStyle w:val="ListParagraph"/>
        <w:numPr>
          <w:ilvl w:val="0"/>
          <w:numId w:val="17"/>
        </w:numPr>
        <w:suppressAutoHyphens w:val="0"/>
        <w:autoSpaceDE w:val="0"/>
        <w:spacing w:line="276" w:lineRule="auto"/>
        <w:jc w:val="both"/>
        <w:rPr>
          <w:rFonts w:ascii="Arial" w:hAnsi="Arial" w:cs="Arial"/>
          <w:lang w:val="ro-RO"/>
        </w:rPr>
      </w:pPr>
      <w:r>
        <w:rPr>
          <w:rFonts w:ascii="Arial" w:hAnsi="Arial" w:cs="Arial"/>
          <w:lang w:val="ro-RO"/>
        </w:rPr>
        <w:t>Harta de bază în coordonatele impuse de directiva INSPIRE care să cuprindă straturile</w:t>
      </w:r>
    </w:p>
    <w:p w14:paraId="7C4A4354" w14:textId="6838C7A1" w:rsidR="00F66457" w:rsidRDefault="00F66457">
      <w:pPr>
        <w:pStyle w:val="ListParagraph"/>
        <w:numPr>
          <w:ilvl w:val="1"/>
          <w:numId w:val="6"/>
        </w:numPr>
        <w:suppressAutoHyphens w:val="0"/>
        <w:autoSpaceDE w:val="0"/>
        <w:spacing w:line="276" w:lineRule="auto"/>
        <w:jc w:val="both"/>
        <w:rPr>
          <w:rFonts w:ascii="Arial" w:hAnsi="Arial" w:cs="Arial"/>
          <w:lang w:val="ro-RO"/>
        </w:rPr>
      </w:pPr>
      <w:r>
        <w:rPr>
          <w:rFonts w:ascii="Arial" w:hAnsi="Arial" w:cs="Arial"/>
          <w:lang w:val="ro-RO"/>
        </w:rPr>
        <w:t>limita administrativă</w:t>
      </w:r>
      <w:r w:rsidR="00701891">
        <w:rPr>
          <w:rFonts w:ascii="Arial" w:hAnsi="Arial" w:cs="Arial"/>
          <w:lang w:val="ro-RO"/>
        </w:rPr>
        <w:t xml:space="preserve"> a localităților din zona de influență a drumurilor naționale și autostrăzilor administrate de CNAIR SA</w:t>
      </w:r>
      <w:r>
        <w:rPr>
          <w:rFonts w:ascii="Arial" w:hAnsi="Arial" w:cs="Arial"/>
          <w:lang w:val="ro-RO"/>
        </w:rPr>
        <w:t>;</w:t>
      </w:r>
    </w:p>
    <w:p w14:paraId="4805E16E" w14:textId="77777777" w:rsidR="00F66457" w:rsidRDefault="00F66457">
      <w:pPr>
        <w:pStyle w:val="ListParagraph"/>
        <w:numPr>
          <w:ilvl w:val="1"/>
          <w:numId w:val="6"/>
        </w:numPr>
        <w:suppressAutoHyphens w:val="0"/>
        <w:autoSpaceDE w:val="0"/>
        <w:spacing w:line="276" w:lineRule="auto"/>
        <w:jc w:val="both"/>
        <w:rPr>
          <w:rFonts w:ascii="Arial" w:hAnsi="Arial" w:cs="Arial"/>
          <w:lang w:val="ro-RO"/>
        </w:rPr>
      </w:pPr>
      <w:r>
        <w:rPr>
          <w:rFonts w:ascii="Arial" w:hAnsi="Arial" w:cs="Arial"/>
          <w:lang w:val="ro-RO"/>
        </w:rPr>
        <w:t>c</w:t>
      </w:r>
      <w:r w:rsidRPr="005C5AB2">
        <w:rPr>
          <w:rFonts w:ascii="Arial" w:hAnsi="Arial" w:cs="Arial"/>
          <w:lang w:val="ro-RO"/>
        </w:rPr>
        <w:t>lădiri</w:t>
      </w:r>
      <w:r>
        <w:rPr>
          <w:rFonts w:ascii="Arial" w:hAnsi="Arial" w:cs="Arial"/>
          <w:lang w:val="ro-RO"/>
        </w:rPr>
        <w:t>, defalcate pe clădiri rezidențiale, clădiri administrative, industriale, comerciale, alte tipuri, unități de învățământ, spitale. Toate clădirile trebuie să aibă ca atribut înălțimea, iar clădirile rezidențiale și populația rezidentă. Dacă, în urma reabilitărilor au rezultat clădiri cu izolare fonică, acestea trebuie evidențiate separat;</w:t>
      </w:r>
    </w:p>
    <w:p w14:paraId="24A612CD" w14:textId="085AD9D6" w:rsidR="00F66457" w:rsidRPr="007F712C" w:rsidRDefault="00701891">
      <w:pPr>
        <w:pStyle w:val="ListParagraph"/>
        <w:numPr>
          <w:ilvl w:val="1"/>
          <w:numId w:val="6"/>
        </w:numPr>
        <w:suppressAutoHyphens w:val="0"/>
        <w:autoSpaceDE w:val="0"/>
        <w:spacing w:line="276" w:lineRule="auto"/>
        <w:jc w:val="both"/>
        <w:rPr>
          <w:rFonts w:ascii="Arial" w:hAnsi="Arial" w:cs="Arial"/>
          <w:lang w:val="ro-RO"/>
        </w:rPr>
      </w:pPr>
      <w:r>
        <w:rPr>
          <w:rFonts w:ascii="Arial" w:hAnsi="Arial" w:cs="Arial"/>
          <w:lang w:val="ro-RO"/>
        </w:rPr>
        <w:t>sectoarele de drum principal</w:t>
      </w:r>
      <w:r w:rsidR="00F66457">
        <w:rPr>
          <w:rFonts w:ascii="Arial" w:hAnsi="Arial" w:cs="Arial"/>
          <w:lang w:val="ro-RO"/>
        </w:rPr>
        <w:t xml:space="preserve"> </w:t>
      </w:r>
      <w:r w:rsidR="00F66457" w:rsidRPr="00D840BB">
        <w:rPr>
          <w:rFonts w:ascii="Arial" w:hAnsi="Arial" w:cs="Arial"/>
          <w:iCs/>
          <w:lang w:val="it-IT"/>
        </w:rPr>
        <w:t>care să conţină denumirea şi alte atribute ca: tip acoperire, număr de benzi pe sens și caracteristicile geometrice</w:t>
      </w:r>
      <w:r w:rsidR="00F66457">
        <w:rPr>
          <w:rFonts w:ascii="Arial" w:hAnsi="Arial" w:cs="Arial"/>
          <w:iCs/>
          <w:lang w:val="it-IT"/>
        </w:rPr>
        <w:t>;</w:t>
      </w:r>
    </w:p>
    <w:p w14:paraId="6712C19A" w14:textId="206398B9" w:rsidR="00F66457" w:rsidRDefault="00F66457">
      <w:pPr>
        <w:pStyle w:val="ListParagraph"/>
        <w:numPr>
          <w:ilvl w:val="1"/>
          <w:numId w:val="6"/>
        </w:numPr>
        <w:suppressAutoHyphens w:val="0"/>
        <w:autoSpaceDE w:val="0"/>
        <w:spacing w:line="276" w:lineRule="auto"/>
        <w:jc w:val="both"/>
        <w:rPr>
          <w:rFonts w:ascii="Arial" w:hAnsi="Arial" w:cs="Arial"/>
          <w:lang w:val="ro-RO"/>
        </w:rPr>
      </w:pPr>
      <w:r>
        <w:rPr>
          <w:rFonts w:ascii="Arial" w:hAnsi="Arial" w:cs="Arial"/>
          <w:lang w:val="ro-RO"/>
        </w:rPr>
        <w:t>poduri și pasaje rutiere;</w:t>
      </w:r>
    </w:p>
    <w:p w14:paraId="559A230F" w14:textId="2D190661" w:rsidR="00F66457" w:rsidRDefault="009B6A66">
      <w:pPr>
        <w:pStyle w:val="ListParagraph"/>
        <w:numPr>
          <w:ilvl w:val="1"/>
          <w:numId w:val="6"/>
        </w:numPr>
        <w:suppressAutoHyphens w:val="0"/>
        <w:autoSpaceDE w:val="0"/>
        <w:spacing w:line="276" w:lineRule="auto"/>
        <w:jc w:val="both"/>
        <w:rPr>
          <w:rFonts w:ascii="Arial" w:hAnsi="Arial" w:cs="Arial"/>
          <w:lang w:val="ro-RO"/>
        </w:rPr>
      </w:pPr>
      <w:r>
        <w:rPr>
          <w:rFonts w:ascii="Arial" w:hAnsi="Arial" w:cs="Arial"/>
          <w:lang w:val="ro-RO"/>
        </w:rPr>
        <w:t>bariere</w:t>
      </w:r>
      <w:r w:rsidR="00F66457">
        <w:rPr>
          <w:rFonts w:ascii="Arial" w:hAnsi="Arial" w:cs="Arial"/>
          <w:lang w:val="ro-RO"/>
        </w:rPr>
        <w:t xml:space="preserve"> fonice, inclusiv caracteristicile constructive ale acestora;</w:t>
      </w:r>
    </w:p>
    <w:p w14:paraId="153FE8CB" w14:textId="7DFE4FF5" w:rsidR="00F66457" w:rsidRDefault="00F66457">
      <w:pPr>
        <w:pStyle w:val="ListParagraph"/>
        <w:numPr>
          <w:ilvl w:val="1"/>
          <w:numId w:val="6"/>
        </w:numPr>
        <w:suppressAutoHyphens w:val="0"/>
        <w:autoSpaceDE w:val="0"/>
        <w:spacing w:line="276" w:lineRule="auto"/>
        <w:jc w:val="both"/>
        <w:rPr>
          <w:rFonts w:ascii="Arial" w:hAnsi="Arial" w:cs="Arial"/>
          <w:lang w:val="ro-RO"/>
        </w:rPr>
      </w:pPr>
      <w:r>
        <w:rPr>
          <w:rFonts w:ascii="Arial" w:hAnsi="Arial" w:cs="Arial"/>
          <w:lang w:val="ro-RO"/>
        </w:rPr>
        <w:t>spații verzi, parcuri, lacuri și râuri, cu evidențierea zonelor liniștite declarate la precedentele cartări ale zgomotului</w:t>
      </w:r>
      <w:r w:rsidR="00C250CD">
        <w:rPr>
          <w:rFonts w:ascii="Arial" w:hAnsi="Arial" w:cs="Arial"/>
          <w:lang w:val="ro-RO"/>
        </w:rPr>
        <w:t>, dacă e cazul</w:t>
      </w:r>
      <w:r>
        <w:rPr>
          <w:rFonts w:ascii="Arial" w:hAnsi="Arial" w:cs="Arial"/>
          <w:lang w:val="ro-RO"/>
        </w:rPr>
        <w:t>.</w:t>
      </w:r>
    </w:p>
    <w:p w14:paraId="4FD26E44" w14:textId="77777777" w:rsidR="00F66457" w:rsidRPr="0089217D" w:rsidRDefault="00F66457" w:rsidP="00F66457">
      <w:pPr>
        <w:autoSpaceDE w:val="0"/>
        <w:jc w:val="both"/>
        <w:rPr>
          <w:rFonts w:ascii="Arial" w:hAnsi="Arial" w:cs="Arial"/>
          <w:lang w:val="ro-RO"/>
        </w:rPr>
      </w:pPr>
    </w:p>
    <w:p w14:paraId="56DCFB39" w14:textId="77777777" w:rsidR="00F66457" w:rsidRDefault="00F66457">
      <w:pPr>
        <w:pStyle w:val="ListParagraph"/>
        <w:numPr>
          <w:ilvl w:val="0"/>
          <w:numId w:val="17"/>
        </w:numPr>
        <w:suppressAutoHyphens w:val="0"/>
        <w:autoSpaceDE w:val="0"/>
        <w:spacing w:line="276" w:lineRule="auto"/>
        <w:jc w:val="both"/>
        <w:rPr>
          <w:rFonts w:ascii="Arial" w:hAnsi="Arial" w:cs="Arial"/>
          <w:lang w:val="ro-RO"/>
        </w:rPr>
      </w:pPr>
      <w:r w:rsidRPr="00DF66A7">
        <w:rPr>
          <w:rFonts w:ascii="Arial" w:hAnsi="Arial" w:cs="Arial"/>
          <w:lang w:val="ro-RO"/>
        </w:rPr>
        <w:t xml:space="preserve"> </w:t>
      </w:r>
      <w:r>
        <w:rPr>
          <w:rFonts w:ascii="Arial" w:hAnsi="Arial" w:cs="Arial"/>
          <w:lang w:val="ro-RO"/>
        </w:rPr>
        <w:t>Date de trafic rutier:</w:t>
      </w:r>
    </w:p>
    <w:p w14:paraId="769E8F59" w14:textId="77777777" w:rsidR="00F66457" w:rsidRPr="00E14C32" w:rsidRDefault="00F66457">
      <w:pPr>
        <w:pStyle w:val="ListParagraph"/>
        <w:numPr>
          <w:ilvl w:val="1"/>
          <w:numId w:val="6"/>
        </w:numPr>
        <w:suppressAutoHyphens w:val="0"/>
        <w:autoSpaceDE w:val="0"/>
        <w:spacing w:line="276" w:lineRule="auto"/>
        <w:jc w:val="both"/>
        <w:rPr>
          <w:rFonts w:ascii="Arial" w:hAnsi="Arial" w:cs="Arial"/>
          <w:lang w:val="ro-RO"/>
        </w:rPr>
      </w:pPr>
      <w:proofErr w:type="spellStart"/>
      <w:r w:rsidRPr="00E14C32">
        <w:rPr>
          <w:rFonts w:ascii="Arial" w:hAnsi="Arial" w:cs="Arial"/>
          <w:iCs/>
          <w:lang w:val="fr-FR"/>
        </w:rPr>
        <w:t>distribuţia</w:t>
      </w:r>
      <w:proofErr w:type="spellEnd"/>
      <w:r w:rsidRPr="00E14C32">
        <w:rPr>
          <w:rFonts w:ascii="Arial" w:hAnsi="Arial" w:cs="Arial"/>
          <w:iCs/>
          <w:lang w:val="fr-FR"/>
        </w:rPr>
        <w:t xml:space="preserve"> </w:t>
      </w:r>
      <w:proofErr w:type="spellStart"/>
      <w:r w:rsidRPr="00E14C32">
        <w:rPr>
          <w:rFonts w:ascii="Arial" w:hAnsi="Arial" w:cs="Arial"/>
          <w:iCs/>
          <w:lang w:val="fr-FR"/>
        </w:rPr>
        <w:t>pe</w:t>
      </w:r>
      <w:proofErr w:type="spellEnd"/>
      <w:r w:rsidRPr="00E14C32">
        <w:rPr>
          <w:rFonts w:ascii="Arial" w:hAnsi="Arial" w:cs="Arial"/>
          <w:iCs/>
          <w:lang w:val="fr-FR"/>
        </w:rPr>
        <w:t xml:space="preserve"> </w:t>
      </w:r>
      <w:proofErr w:type="spellStart"/>
      <w:r w:rsidRPr="00E14C32">
        <w:rPr>
          <w:rFonts w:ascii="Arial" w:hAnsi="Arial" w:cs="Arial"/>
          <w:iCs/>
          <w:lang w:val="fr-FR"/>
        </w:rPr>
        <w:t>categorii</w:t>
      </w:r>
      <w:proofErr w:type="spellEnd"/>
      <w:r w:rsidRPr="00E14C32">
        <w:rPr>
          <w:rFonts w:ascii="Arial" w:hAnsi="Arial" w:cs="Arial"/>
          <w:iCs/>
          <w:lang w:val="fr-FR"/>
        </w:rPr>
        <w:t xml:space="preserve"> de </w:t>
      </w:r>
      <w:proofErr w:type="spellStart"/>
      <w:r w:rsidRPr="00E14C32">
        <w:rPr>
          <w:rFonts w:ascii="Arial" w:hAnsi="Arial" w:cs="Arial"/>
          <w:iCs/>
          <w:lang w:val="fr-FR"/>
        </w:rPr>
        <w:t>vehicule</w:t>
      </w:r>
      <w:proofErr w:type="spellEnd"/>
      <w:r w:rsidRPr="00E14C32">
        <w:rPr>
          <w:rFonts w:ascii="Arial" w:hAnsi="Arial" w:cs="Arial"/>
          <w:iCs/>
          <w:lang w:val="fr-FR"/>
        </w:rPr>
        <w:t xml:space="preserve"> (AT </w:t>
      </w:r>
      <w:proofErr w:type="spellStart"/>
      <w:r w:rsidRPr="00E14C32">
        <w:rPr>
          <w:rFonts w:ascii="Arial" w:hAnsi="Arial" w:cs="Arial"/>
          <w:iCs/>
          <w:lang w:val="fr-FR"/>
        </w:rPr>
        <w:t>uşoare</w:t>
      </w:r>
      <w:proofErr w:type="spellEnd"/>
      <w:r w:rsidRPr="00E14C32">
        <w:rPr>
          <w:rFonts w:ascii="Arial" w:hAnsi="Arial" w:cs="Arial"/>
          <w:iCs/>
          <w:lang w:val="fr-FR"/>
        </w:rPr>
        <w:t xml:space="preserve"> &lt;3,5t, </w:t>
      </w:r>
      <w:proofErr w:type="spellStart"/>
      <w:r w:rsidRPr="00E14C32">
        <w:rPr>
          <w:rFonts w:ascii="Arial" w:hAnsi="Arial" w:cs="Arial"/>
          <w:iCs/>
          <w:lang w:val="fr-FR"/>
        </w:rPr>
        <w:t>vehicule</w:t>
      </w:r>
      <w:proofErr w:type="spellEnd"/>
      <w:r w:rsidRPr="00E14C32">
        <w:rPr>
          <w:rFonts w:ascii="Arial" w:hAnsi="Arial" w:cs="Arial"/>
          <w:iCs/>
          <w:lang w:val="fr-FR"/>
        </w:rPr>
        <w:t xml:space="preserve"> </w:t>
      </w:r>
      <w:proofErr w:type="spellStart"/>
      <w:r w:rsidRPr="00E14C32">
        <w:rPr>
          <w:rFonts w:ascii="Arial" w:hAnsi="Arial" w:cs="Arial"/>
          <w:iCs/>
          <w:lang w:val="fr-FR"/>
        </w:rPr>
        <w:t>cu</w:t>
      </w:r>
      <w:proofErr w:type="spellEnd"/>
      <w:r w:rsidRPr="00E14C32">
        <w:rPr>
          <w:rFonts w:ascii="Arial" w:hAnsi="Arial" w:cs="Arial"/>
          <w:iCs/>
          <w:lang w:val="fr-FR"/>
        </w:rPr>
        <w:t xml:space="preserve"> </w:t>
      </w:r>
      <w:proofErr w:type="spellStart"/>
      <w:r w:rsidRPr="00E14C32">
        <w:rPr>
          <w:rFonts w:ascii="Arial" w:hAnsi="Arial" w:cs="Arial"/>
          <w:iCs/>
          <w:lang w:val="fr-FR"/>
        </w:rPr>
        <w:t>greutate</w:t>
      </w:r>
      <w:proofErr w:type="spellEnd"/>
      <w:r w:rsidRPr="00E14C32">
        <w:rPr>
          <w:rFonts w:ascii="Arial" w:hAnsi="Arial" w:cs="Arial"/>
          <w:iCs/>
          <w:lang w:val="fr-FR"/>
        </w:rPr>
        <w:t xml:space="preserve"> </w:t>
      </w:r>
      <w:proofErr w:type="spellStart"/>
      <w:r w:rsidRPr="00E14C32">
        <w:rPr>
          <w:rFonts w:ascii="Arial" w:hAnsi="Arial" w:cs="Arial"/>
          <w:iCs/>
          <w:lang w:val="fr-FR"/>
        </w:rPr>
        <w:t>medie</w:t>
      </w:r>
      <w:proofErr w:type="spellEnd"/>
      <w:r w:rsidRPr="00E14C32">
        <w:rPr>
          <w:rFonts w:ascii="Arial" w:hAnsi="Arial" w:cs="Arial"/>
          <w:iCs/>
          <w:lang w:val="fr-FR"/>
        </w:rPr>
        <w:t xml:space="preserve"> &gt; 3,5 t,  </w:t>
      </w:r>
      <w:proofErr w:type="spellStart"/>
      <w:r w:rsidRPr="00E14C32">
        <w:rPr>
          <w:rFonts w:ascii="Arial" w:hAnsi="Arial" w:cs="Arial"/>
          <w:iCs/>
          <w:lang w:val="fr-FR"/>
        </w:rPr>
        <w:t>grele</w:t>
      </w:r>
      <w:proofErr w:type="spellEnd"/>
      <w:r w:rsidRPr="00E14C32">
        <w:rPr>
          <w:rFonts w:ascii="Arial" w:hAnsi="Arial" w:cs="Arial"/>
          <w:iCs/>
          <w:lang w:val="fr-FR"/>
        </w:rPr>
        <w:t xml:space="preserve"> </w:t>
      </w:r>
      <w:proofErr w:type="spellStart"/>
      <w:r w:rsidRPr="00E14C32">
        <w:rPr>
          <w:rFonts w:ascii="Arial" w:hAnsi="Arial" w:cs="Arial"/>
          <w:iCs/>
          <w:lang w:val="fr-FR"/>
        </w:rPr>
        <w:t>cu</w:t>
      </w:r>
      <w:proofErr w:type="spellEnd"/>
      <w:r w:rsidRPr="00E14C32">
        <w:rPr>
          <w:rFonts w:ascii="Arial" w:hAnsi="Arial" w:cs="Arial"/>
          <w:iCs/>
          <w:lang w:val="fr-FR"/>
        </w:rPr>
        <w:t xml:space="preserve"> mai </w:t>
      </w:r>
      <w:proofErr w:type="spellStart"/>
      <w:r w:rsidRPr="00E14C32">
        <w:rPr>
          <w:rFonts w:ascii="Arial" w:hAnsi="Arial" w:cs="Arial"/>
          <w:iCs/>
          <w:lang w:val="fr-FR"/>
        </w:rPr>
        <w:t>mult</w:t>
      </w:r>
      <w:proofErr w:type="spellEnd"/>
      <w:r w:rsidRPr="00E14C32">
        <w:rPr>
          <w:rFonts w:ascii="Arial" w:hAnsi="Arial" w:cs="Arial"/>
          <w:iCs/>
          <w:lang w:val="fr-FR"/>
        </w:rPr>
        <w:t xml:space="preserve"> de 3 </w:t>
      </w:r>
      <w:proofErr w:type="spellStart"/>
      <w:r w:rsidRPr="00E14C32">
        <w:rPr>
          <w:rFonts w:ascii="Arial" w:hAnsi="Arial" w:cs="Arial"/>
          <w:iCs/>
          <w:lang w:val="fr-FR"/>
        </w:rPr>
        <w:t>osii</w:t>
      </w:r>
      <w:proofErr w:type="spellEnd"/>
      <w:r w:rsidRPr="00E14C32">
        <w:rPr>
          <w:rFonts w:ascii="Arial" w:hAnsi="Arial" w:cs="Arial"/>
          <w:iCs/>
          <w:lang w:val="fr-FR"/>
        </w:rPr>
        <w:t xml:space="preserve">, </w:t>
      </w:r>
      <w:proofErr w:type="spellStart"/>
      <w:r w:rsidRPr="00E14C32">
        <w:rPr>
          <w:rFonts w:ascii="Arial" w:hAnsi="Arial" w:cs="Arial"/>
          <w:iCs/>
          <w:lang w:val="fr-FR"/>
        </w:rPr>
        <w:t>vehicule</w:t>
      </w:r>
      <w:proofErr w:type="spellEnd"/>
      <w:r w:rsidRPr="00E14C32">
        <w:rPr>
          <w:rFonts w:ascii="Arial" w:hAnsi="Arial" w:cs="Arial"/>
          <w:iCs/>
          <w:lang w:val="fr-FR"/>
        </w:rPr>
        <w:t xml:space="preserve"> </w:t>
      </w:r>
      <w:proofErr w:type="spellStart"/>
      <w:r w:rsidRPr="00E14C32">
        <w:rPr>
          <w:rFonts w:ascii="Arial" w:hAnsi="Arial" w:cs="Arial"/>
          <w:iCs/>
          <w:lang w:val="fr-FR"/>
        </w:rPr>
        <w:t>motorizate</w:t>
      </w:r>
      <w:proofErr w:type="spellEnd"/>
      <w:r w:rsidRPr="00E14C32">
        <w:rPr>
          <w:rFonts w:ascii="Arial" w:hAnsi="Arial" w:cs="Arial"/>
          <w:iCs/>
          <w:lang w:val="fr-FR"/>
        </w:rPr>
        <w:t xml:space="preserve"> </w:t>
      </w:r>
      <w:proofErr w:type="spellStart"/>
      <w:r w:rsidRPr="00E14C32">
        <w:rPr>
          <w:rFonts w:ascii="Arial" w:hAnsi="Arial" w:cs="Arial"/>
          <w:iCs/>
          <w:lang w:val="fr-FR"/>
        </w:rPr>
        <w:t>cu</w:t>
      </w:r>
      <w:proofErr w:type="spellEnd"/>
      <w:r w:rsidRPr="00E14C32">
        <w:rPr>
          <w:rFonts w:ascii="Arial" w:hAnsi="Arial" w:cs="Arial"/>
          <w:iCs/>
          <w:lang w:val="fr-FR"/>
        </w:rPr>
        <w:t xml:space="preserve"> 2 </w:t>
      </w:r>
      <w:proofErr w:type="spellStart"/>
      <w:r w:rsidRPr="00E14C32">
        <w:rPr>
          <w:rFonts w:ascii="Arial" w:hAnsi="Arial" w:cs="Arial"/>
          <w:iCs/>
          <w:lang w:val="fr-FR"/>
        </w:rPr>
        <w:t>roți</w:t>
      </w:r>
      <w:proofErr w:type="spellEnd"/>
      <w:r w:rsidRPr="00E14C32">
        <w:rPr>
          <w:rFonts w:ascii="Arial" w:hAnsi="Arial" w:cs="Arial"/>
          <w:iCs/>
          <w:lang w:val="fr-FR"/>
        </w:rPr>
        <w:t xml:space="preserve">, </w:t>
      </w:r>
      <w:proofErr w:type="spellStart"/>
      <w:r w:rsidRPr="00E14C32">
        <w:rPr>
          <w:rFonts w:ascii="Arial" w:hAnsi="Arial" w:cs="Arial"/>
          <w:iCs/>
          <w:lang w:val="fr-FR"/>
        </w:rPr>
        <w:t>vehicule</w:t>
      </w:r>
      <w:proofErr w:type="spellEnd"/>
      <w:r w:rsidRPr="00E14C32">
        <w:rPr>
          <w:rFonts w:ascii="Arial" w:hAnsi="Arial" w:cs="Arial"/>
          <w:iCs/>
          <w:lang w:val="fr-FR"/>
        </w:rPr>
        <w:t xml:space="preserve"> </w:t>
      </w:r>
      <w:proofErr w:type="spellStart"/>
      <w:r w:rsidRPr="00E14C32">
        <w:rPr>
          <w:rFonts w:ascii="Arial" w:hAnsi="Arial" w:cs="Arial"/>
          <w:iCs/>
          <w:lang w:val="fr-FR"/>
        </w:rPr>
        <w:t>electrice</w:t>
      </w:r>
      <w:proofErr w:type="spellEnd"/>
      <w:r w:rsidRPr="00E14C32">
        <w:rPr>
          <w:rFonts w:ascii="Arial" w:hAnsi="Arial" w:cs="Arial"/>
          <w:iCs/>
          <w:lang w:val="fr-FR"/>
        </w:rPr>
        <w:t xml:space="preserve"> </w:t>
      </w:r>
      <w:proofErr w:type="spellStart"/>
      <w:r w:rsidRPr="00E14C32">
        <w:rPr>
          <w:rFonts w:ascii="Arial" w:hAnsi="Arial" w:cs="Arial"/>
          <w:iCs/>
          <w:lang w:val="fr-FR"/>
        </w:rPr>
        <w:t>și</w:t>
      </w:r>
      <w:proofErr w:type="spellEnd"/>
      <w:r w:rsidRPr="00E14C32">
        <w:rPr>
          <w:rFonts w:ascii="Arial" w:hAnsi="Arial" w:cs="Arial"/>
          <w:iCs/>
          <w:lang w:val="fr-FR"/>
        </w:rPr>
        <w:t xml:space="preserve"> </w:t>
      </w:r>
      <w:proofErr w:type="spellStart"/>
      <w:r w:rsidRPr="00E14C32">
        <w:rPr>
          <w:rFonts w:ascii="Arial" w:hAnsi="Arial" w:cs="Arial"/>
          <w:iCs/>
          <w:lang w:val="fr-FR"/>
        </w:rPr>
        <w:t>hibrid</w:t>
      </w:r>
      <w:proofErr w:type="spellEnd"/>
      <w:r w:rsidRPr="00E14C32">
        <w:rPr>
          <w:rFonts w:ascii="Arial" w:hAnsi="Arial" w:cs="Arial"/>
          <w:iCs/>
          <w:lang w:val="fr-FR"/>
        </w:rPr>
        <w:t>)</w:t>
      </w:r>
      <w:r>
        <w:rPr>
          <w:rFonts w:ascii="Arial" w:hAnsi="Arial" w:cs="Arial"/>
          <w:iCs/>
          <w:lang w:val="fr-FR"/>
        </w:rPr>
        <w:t>;</w:t>
      </w:r>
    </w:p>
    <w:p w14:paraId="3BEE3AC6" w14:textId="77777777" w:rsidR="00F66457" w:rsidRPr="00E14C32" w:rsidRDefault="00F66457">
      <w:pPr>
        <w:pStyle w:val="ListParagraph"/>
        <w:numPr>
          <w:ilvl w:val="1"/>
          <w:numId w:val="6"/>
        </w:numPr>
        <w:suppressAutoHyphens w:val="0"/>
        <w:autoSpaceDE w:val="0"/>
        <w:spacing w:line="276" w:lineRule="auto"/>
        <w:jc w:val="both"/>
        <w:rPr>
          <w:rFonts w:ascii="Arial" w:hAnsi="Arial" w:cs="Arial"/>
          <w:lang w:val="ro-RO"/>
        </w:rPr>
      </w:pPr>
      <w:proofErr w:type="spellStart"/>
      <w:r w:rsidRPr="00E14C32">
        <w:rPr>
          <w:rFonts w:ascii="Arial" w:hAnsi="Arial" w:cs="Arial"/>
          <w:iCs/>
          <w:lang w:val="fr-FR"/>
        </w:rPr>
        <w:t>debitele</w:t>
      </w:r>
      <w:proofErr w:type="spellEnd"/>
      <w:r w:rsidRPr="00E14C32">
        <w:rPr>
          <w:rFonts w:ascii="Arial" w:hAnsi="Arial" w:cs="Arial"/>
          <w:iCs/>
          <w:lang w:val="fr-FR"/>
        </w:rPr>
        <w:t xml:space="preserve"> </w:t>
      </w:r>
      <w:proofErr w:type="spellStart"/>
      <w:r w:rsidRPr="00E14C32">
        <w:rPr>
          <w:rFonts w:ascii="Arial" w:hAnsi="Arial" w:cs="Arial"/>
          <w:iCs/>
          <w:lang w:val="fr-FR"/>
        </w:rPr>
        <w:t>orare</w:t>
      </w:r>
      <w:proofErr w:type="spellEnd"/>
      <w:r w:rsidRPr="00E14C32">
        <w:rPr>
          <w:rFonts w:ascii="Arial" w:hAnsi="Arial" w:cs="Arial"/>
          <w:iCs/>
          <w:lang w:val="fr-FR"/>
        </w:rPr>
        <w:t xml:space="preserve"> de trafic: </w:t>
      </w:r>
      <w:proofErr w:type="spellStart"/>
      <w:r w:rsidRPr="00E14C32">
        <w:rPr>
          <w:rFonts w:ascii="Arial" w:hAnsi="Arial" w:cs="Arial"/>
          <w:iCs/>
          <w:lang w:val="fr-FR"/>
        </w:rPr>
        <w:t>numărul</w:t>
      </w:r>
      <w:proofErr w:type="spellEnd"/>
      <w:r w:rsidRPr="00E14C32">
        <w:rPr>
          <w:rFonts w:ascii="Arial" w:hAnsi="Arial" w:cs="Arial"/>
          <w:iCs/>
          <w:lang w:val="fr-FR"/>
        </w:rPr>
        <w:t xml:space="preserve"> de </w:t>
      </w:r>
      <w:proofErr w:type="spellStart"/>
      <w:r w:rsidRPr="00E14C32">
        <w:rPr>
          <w:rFonts w:ascii="Arial" w:hAnsi="Arial" w:cs="Arial"/>
          <w:iCs/>
          <w:lang w:val="fr-FR"/>
        </w:rPr>
        <w:t>vehicule</w:t>
      </w:r>
      <w:proofErr w:type="spellEnd"/>
      <w:r w:rsidRPr="00E14C32">
        <w:rPr>
          <w:rFonts w:ascii="Arial" w:hAnsi="Arial" w:cs="Arial"/>
          <w:iCs/>
          <w:lang w:val="fr-FR"/>
        </w:rPr>
        <w:t>/</w:t>
      </w:r>
      <w:proofErr w:type="spellStart"/>
      <w:r w:rsidRPr="00E14C32">
        <w:rPr>
          <w:rFonts w:ascii="Arial" w:hAnsi="Arial" w:cs="Arial"/>
          <w:iCs/>
          <w:lang w:val="fr-FR"/>
        </w:rPr>
        <w:t>oră</w:t>
      </w:r>
      <w:proofErr w:type="spellEnd"/>
      <w:r w:rsidRPr="00E14C32">
        <w:rPr>
          <w:rFonts w:ascii="Arial" w:hAnsi="Arial" w:cs="Arial"/>
          <w:iCs/>
          <w:lang w:val="fr-FR"/>
        </w:rPr>
        <w:t xml:space="preserve">, </w:t>
      </w:r>
      <w:proofErr w:type="spellStart"/>
      <w:r w:rsidRPr="00E14C32">
        <w:rPr>
          <w:rFonts w:ascii="Arial" w:hAnsi="Arial" w:cs="Arial"/>
          <w:iCs/>
          <w:lang w:val="fr-FR"/>
        </w:rPr>
        <w:t>pentru</w:t>
      </w:r>
      <w:proofErr w:type="spellEnd"/>
      <w:r w:rsidRPr="00E14C32">
        <w:rPr>
          <w:rFonts w:ascii="Arial" w:hAnsi="Arial" w:cs="Arial"/>
          <w:iCs/>
          <w:lang w:val="fr-FR"/>
        </w:rPr>
        <w:t xml:space="preserve"> </w:t>
      </w:r>
      <w:proofErr w:type="spellStart"/>
      <w:r w:rsidRPr="00E14C32">
        <w:rPr>
          <w:rFonts w:ascii="Arial" w:hAnsi="Arial" w:cs="Arial"/>
          <w:iCs/>
          <w:lang w:val="fr-FR"/>
        </w:rPr>
        <w:t>fiecare</w:t>
      </w:r>
      <w:proofErr w:type="spellEnd"/>
      <w:r w:rsidRPr="00E14C32">
        <w:rPr>
          <w:rFonts w:ascii="Arial" w:hAnsi="Arial" w:cs="Arial"/>
          <w:iCs/>
          <w:lang w:val="fr-FR"/>
        </w:rPr>
        <w:t xml:space="preserve"> </w:t>
      </w:r>
      <w:proofErr w:type="spellStart"/>
      <w:r w:rsidRPr="00E14C32">
        <w:rPr>
          <w:rFonts w:ascii="Arial" w:hAnsi="Arial" w:cs="Arial"/>
          <w:iCs/>
          <w:lang w:val="fr-FR"/>
        </w:rPr>
        <w:t>din</w:t>
      </w:r>
      <w:proofErr w:type="spellEnd"/>
      <w:r w:rsidRPr="00E14C32">
        <w:rPr>
          <w:rFonts w:ascii="Arial" w:hAnsi="Arial" w:cs="Arial"/>
          <w:iCs/>
          <w:lang w:val="fr-FR"/>
        </w:rPr>
        <w:t xml:space="preserve"> </w:t>
      </w:r>
      <w:proofErr w:type="spellStart"/>
      <w:r w:rsidRPr="00E14C32">
        <w:rPr>
          <w:rFonts w:ascii="Arial" w:hAnsi="Arial" w:cs="Arial"/>
          <w:iCs/>
          <w:lang w:val="fr-FR"/>
        </w:rPr>
        <w:t>categoriile</w:t>
      </w:r>
      <w:proofErr w:type="spellEnd"/>
      <w:r w:rsidRPr="00E14C32">
        <w:rPr>
          <w:rFonts w:ascii="Arial" w:hAnsi="Arial" w:cs="Arial"/>
          <w:iCs/>
          <w:lang w:val="fr-FR"/>
        </w:rPr>
        <w:t xml:space="preserve"> de </w:t>
      </w:r>
      <w:proofErr w:type="spellStart"/>
      <w:r w:rsidRPr="00E14C32">
        <w:rPr>
          <w:rFonts w:ascii="Arial" w:hAnsi="Arial" w:cs="Arial"/>
          <w:iCs/>
          <w:lang w:val="fr-FR"/>
        </w:rPr>
        <w:t>vehicule</w:t>
      </w:r>
      <w:proofErr w:type="spellEnd"/>
      <w:r w:rsidRPr="00E14C32">
        <w:rPr>
          <w:rFonts w:ascii="Arial" w:hAnsi="Arial" w:cs="Arial"/>
          <w:iCs/>
          <w:lang w:val="fr-FR"/>
        </w:rPr>
        <w:t xml:space="preserve"> de mai sus </w:t>
      </w:r>
      <w:proofErr w:type="spellStart"/>
      <w:r>
        <w:rPr>
          <w:rFonts w:ascii="Arial" w:hAnsi="Arial" w:cs="Arial"/>
          <w:iCs/>
          <w:lang w:val="fr-FR"/>
        </w:rPr>
        <w:t>ș</w:t>
      </w:r>
      <w:r w:rsidRPr="00E14C32">
        <w:rPr>
          <w:rFonts w:ascii="Arial" w:hAnsi="Arial" w:cs="Arial"/>
          <w:iCs/>
          <w:lang w:val="fr-FR"/>
        </w:rPr>
        <w:t>i</w:t>
      </w:r>
      <w:proofErr w:type="spellEnd"/>
      <w:r w:rsidRPr="00E14C32">
        <w:rPr>
          <w:rFonts w:ascii="Arial" w:hAnsi="Arial" w:cs="Arial"/>
          <w:iCs/>
          <w:lang w:val="fr-FR"/>
        </w:rPr>
        <w:t xml:space="preserve"> </w:t>
      </w:r>
      <w:proofErr w:type="spellStart"/>
      <w:r w:rsidRPr="00E14C32">
        <w:rPr>
          <w:rFonts w:ascii="Arial" w:hAnsi="Arial" w:cs="Arial"/>
          <w:iCs/>
          <w:lang w:val="fr-FR"/>
        </w:rPr>
        <w:t>pentru</w:t>
      </w:r>
      <w:proofErr w:type="spellEnd"/>
      <w:r w:rsidRPr="00E14C32">
        <w:rPr>
          <w:rFonts w:ascii="Arial" w:hAnsi="Arial" w:cs="Arial"/>
          <w:iCs/>
          <w:lang w:val="fr-FR"/>
        </w:rPr>
        <w:t xml:space="preserve"> </w:t>
      </w:r>
      <w:proofErr w:type="spellStart"/>
      <w:r w:rsidRPr="00E14C32">
        <w:rPr>
          <w:rFonts w:ascii="Arial" w:hAnsi="Arial" w:cs="Arial"/>
          <w:iCs/>
          <w:lang w:val="fr-FR"/>
        </w:rPr>
        <w:t>fiecare</w:t>
      </w:r>
      <w:proofErr w:type="spellEnd"/>
      <w:r w:rsidRPr="00E14C32">
        <w:rPr>
          <w:rFonts w:ascii="Arial" w:hAnsi="Arial" w:cs="Arial"/>
          <w:iCs/>
          <w:lang w:val="fr-FR"/>
        </w:rPr>
        <w:t xml:space="preserve"> </w:t>
      </w:r>
      <w:proofErr w:type="spellStart"/>
      <w:r w:rsidRPr="00E14C32">
        <w:rPr>
          <w:rFonts w:ascii="Arial" w:hAnsi="Arial" w:cs="Arial"/>
          <w:iCs/>
          <w:lang w:val="fr-FR"/>
        </w:rPr>
        <w:t>din</w:t>
      </w:r>
      <w:proofErr w:type="spellEnd"/>
      <w:r w:rsidRPr="00E14C32">
        <w:rPr>
          <w:rFonts w:ascii="Arial" w:hAnsi="Arial" w:cs="Arial"/>
          <w:iCs/>
          <w:lang w:val="fr-FR"/>
        </w:rPr>
        <w:t xml:space="preserve"> </w:t>
      </w:r>
      <w:proofErr w:type="spellStart"/>
      <w:r w:rsidRPr="00E14C32">
        <w:rPr>
          <w:rFonts w:ascii="Arial" w:hAnsi="Arial" w:cs="Arial"/>
          <w:iCs/>
          <w:lang w:val="fr-FR"/>
        </w:rPr>
        <w:t>cele</w:t>
      </w:r>
      <w:proofErr w:type="spellEnd"/>
      <w:r w:rsidRPr="00E14C32">
        <w:rPr>
          <w:rFonts w:ascii="Arial" w:hAnsi="Arial" w:cs="Arial"/>
          <w:iCs/>
          <w:lang w:val="fr-FR"/>
        </w:rPr>
        <w:t xml:space="preserve"> 3 </w:t>
      </w:r>
      <w:proofErr w:type="spellStart"/>
      <w:r w:rsidRPr="00E14C32">
        <w:rPr>
          <w:rFonts w:ascii="Arial" w:hAnsi="Arial" w:cs="Arial"/>
          <w:iCs/>
          <w:lang w:val="fr-FR"/>
        </w:rPr>
        <w:t>intervale</w:t>
      </w:r>
      <w:proofErr w:type="spellEnd"/>
      <w:r w:rsidRPr="00E14C32">
        <w:rPr>
          <w:rFonts w:ascii="Arial" w:hAnsi="Arial" w:cs="Arial"/>
          <w:iCs/>
          <w:lang w:val="fr-FR"/>
        </w:rPr>
        <w:t xml:space="preserve"> </w:t>
      </w:r>
      <w:proofErr w:type="spellStart"/>
      <w:r w:rsidRPr="00E14C32">
        <w:rPr>
          <w:rFonts w:ascii="Arial" w:hAnsi="Arial" w:cs="Arial"/>
          <w:iCs/>
          <w:lang w:val="fr-FR"/>
        </w:rPr>
        <w:t>orare</w:t>
      </w:r>
      <w:proofErr w:type="spellEnd"/>
      <w:r w:rsidRPr="00E14C32">
        <w:rPr>
          <w:rFonts w:ascii="Arial" w:hAnsi="Arial" w:cs="Arial"/>
          <w:iCs/>
          <w:lang w:val="fr-FR"/>
        </w:rPr>
        <w:t xml:space="preserve"> (</w:t>
      </w:r>
      <w:proofErr w:type="spellStart"/>
      <w:r w:rsidRPr="00E14C32">
        <w:rPr>
          <w:rFonts w:ascii="Arial" w:hAnsi="Arial" w:cs="Arial"/>
          <w:iCs/>
          <w:lang w:val="fr-FR"/>
        </w:rPr>
        <w:t>zi</w:t>
      </w:r>
      <w:proofErr w:type="spellEnd"/>
      <w:r w:rsidRPr="00E14C32">
        <w:rPr>
          <w:rFonts w:ascii="Arial" w:hAnsi="Arial" w:cs="Arial"/>
          <w:iCs/>
          <w:lang w:val="fr-FR"/>
        </w:rPr>
        <w:t xml:space="preserve"> = 7.00-19.00, </w:t>
      </w:r>
      <w:proofErr w:type="spellStart"/>
      <w:r w:rsidRPr="00E14C32">
        <w:rPr>
          <w:rFonts w:ascii="Arial" w:hAnsi="Arial" w:cs="Arial"/>
          <w:iCs/>
          <w:lang w:val="fr-FR"/>
        </w:rPr>
        <w:t>seara</w:t>
      </w:r>
      <w:proofErr w:type="spellEnd"/>
      <w:r w:rsidRPr="00E14C32">
        <w:rPr>
          <w:rFonts w:ascii="Arial" w:hAnsi="Arial" w:cs="Arial"/>
          <w:iCs/>
          <w:lang w:val="fr-FR"/>
        </w:rPr>
        <w:t xml:space="preserve"> = 19.00-23.00 </w:t>
      </w:r>
      <w:proofErr w:type="spellStart"/>
      <w:r>
        <w:rPr>
          <w:rFonts w:ascii="Arial" w:hAnsi="Arial" w:cs="Arial"/>
          <w:iCs/>
          <w:lang w:val="fr-FR"/>
        </w:rPr>
        <w:t>ș</w:t>
      </w:r>
      <w:r w:rsidRPr="00E14C32">
        <w:rPr>
          <w:rFonts w:ascii="Arial" w:hAnsi="Arial" w:cs="Arial"/>
          <w:iCs/>
          <w:lang w:val="fr-FR"/>
        </w:rPr>
        <w:t>i</w:t>
      </w:r>
      <w:proofErr w:type="spellEnd"/>
      <w:r w:rsidRPr="00E14C32">
        <w:rPr>
          <w:rFonts w:ascii="Arial" w:hAnsi="Arial" w:cs="Arial"/>
          <w:iCs/>
          <w:lang w:val="fr-FR"/>
        </w:rPr>
        <w:t xml:space="preserve"> </w:t>
      </w:r>
      <w:proofErr w:type="spellStart"/>
      <w:r w:rsidRPr="00E14C32">
        <w:rPr>
          <w:rFonts w:ascii="Arial" w:hAnsi="Arial" w:cs="Arial"/>
          <w:iCs/>
          <w:lang w:val="fr-FR"/>
        </w:rPr>
        <w:t>noapte</w:t>
      </w:r>
      <w:proofErr w:type="spellEnd"/>
      <w:r w:rsidRPr="00E14C32">
        <w:rPr>
          <w:rFonts w:ascii="Arial" w:hAnsi="Arial" w:cs="Arial"/>
          <w:iCs/>
          <w:lang w:val="fr-FR"/>
        </w:rPr>
        <w:t xml:space="preserve"> = 23.00-7.00)</w:t>
      </w:r>
      <w:r>
        <w:rPr>
          <w:rFonts w:ascii="Arial" w:hAnsi="Arial" w:cs="Arial"/>
          <w:iCs/>
          <w:lang w:val="fr-FR"/>
        </w:rPr>
        <w:t>;</w:t>
      </w:r>
    </w:p>
    <w:p w14:paraId="3D519812" w14:textId="7C435965" w:rsidR="00F66457" w:rsidRDefault="00F66457">
      <w:pPr>
        <w:pStyle w:val="ListParagraph"/>
        <w:numPr>
          <w:ilvl w:val="1"/>
          <w:numId w:val="6"/>
        </w:numPr>
        <w:suppressAutoHyphens w:val="0"/>
        <w:autoSpaceDE w:val="0"/>
        <w:spacing w:line="276" w:lineRule="auto"/>
        <w:jc w:val="both"/>
        <w:rPr>
          <w:rFonts w:ascii="Arial" w:hAnsi="Arial" w:cs="Arial"/>
          <w:lang w:val="ro-RO"/>
        </w:rPr>
      </w:pPr>
      <w:r>
        <w:rPr>
          <w:rFonts w:ascii="Arial" w:hAnsi="Arial" w:cs="Arial"/>
          <w:lang w:val="ro-RO"/>
        </w:rPr>
        <w:t xml:space="preserve">valorile vitezelor medii de deplasare ale vehiculelor pe </w:t>
      </w:r>
      <w:r w:rsidR="00C250CD">
        <w:rPr>
          <w:rFonts w:ascii="Arial" w:hAnsi="Arial" w:cs="Arial"/>
          <w:lang w:val="ro-RO"/>
        </w:rPr>
        <w:t>fiecare segment omogen al sectorului de drum principal.</w:t>
      </w:r>
    </w:p>
    <w:p w14:paraId="23A5B927" w14:textId="77777777" w:rsidR="00F66457" w:rsidRPr="00CC511B" w:rsidRDefault="00F66457" w:rsidP="00F66457">
      <w:pPr>
        <w:autoSpaceDE w:val="0"/>
        <w:jc w:val="both"/>
        <w:rPr>
          <w:rFonts w:ascii="Arial" w:hAnsi="Arial" w:cs="Arial"/>
          <w:lang w:val="ro-RO"/>
        </w:rPr>
      </w:pPr>
    </w:p>
    <w:p w14:paraId="1F624797" w14:textId="77777777" w:rsidR="00125C33" w:rsidRPr="00CC511B" w:rsidRDefault="00125C33">
      <w:pPr>
        <w:jc w:val="both"/>
        <w:rPr>
          <w:lang w:val="ro-RO"/>
        </w:rPr>
      </w:pPr>
    </w:p>
    <w:sectPr w:rsidR="00125C33" w:rsidRPr="00CC511B" w:rsidSect="00CC10EB">
      <w:pgSz w:w="11906" w:h="16838"/>
      <w:pgMar w:top="2410" w:right="1134" w:bottom="1140" w:left="1134" w:header="709"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894C2" w14:textId="77777777" w:rsidR="008C21FC" w:rsidRDefault="008C21FC">
      <w:r>
        <w:separator/>
      </w:r>
    </w:p>
  </w:endnote>
  <w:endnote w:type="continuationSeparator" w:id="0">
    <w:p w14:paraId="01E0259A" w14:textId="77777777" w:rsidR="008C21FC" w:rsidRDefault="008C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86396"/>
      <w:docPartObj>
        <w:docPartGallery w:val="Page Numbers (Bottom of Page)"/>
        <w:docPartUnique/>
      </w:docPartObj>
    </w:sdtPr>
    <w:sdtContent>
      <w:bookmarkStart w:id="13" w:name="_Hlk200025553" w:displacedByCustomXml="prev"/>
      <w:p w14:paraId="4B721B56" w14:textId="5C892FD4" w:rsidR="00E626EF" w:rsidRPr="00E626EF" w:rsidRDefault="00CF0728" w:rsidP="00E626EF">
        <w:pPr>
          <w:pStyle w:val="Footer"/>
          <w:tabs>
            <w:tab w:val="left" w:pos="893"/>
            <w:tab w:val="right" w:pos="9636"/>
          </w:tabs>
          <w:jc w:val="center"/>
          <w:rPr>
            <w:bCs/>
            <w:sz w:val="20"/>
            <w:szCs w:val="20"/>
          </w:rPr>
        </w:pPr>
        <w:proofErr w:type="spellStart"/>
        <w:r w:rsidRPr="00CF322D">
          <w:rPr>
            <w:rFonts w:ascii="Arial" w:hAnsi="Arial" w:cs="Arial"/>
            <w:bCs/>
            <w:sz w:val="16"/>
            <w:szCs w:val="16"/>
            <w:lang w:val="fr-FR"/>
          </w:rPr>
          <w:t>Servicii</w:t>
        </w:r>
        <w:proofErr w:type="spellEnd"/>
        <w:r w:rsidRPr="00CF322D">
          <w:rPr>
            <w:rFonts w:ascii="Arial" w:hAnsi="Arial" w:cs="Arial"/>
            <w:bCs/>
            <w:sz w:val="16"/>
            <w:szCs w:val="16"/>
            <w:lang w:val="fr-FR"/>
          </w:rPr>
          <w:t xml:space="preserve"> de </w:t>
        </w:r>
        <w:proofErr w:type="spellStart"/>
        <w:r w:rsidRPr="00CF322D">
          <w:rPr>
            <w:rFonts w:ascii="Arial" w:hAnsi="Arial" w:cs="Arial"/>
            <w:bCs/>
            <w:sz w:val="16"/>
            <w:szCs w:val="16"/>
            <w:lang w:val="fr-FR"/>
          </w:rPr>
          <w:t>actualizare</w:t>
        </w:r>
        <w:proofErr w:type="spellEnd"/>
        <w:r w:rsidRPr="00CF322D">
          <w:rPr>
            <w:rFonts w:ascii="Arial" w:hAnsi="Arial" w:cs="Arial"/>
            <w:bCs/>
            <w:sz w:val="16"/>
            <w:szCs w:val="16"/>
            <w:lang w:val="fr-FR"/>
          </w:rPr>
          <w:t xml:space="preserve"> </w:t>
        </w:r>
        <w:proofErr w:type="spellStart"/>
        <w:r w:rsidRPr="00CF322D">
          <w:rPr>
            <w:rFonts w:ascii="Arial" w:hAnsi="Arial" w:cs="Arial"/>
            <w:bCs/>
            <w:sz w:val="16"/>
            <w:szCs w:val="16"/>
            <w:lang w:val="fr-FR"/>
          </w:rPr>
          <w:t>hărț</w:t>
        </w:r>
        <w:r>
          <w:rPr>
            <w:rFonts w:ascii="Arial" w:hAnsi="Arial" w:cs="Arial"/>
            <w:bCs/>
            <w:sz w:val="16"/>
            <w:szCs w:val="16"/>
            <w:lang w:val="fr-FR"/>
          </w:rPr>
          <w:t>i</w:t>
        </w:r>
        <w:proofErr w:type="spellEnd"/>
        <w:r w:rsidRPr="00CF322D">
          <w:rPr>
            <w:rFonts w:ascii="Arial" w:hAnsi="Arial" w:cs="Arial"/>
            <w:bCs/>
            <w:sz w:val="16"/>
            <w:szCs w:val="16"/>
            <w:lang w:val="fr-FR"/>
          </w:rPr>
          <w:t xml:space="preserve"> </w:t>
        </w:r>
        <w:proofErr w:type="spellStart"/>
        <w:r>
          <w:rPr>
            <w:rFonts w:ascii="Arial" w:hAnsi="Arial" w:cs="Arial"/>
            <w:bCs/>
            <w:sz w:val="16"/>
            <w:szCs w:val="16"/>
            <w:lang w:val="fr-FR"/>
          </w:rPr>
          <w:t>strategice</w:t>
        </w:r>
        <w:proofErr w:type="spellEnd"/>
        <w:r>
          <w:rPr>
            <w:rFonts w:ascii="Arial" w:hAnsi="Arial" w:cs="Arial"/>
            <w:bCs/>
            <w:sz w:val="16"/>
            <w:szCs w:val="16"/>
            <w:lang w:val="fr-FR"/>
          </w:rPr>
          <w:t xml:space="preserve"> </w:t>
        </w:r>
        <w:r w:rsidRPr="00CF322D">
          <w:rPr>
            <w:rFonts w:ascii="Arial" w:hAnsi="Arial" w:cs="Arial"/>
            <w:bCs/>
            <w:sz w:val="16"/>
            <w:szCs w:val="16"/>
            <w:lang w:val="fr-FR"/>
          </w:rPr>
          <w:t xml:space="preserve">de </w:t>
        </w:r>
        <w:proofErr w:type="spellStart"/>
        <w:r w:rsidRPr="00CF322D">
          <w:rPr>
            <w:rFonts w:ascii="Arial" w:hAnsi="Arial" w:cs="Arial"/>
            <w:bCs/>
            <w:sz w:val="16"/>
            <w:szCs w:val="16"/>
            <w:lang w:val="fr-FR"/>
          </w:rPr>
          <w:t>zgomot</w:t>
        </w:r>
        <w:proofErr w:type="spellEnd"/>
        <w:r w:rsidRPr="00CF322D">
          <w:rPr>
            <w:rFonts w:ascii="Arial" w:hAnsi="Arial" w:cs="Arial"/>
            <w:bCs/>
            <w:sz w:val="16"/>
            <w:szCs w:val="16"/>
            <w:lang w:val="fr-FR"/>
          </w:rPr>
          <w:t xml:space="preserve"> </w:t>
        </w:r>
        <w:proofErr w:type="spellStart"/>
        <w:r w:rsidRPr="00CF322D">
          <w:rPr>
            <w:rFonts w:ascii="Arial" w:hAnsi="Arial" w:cs="Arial"/>
            <w:bCs/>
            <w:sz w:val="16"/>
            <w:szCs w:val="16"/>
            <w:lang w:val="fr-FR"/>
          </w:rPr>
          <w:t>și</w:t>
        </w:r>
        <w:proofErr w:type="spellEnd"/>
        <w:r w:rsidRPr="00CF322D">
          <w:rPr>
            <w:rFonts w:ascii="Arial" w:hAnsi="Arial" w:cs="Arial"/>
            <w:bCs/>
            <w:sz w:val="16"/>
            <w:szCs w:val="16"/>
            <w:lang w:val="fr-FR"/>
          </w:rPr>
          <w:t xml:space="preserve"> </w:t>
        </w:r>
        <w:proofErr w:type="spellStart"/>
        <w:r w:rsidRPr="00CF322D">
          <w:rPr>
            <w:rFonts w:ascii="Arial" w:hAnsi="Arial" w:cs="Arial"/>
            <w:bCs/>
            <w:sz w:val="16"/>
            <w:szCs w:val="16"/>
            <w:lang w:val="fr-FR"/>
          </w:rPr>
          <w:t>planuri</w:t>
        </w:r>
        <w:proofErr w:type="spellEnd"/>
        <w:r w:rsidRPr="00CF322D">
          <w:rPr>
            <w:rFonts w:ascii="Arial" w:hAnsi="Arial" w:cs="Arial"/>
            <w:bCs/>
            <w:sz w:val="16"/>
            <w:szCs w:val="16"/>
            <w:lang w:val="fr-FR"/>
          </w:rPr>
          <w:t xml:space="preserve"> de </w:t>
        </w:r>
        <w:proofErr w:type="spellStart"/>
        <w:r w:rsidRPr="00CF322D">
          <w:rPr>
            <w:rFonts w:ascii="Arial" w:hAnsi="Arial" w:cs="Arial"/>
            <w:bCs/>
            <w:sz w:val="16"/>
            <w:szCs w:val="16"/>
            <w:lang w:val="fr-FR"/>
          </w:rPr>
          <w:t>acțiune</w:t>
        </w:r>
        <w:proofErr w:type="spellEnd"/>
        <w:r w:rsidRPr="00CF322D">
          <w:rPr>
            <w:rFonts w:ascii="Arial" w:hAnsi="Arial" w:cs="Arial"/>
            <w:bCs/>
            <w:sz w:val="16"/>
            <w:szCs w:val="16"/>
            <w:lang w:val="fr-FR"/>
          </w:rPr>
          <w:t xml:space="preserve"> </w:t>
        </w:r>
        <w:proofErr w:type="spellStart"/>
        <w:r w:rsidRPr="00CF322D">
          <w:rPr>
            <w:rFonts w:ascii="Arial" w:hAnsi="Arial" w:cs="Arial"/>
            <w:bCs/>
            <w:sz w:val="16"/>
            <w:szCs w:val="16"/>
            <w:lang w:val="fr-FR"/>
          </w:rPr>
          <w:t>pentru</w:t>
        </w:r>
        <w:proofErr w:type="spellEnd"/>
        <w:r w:rsidRPr="00CF322D">
          <w:rPr>
            <w:rFonts w:ascii="Arial" w:hAnsi="Arial" w:cs="Arial"/>
            <w:bCs/>
            <w:sz w:val="16"/>
            <w:szCs w:val="16"/>
            <w:lang w:val="fr-FR"/>
          </w:rPr>
          <w:t xml:space="preserve"> </w:t>
        </w:r>
        <w:proofErr w:type="spellStart"/>
        <w:r>
          <w:rPr>
            <w:rFonts w:ascii="Arial" w:hAnsi="Arial" w:cs="Arial"/>
            <w:bCs/>
            <w:sz w:val="16"/>
            <w:szCs w:val="16"/>
            <w:lang w:val="fr-FR"/>
          </w:rPr>
          <w:t>drumurile</w:t>
        </w:r>
        <w:proofErr w:type="spellEnd"/>
        <w:r>
          <w:rPr>
            <w:rFonts w:ascii="Arial" w:hAnsi="Arial" w:cs="Arial"/>
            <w:bCs/>
            <w:sz w:val="16"/>
            <w:szCs w:val="16"/>
            <w:lang w:val="fr-FR"/>
          </w:rPr>
          <w:t xml:space="preserve"> </w:t>
        </w:r>
        <w:proofErr w:type="spellStart"/>
        <w:r>
          <w:rPr>
            <w:rFonts w:ascii="Arial" w:hAnsi="Arial" w:cs="Arial"/>
            <w:bCs/>
            <w:sz w:val="16"/>
            <w:szCs w:val="16"/>
            <w:lang w:val="fr-FR"/>
          </w:rPr>
          <w:t>naționale</w:t>
        </w:r>
        <w:proofErr w:type="spellEnd"/>
        <w:r>
          <w:rPr>
            <w:rFonts w:ascii="Arial" w:hAnsi="Arial" w:cs="Arial"/>
            <w:bCs/>
            <w:sz w:val="16"/>
            <w:szCs w:val="16"/>
            <w:lang w:val="fr-FR"/>
          </w:rPr>
          <w:t xml:space="preserve"> </w:t>
        </w:r>
        <w:proofErr w:type="spellStart"/>
        <w:r>
          <w:rPr>
            <w:rFonts w:ascii="Arial" w:hAnsi="Arial" w:cs="Arial"/>
            <w:bCs/>
            <w:sz w:val="16"/>
            <w:szCs w:val="16"/>
            <w:lang w:val="fr-FR"/>
          </w:rPr>
          <w:t>și</w:t>
        </w:r>
        <w:proofErr w:type="spellEnd"/>
        <w:r>
          <w:rPr>
            <w:rFonts w:ascii="Arial" w:hAnsi="Arial" w:cs="Arial"/>
            <w:bCs/>
            <w:sz w:val="16"/>
            <w:szCs w:val="16"/>
            <w:lang w:val="fr-FR"/>
          </w:rPr>
          <w:t xml:space="preserve"> </w:t>
        </w:r>
        <w:proofErr w:type="spellStart"/>
        <w:r>
          <w:rPr>
            <w:rFonts w:ascii="Arial" w:hAnsi="Arial" w:cs="Arial"/>
            <w:bCs/>
            <w:sz w:val="16"/>
            <w:szCs w:val="16"/>
            <w:lang w:val="fr-FR"/>
          </w:rPr>
          <w:t>autostrăzile</w:t>
        </w:r>
        <w:proofErr w:type="spellEnd"/>
        <w:r>
          <w:rPr>
            <w:rFonts w:ascii="Arial" w:hAnsi="Arial" w:cs="Arial"/>
            <w:bCs/>
            <w:sz w:val="16"/>
            <w:szCs w:val="16"/>
            <w:lang w:val="fr-FR"/>
          </w:rPr>
          <w:t xml:space="preserve"> </w:t>
        </w:r>
        <w:proofErr w:type="spellStart"/>
        <w:r>
          <w:rPr>
            <w:rFonts w:ascii="Arial" w:hAnsi="Arial" w:cs="Arial"/>
            <w:bCs/>
            <w:sz w:val="16"/>
            <w:szCs w:val="16"/>
            <w:lang w:val="fr-FR"/>
          </w:rPr>
          <w:t>administrate</w:t>
        </w:r>
        <w:proofErr w:type="spellEnd"/>
        <w:r>
          <w:rPr>
            <w:rFonts w:ascii="Arial" w:hAnsi="Arial" w:cs="Arial"/>
            <w:bCs/>
            <w:sz w:val="16"/>
            <w:szCs w:val="16"/>
            <w:lang w:val="fr-FR"/>
          </w:rPr>
          <w:t xml:space="preserve"> de CNAIR</w:t>
        </w:r>
        <w:bookmarkEnd w:id="13"/>
      </w:p>
      <w:p w14:paraId="154CD0EE" w14:textId="6884D87D" w:rsidR="00E626EF" w:rsidRDefault="00E626EF">
        <w:pPr>
          <w:pStyle w:val="Footer"/>
          <w:jc w:val="right"/>
        </w:pPr>
        <w:r>
          <w:fldChar w:fldCharType="begin"/>
        </w:r>
        <w:r>
          <w:instrText>PAGE   \* MERGEFORMAT</w:instrText>
        </w:r>
        <w:r>
          <w:fldChar w:fldCharType="separate"/>
        </w:r>
        <w:r>
          <w:rPr>
            <w:lang w:val="ro-RO"/>
          </w:rPr>
          <w:t>2</w:t>
        </w:r>
        <w:r>
          <w:fldChar w:fldCharType="end"/>
        </w:r>
      </w:p>
    </w:sdtContent>
  </w:sdt>
  <w:p w14:paraId="40456819" w14:textId="77777777" w:rsidR="00075395" w:rsidRDefault="00075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53B6" w14:textId="77777777" w:rsidR="00075395" w:rsidRDefault="0007539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399726"/>
      <w:docPartObj>
        <w:docPartGallery w:val="Page Numbers (Bottom of Page)"/>
        <w:docPartUnique/>
      </w:docPartObj>
    </w:sdtPr>
    <w:sdtContent>
      <w:p w14:paraId="73A07CFD" w14:textId="77777777" w:rsidR="00925C46" w:rsidRDefault="00925C46" w:rsidP="006E0A2D">
        <w:pPr>
          <w:pStyle w:val="Footer"/>
          <w:jc w:val="right"/>
        </w:pPr>
        <w:proofErr w:type="spellStart"/>
        <w:r w:rsidRPr="00CF322D">
          <w:rPr>
            <w:rFonts w:ascii="Arial" w:hAnsi="Arial" w:cs="Arial"/>
            <w:bCs/>
            <w:sz w:val="16"/>
            <w:szCs w:val="16"/>
            <w:lang w:val="fr-FR"/>
          </w:rPr>
          <w:t>Servicii</w:t>
        </w:r>
        <w:proofErr w:type="spellEnd"/>
        <w:r w:rsidRPr="00CF322D">
          <w:rPr>
            <w:rFonts w:ascii="Arial" w:hAnsi="Arial" w:cs="Arial"/>
            <w:bCs/>
            <w:sz w:val="16"/>
            <w:szCs w:val="16"/>
            <w:lang w:val="fr-FR"/>
          </w:rPr>
          <w:t xml:space="preserve"> de </w:t>
        </w:r>
        <w:proofErr w:type="spellStart"/>
        <w:r w:rsidRPr="00CF322D">
          <w:rPr>
            <w:rFonts w:ascii="Arial" w:hAnsi="Arial" w:cs="Arial"/>
            <w:bCs/>
            <w:sz w:val="16"/>
            <w:szCs w:val="16"/>
            <w:lang w:val="fr-FR"/>
          </w:rPr>
          <w:t>actualizare</w:t>
        </w:r>
        <w:proofErr w:type="spellEnd"/>
        <w:r w:rsidRPr="00CF322D">
          <w:rPr>
            <w:rFonts w:ascii="Arial" w:hAnsi="Arial" w:cs="Arial"/>
            <w:bCs/>
            <w:sz w:val="16"/>
            <w:szCs w:val="16"/>
            <w:lang w:val="fr-FR"/>
          </w:rPr>
          <w:t xml:space="preserve"> </w:t>
        </w:r>
        <w:proofErr w:type="spellStart"/>
        <w:r w:rsidRPr="00CF322D">
          <w:rPr>
            <w:rFonts w:ascii="Arial" w:hAnsi="Arial" w:cs="Arial"/>
            <w:bCs/>
            <w:sz w:val="16"/>
            <w:szCs w:val="16"/>
            <w:lang w:val="fr-FR"/>
          </w:rPr>
          <w:t>hărț</w:t>
        </w:r>
        <w:r>
          <w:rPr>
            <w:rFonts w:ascii="Arial" w:hAnsi="Arial" w:cs="Arial"/>
            <w:bCs/>
            <w:sz w:val="16"/>
            <w:szCs w:val="16"/>
            <w:lang w:val="fr-FR"/>
          </w:rPr>
          <w:t>i</w:t>
        </w:r>
        <w:proofErr w:type="spellEnd"/>
        <w:r w:rsidRPr="00CF322D">
          <w:rPr>
            <w:rFonts w:ascii="Arial" w:hAnsi="Arial" w:cs="Arial"/>
            <w:bCs/>
            <w:sz w:val="16"/>
            <w:szCs w:val="16"/>
            <w:lang w:val="fr-FR"/>
          </w:rPr>
          <w:t xml:space="preserve"> </w:t>
        </w:r>
        <w:proofErr w:type="spellStart"/>
        <w:r>
          <w:rPr>
            <w:rFonts w:ascii="Arial" w:hAnsi="Arial" w:cs="Arial"/>
            <w:bCs/>
            <w:sz w:val="16"/>
            <w:szCs w:val="16"/>
            <w:lang w:val="fr-FR"/>
          </w:rPr>
          <w:t>strategice</w:t>
        </w:r>
        <w:proofErr w:type="spellEnd"/>
        <w:r>
          <w:rPr>
            <w:rFonts w:ascii="Arial" w:hAnsi="Arial" w:cs="Arial"/>
            <w:bCs/>
            <w:sz w:val="16"/>
            <w:szCs w:val="16"/>
            <w:lang w:val="fr-FR"/>
          </w:rPr>
          <w:t xml:space="preserve"> </w:t>
        </w:r>
        <w:r w:rsidRPr="00CF322D">
          <w:rPr>
            <w:rFonts w:ascii="Arial" w:hAnsi="Arial" w:cs="Arial"/>
            <w:bCs/>
            <w:sz w:val="16"/>
            <w:szCs w:val="16"/>
            <w:lang w:val="fr-FR"/>
          </w:rPr>
          <w:t xml:space="preserve">de </w:t>
        </w:r>
        <w:proofErr w:type="spellStart"/>
        <w:r w:rsidRPr="00CF322D">
          <w:rPr>
            <w:rFonts w:ascii="Arial" w:hAnsi="Arial" w:cs="Arial"/>
            <w:bCs/>
            <w:sz w:val="16"/>
            <w:szCs w:val="16"/>
            <w:lang w:val="fr-FR"/>
          </w:rPr>
          <w:t>zgomot</w:t>
        </w:r>
        <w:proofErr w:type="spellEnd"/>
        <w:r w:rsidRPr="00CF322D">
          <w:rPr>
            <w:rFonts w:ascii="Arial" w:hAnsi="Arial" w:cs="Arial"/>
            <w:bCs/>
            <w:sz w:val="16"/>
            <w:szCs w:val="16"/>
            <w:lang w:val="fr-FR"/>
          </w:rPr>
          <w:t xml:space="preserve"> </w:t>
        </w:r>
        <w:proofErr w:type="spellStart"/>
        <w:r w:rsidRPr="00CF322D">
          <w:rPr>
            <w:rFonts w:ascii="Arial" w:hAnsi="Arial" w:cs="Arial"/>
            <w:bCs/>
            <w:sz w:val="16"/>
            <w:szCs w:val="16"/>
            <w:lang w:val="fr-FR"/>
          </w:rPr>
          <w:t>și</w:t>
        </w:r>
        <w:proofErr w:type="spellEnd"/>
        <w:r w:rsidRPr="00CF322D">
          <w:rPr>
            <w:rFonts w:ascii="Arial" w:hAnsi="Arial" w:cs="Arial"/>
            <w:bCs/>
            <w:sz w:val="16"/>
            <w:szCs w:val="16"/>
            <w:lang w:val="fr-FR"/>
          </w:rPr>
          <w:t xml:space="preserve"> </w:t>
        </w:r>
        <w:proofErr w:type="spellStart"/>
        <w:r w:rsidRPr="00CF322D">
          <w:rPr>
            <w:rFonts w:ascii="Arial" w:hAnsi="Arial" w:cs="Arial"/>
            <w:bCs/>
            <w:sz w:val="16"/>
            <w:szCs w:val="16"/>
            <w:lang w:val="fr-FR"/>
          </w:rPr>
          <w:t>planuri</w:t>
        </w:r>
        <w:proofErr w:type="spellEnd"/>
        <w:r w:rsidRPr="00CF322D">
          <w:rPr>
            <w:rFonts w:ascii="Arial" w:hAnsi="Arial" w:cs="Arial"/>
            <w:bCs/>
            <w:sz w:val="16"/>
            <w:szCs w:val="16"/>
            <w:lang w:val="fr-FR"/>
          </w:rPr>
          <w:t xml:space="preserve"> de </w:t>
        </w:r>
        <w:proofErr w:type="spellStart"/>
        <w:r w:rsidRPr="00CF322D">
          <w:rPr>
            <w:rFonts w:ascii="Arial" w:hAnsi="Arial" w:cs="Arial"/>
            <w:bCs/>
            <w:sz w:val="16"/>
            <w:szCs w:val="16"/>
            <w:lang w:val="fr-FR"/>
          </w:rPr>
          <w:t>acțiune</w:t>
        </w:r>
        <w:proofErr w:type="spellEnd"/>
        <w:r w:rsidRPr="00CF322D">
          <w:rPr>
            <w:rFonts w:ascii="Arial" w:hAnsi="Arial" w:cs="Arial"/>
            <w:bCs/>
            <w:sz w:val="16"/>
            <w:szCs w:val="16"/>
            <w:lang w:val="fr-FR"/>
          </w:rPr>
          <w:t xml:space="preserve"> </w:t>
        </w:r>
        <w:proofErr w:type="spellStart"/>
        <w:r w:rsidRPr="00CF322D">
          <w:rPr>
            <w:rFonts w:ascii="Arial" w:hAnsi="Arial" w:cs="Arial"/>
            <w:bCs/>
            <w:sz w:val="16"/>
            <w:szCs w:val="16"/>
            <w:lang w:val="fr-FR"/>
          </w:rPr>
          <w:t>pentru</w:t>
        </w:r>
        <w:proofErr w:type="spellEnd"/>
        <w:r w:rsidRPr="00CF322D">
          <w:rPr>
            <w:rFonts w:ascii="Arial" w:hAnsi="Arial" w:cs="Arial"/>
            <w:bCs/>
            <w:sz w:val="16"/>
            <w:szCs w:val="16"/>
            <w:lang w:val="fr-FR"/>
          </w:rPr>
          <w:t xml:space="preserve"> </w:t>
        </w:r>
        <w:proofErr w:type="spellStart"/>
        <w:r>
          <w:rPr>
            <w:rFonts w:ascii="Arial" w:hAnsi="Arial" w:cs="Arial"/>
            <w:bCs/>
            <w:sz w:val="16"/>
            <w:szCs w:val="16"/>
            <w:lang w:val="fr-FR"/>
          </w:rPr>
          <w:t>drumurile</w:t>
        </w:r>
        <w:proofErr w:type="spellEnd"/>
        <w:r>
          <w:rPr>
            <w:rFonts w:ascii="Arial" w:hAnsi="Arial" w:cs="Arial"/>
            <w:bCs/>
            <w:sz w:val="16"/>
            <w:szCs w:val="16"/>
            <w:lang w:val="fr-FR"/>
          </w:rPr>
          <w:t xml:space="preserve"> </w:t>
        </w:r>
        <w:proofErr w:type="spellStart"/>
        <w:r>
          <w:rPr>
            <w:rFonts w:ascii="Arial" w:hAnsi="Arial" w:cs="Arial"/>
            <w:bCs/>
            <w:sz w:val="16"/>
            <w:szCs w:val="16"/>
            <w:lang w:val="fr-FR"/>
          </w:rPr>
          <w:t>naționale</w:t>
        </w:r>
        <w:proofErr w:type="spellEnd"/>
        <w:r>
          <w:rPr>
            <w:rFonts w:ascii="Arial" w:hAnsi="Arial" w:cs="Arial"/>
            <w:bCs/>
            <w:sz w:val="16"/>
            <w:szCs w:val="16"/>
            <w:lang w:val="fr-FR"/>
          </w:rPr>
          <w:t xml:space="preserve"> </w:t>
        </w:r>
        <w:proofErr w:type="spellStart"/>
        <w:r>
          <w:rPr>
            <w:rFonts w:ascii="Arial" w:hAnsi="Arial" w:cs="Arial"/>
            <w:bCs/>
            <w:sz w:val="16"/>
            <w:szCs w:val="16"/>
            <w:lang w:val="fr-FR"/>
          </w:rPr>
          <w:t>și</w:t>
        </w:r>
        <w:proofErr w:type="spellEnd"/>
        <w:r>
          <w:rPr>
            <w:rFonts w:ascii="Arial" w:hAnsi="Arial" w:cs="Arial"/>
            <w:bCs/>
            <w:sz w:val="16"/>
            <w:szCs w:val="16"/>
            <w:lang w:val="fr-FR"/>
          </w:rPr>
          <w:t xml:space="preserve"> </w:t>
        </w:r>
        <w:proofErr w:type="spellStart"/>
        <w:r>
          <w:rPr>
            <w:rFonts w:ascii="Arial" w:hAnsi="Arial" w:cs="Arial"/>
            <w:bCs/>
            <w:sz w:val="16"/>
            <w:szCs w:val="16"/>
            <w:lang w:val="fr-FR"/>
          </w:rPr>
          <w:t>autostrăzile</w:t>
        </w:r>
        <w:proofErr w:type="spellEnd"/>
        <w:r>
          <w:rPr>
            <w:rFonts w:ascii="Arial" w:hAnsi="Arial" w:cs="Arial"/>
            <w:bCs/>
            <w:sz w:val="16"/>
            <w:szCs w:val="16"/>
            <w:lang w:val="fr-FR"/>
          </w:rPr>
          <w:t xml:space="preserve"> </w:t>
        </w:r>
        <w:proofErr w:type="spellStart"/>
        <w:r>
          <w:rPr>
            <w:rFonts w:ascii="Arial" w:hAnsi="Arial" w:cs="Arial"/>
            <w:bCs/>
            <w:sz w:val="16"/>
            <w:szCs w:val="16"/>
            <w:lang w:val="fr-FR"/>
          </w:rPr>
          <w:t>administrate</w:t>
        </w:r>
        <w:proofErr w:type="spellEnd"/>
        <w:r>
          <w:rPr>
            <w:rFonts w:ascii="Arial" w:hAnsi="Arial" w:cs="Arial"/>
            <w:bCs/>
            <w:sz w:val="16"/>
            <w:szCs w:val="16"/>
            <w:lang w:val="fr-FR"/>
          </w:rPr>
          <w:t xml:space="preserve"> de CNAIR</w:t>
        </w:r>
        <w:r>
          <w:t xml:space="preserve"> </w:t>
        </w:r>
      </w:p>
      <w:p w14:paraId="0BD62D54" w14:textId="287A3719" w:rsidR="006D7E6D" w:rsidRDefault="006D7E6D" w:rsidP="006E0A2D">
        <w:pPr>
          <w:pStyle w:val="Footer"/>
          <w:jc w:val="right"/>
        </w:pPr>
        <w:r>
          <w:fldChar w:fldCharType="begin"/>
        </w:r>
        <w:r>
          <w:instrText>PAGE   \* MERGEFORMAT</w:instrText>
        </w:r>
        <w:r>
          <w:fldChar w:fldCharType="separate"/>
        </w:r>
        <w:r>
          <w:rPr>
            <w:lang w:val="ro-RO"/>
          </w:rPr>
          <w:t>2</w:t>
        </w:r>
        <w:r>
          <w:fldChar w:fldCharType="end"/>
        </w:r>
      </w:p>
    </w:sdtContent>
  </w:sdt>
  <w:p w14:paraId="7EEEEFAC" w14:textId="77777777" w:rsidR="00075395" w:rsidRDefault="0007539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5D02" w14:textId="77777777" w:rsidR="00075395" w:rsidRDefault="0007539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7446" w14:textId="77777777" w:rsidR="00075395" w:rsidRDefault="0007539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1962" w14:textId="025E6764" w:rsidR="006D7E6D" w:rsidRDefault="00925C46" w:rsidP="006D7E6D">
    <w:pPr>
      <w:pStyle w:val="Footer"/>
      <w:tabs>
        <w:tab w:val="left" w:pos="501"/>
        <w:tab w:val="right" w:pos="9638"/>
      </w:tabs>
      <w:jc w:val="center"/>
    </w:pPr>
    <w:proofErr w:type="spellStart"/>
    <w:r w:rsidRPr="00CF322D">
      <w:rPr>
        <w:rFonts w:ascii="Arial" w:hAnsi="Arial" w:cs="Arial"/>
        <w:bCs/>
        <w:sz w:val="16"/>
        <w:szCs w:val="16"/>
        <w:lang w:val="fr-FR"/>
      </w:rPr>
      <w:t>Servicii</w:t>
    </w:r>
    <w:proofErr w:type="spellEnd"/>
    <w:r w:rsidRPr="00CF322D">
      <w:rPr>
        <w:rFonts w:ascii="Arial" w:hAnsi="Arial" w:cs="Arial"/>
        <w:bCs/>
        <w:sz w:val="16"/>
        <w:szCs w:val="16"/>
        <w:lang w:val="fr-FR"/>
      </w:rPr>
      <w:t xml:space="preserve"> de </w:t>
    </w:r>
    <w:proofErr w:type="spellStart"/>
    <w:r w:rsidRPr="00CF322D">
      <w:rPr>
        <w:rFonts w:ascii="Arial" w:hAnsi="Arial" w:cs="Arial"/>
        <w:bCs/>
        <w:sz w:val="16"/>
        <w:szCs w:val="16"/>
        <w:lang w:val="fr-FR"/>
      </w:rPr>
      <w:t>actualizare</w:t>
    </w:r>
    <w:proofErr w:type="spellEnd"/>
    <w:r w:rsidRPr="00CF322D">
      <w:rPr>
        <w:rFonts w:ascii="Arial" w:hAnsi="Arial" w:cs="Arial"/>
        <w:bCs/>
        <w:sz w:val="16"/>
        <w:szCs w:val="16"/>
        <w:lang w:val="fr-FR"/>
      </w:rPr>
      <w:t xml:space="preserve"> </w:t>
    </w:r>
    <w:proofErr w:type="spellStart"/>
    <w:r w:rsidRPr="00CF322D">
      <w:rPr>
        <w:rFonts w:ascii="Arial" w:hAnsi="Arial" w:cs="Arial"/>
        <w:bCs/>
        <w:sz w:val="16"/>
        <w:szCs w:val="16"/>
        <w:lang w:val="fr-FR"/>
      </w:rPr>
      <w:t>hărț</w:t>
    </w:r>
    <w:r>
      <w:rPr>
        <w:rFonts w:ascii="Arial" w:hAnsi="Arial" w:cs="Arial"/>
        <w:bCs/>
        <w:sz w:val="16"/>
        <w:szCs w:val="16"/>
        <w:lang w:val="fr-FR"/>
      </w:rPr>
      <w:t>i</w:t>
    </w:r>
    <w:proofErr w:type="spellEnd"/>
    <w:r w:rsidRPr="00CF322D">
      <w:rPr>
        <w:rFonts w:ascii="Arial" w:hAnsi="Arial" w:cs="Arial"/>
        <w:bCs/>
        <w:sz w:val="16"/>
        <w:szCs w:val="16"/>
        <w:lang w:val="fr-FR"/>
      </w:rPr>
      <w:t xml:space="preserve"> </w:t>
    </w:r>
    <w:proofErr w:type="spellStart"/>
    <w:r>
      <w:rPr>
        <w:rFonts w:ascii="Arial" w:hAnsi="Arial" w:cs="Arial"/>
        <w:bCs/>
        <w:sz w:val="16"/>
        <w:szCs w:val="16"/>
        <w:lang w:val="fr-FR"/>
      </w:rPr>
      <w:t>strategice</w:t>
    </w:r>
    <w:proofErr w:type="spellEnd"/>
    <w:r>
      <w:rPr>
        <w:rFonts w:ascii="Arial" w:hAnsi="Arial" w:cs="Arial"/>
        <w:bCs/>
        <w:sz w:val="16"/>
        <w:szCs w:val="16"/>
        <w:lang w:val="fr-FR"/>
      </w:rPr>
      <w:t xml:space="preserve"> </w:t>
    </w:r>
    <w:r w:rsidRPr="00CF322D">
      <w:rPr>
        <w:rFonts w:ascii="Arial" w:hAnsi="Arial" w:cs="Arial"/>
        <w:bCs/>
        <w:sz w:val="16"/>
        <w:szCs w:val="16"/>
        <w:lang w:val="fr-FR"/>
      </w:rPr>
      <w:t xml:space="preserve">de </w:t>
    </w:r>
    <w:proofErr w:type="spellStart"/>
    <w:r w:rsidRPr="00CF322D">
      <w:rPr>
        <w:rFonts w:ascii="Arial" w:hAnsi="Arial" w:cs="Arial"/>
        <w:bCs/>
        <w:sz w:val="16"/>
        <w:szCs w:val="16"/>
        <w:lang w:val="fr-FR"/>
      </w:rPr>
      <w:t>zgomot</w:t>
    </w:r>
    <w:proofErr w:type="spellEnd"/>
    <w:r w:rsidRPr="00CF322D">
      <w:rPr>
        <w:rFonts w:ascii="Arial" w:hAnsi="Arial" w:cs="Arial"/>
        <w:bCs/>
        <w:sz w:val="16"/>
        <w:szCs w:val="16"/>
        <w:lang w:val="fr-FR"/>
      </w:rPr>
      <w:t xml:space="preserve"> </w:t>
    </w:r>
    <w:proofErr w:type="spellStart"/>
    <w:r w:rsidRPr="00CF322D">
      <w:rPr>
        <w:rFonts w:ascii="Arial" w:hAnsi="Arial" w:cs="Arial"/>
        <w:bCs/>
        <w:sz w:val="16"/>
        <w:szCs w:val="16"/>
        <w:lang w:val="fr-FR"/>
      </w:rPr>
      <w:t>și</w:t>
    </w:r>
    <w:proofErr w:type="spellEnd"/>
    <w:r w:rsidRPr="00CF322D">
      <w:rPr>
        <w:rFonts w:ascii="Arial" w:hAnsi="Arial" w:cs="Arial"/>
        <w:bCs/>
        <w:sz w:val="16"/>
        <w:szCs w:val="16"/>
        <w:lang w:val="fr-FR"/>
      </w:rPr>
      <w:t xml:space="preserve"> </w:t>
    </w:r>
    <w:proofErr w:type="spellStart"/>
    <w:r w:rsidRPr="00CF322D">
      <w:rPr>
        <w:rFonts w:ascii="Arial" w:hAnsi="Arial" w:cs="Arial"/>
        <w:bCs/>
        <w:sz w:val="16"/>
        <w:szCs w:val="16"/>
        <w:lang w:val="fr-FR"/>
      </w:rPr>
      <w:t>planuri</w:t>
    </w:r>
    <w:proofErr w:type="spellEnd"/>
    <w:r w:rsidRPr="00CF322D">
      <w:rPr>
        <w:rFonts w:ascii="Arial" w:hAnsi="Arial" w:cs="Arial"/>
        <w:bCs/>
        <w:sz w:val="16"/>
        <w:szCs w:val="16"/>
        <w:lang w:val="fr-FR"/>
      </w:rPr>
      <w:t xml:space="preserve"> de </w:t>
    </w:r>
    <w:proofErr w:type="spellStart"/>
    <w:r w:rsidRPr="00CF322D">
      <w:rPr>
        <w:rFonts w:ascii="Arial" w:hAnsi="Arial" w:cs="Arial"/>
        <w:bCs/>
        <w:sz w:val="16"/>
        <w:szCs w:val="16"/>
        <w:lang w:val="fr-FR"/>
      </w:rPr>
      <w:t>acțiune</w:t>
    </w:r>
    <w:proofErr w:type="spellEnd"/>
    <w:r w:rsidRPr="00CF322D">
      <w:rPr>
        <w:rFonts w:ascii="Arial" w:hAnsi="Arial" w:cs="Arial"/>
        <w:bCs/>
        <w:sz w:val="16"/>
        <w:szCs w:val="16"/>
        <w:lang w:val="fr-FR"/>
      </w:rPr>
      <w:t xml:space="preserve"> </w:t>
    </w:r>
    <w:proofErr w:type="spellStart"/>
    <w:r w:rsidRPr="00CF322D">
      <w:rPr>
        <w:rFonts w:ascii="Arial" w:hAnsi="Arial" w:cs="Arial"/>
        <w:bCs/>
        <w:sz w:val="16"/>
        <w:szCs w:val="16"/>
        <w:lang w:val="fr-FR"/>
      </w:rPr>
      <w:t>pentru</w:t>
    </w:r>
    <w:proofErr w:type="spellEnd"/>
    <w:r w:rsidRPr="00CF322D">
      <w:rPr>
        <w:rFonts w:ascii="Arial" w:hAnsi="Arial" w:cs="Arial"/>
        <w:bCs/>
        <w:sz w:val="16"/>
        <w:szCs w:val="16"/>
        <w:lang w:val="fr-FR"/>
      </w:rPr>
      <w:t xml:space="preserve"> </w:t>
    </w:r>
    <w:proofErr w:type="spellStart"/>
    <w:r>
      <w:rPr>
        <w:rFonts w:ascii="Arial" w:hAnsi="Arial" w:cs="Arial"/>
        <w:bCs/>
        <w:sz w:val="16"/>
        <w:szCs w:val="16"/>
        <w:lang w:val="fr-FR"/>
      </w:rPr>
      <w:t>drumurile</w:t>
    </w:r>
    <w:proofErr w:type="spellEnd"/>
    <w:r>
      <w:rPr>
        <w:rFonts w:ascii="Arial" w:hAnsi="Arial" w:cs="Arial"/>
        <w:bCs/>
        <w:sz w:val="16"/>
        <w:szCs w:val="16"/>
        <w:lang w:val="fr-FR"/>
      </w:rPr>
      <w:t xml:space="preserve"> </w:t>
    </w:r>
    <w:proofErr w:type="spellStart"/>
    <w:r>
      <w:rPr>
        <w:rFonts w:ascii="Arial" w:hAnsi="Arial" w:cs="Arial"/>
        <w:bCs/>
        <w:sz w:val="16"/>
        <w:szCs w:val="16"/>
        <w:lang w:val="fr-FR"/>
      </w:rPr>
      <w:t>naționale</w:t>
    </w:r>
    <w:proofErr w:type="spellEnd"/>
    <w:r>
      <w:rPr>
        <w:rFonts w:ascii="Arial" w:hAnsi="Arial" w:cs="Arial"/>
        <w:bCs/>
        <w:sz w:val="16"/>
        <w:szCs w:val="16"/>
        <w:lang w:val="fr-FR"/>
      </w:rPr>
      <w:t xml:space="preserve"> </w:t>
    </w:r>
    <w:proofErr w:type="spellStart"/>
    <w:r>
      <w:rPr>
        <w:rFonts w:ascii="Arial" w:hAnsi="Arial" w:cs="Arial"/>
        <w:bCs/>
        <w:sz w:val="16"/>
        <w:szCs w:val="16"/>
        <w:lang w:val="fr-FR"/>
      </w:rPr>
      <w:t>și</w:t>
    </w:r>
    <w:proofErr w:type="spellEnd"/>
    <w:r>
      <w:rPr>
        <w:rFonts w:ascii="Arial" w:hAnsi="Arial" w:cs="Arial"/>
        <w:bCs/>
        <w:sz w:val="16"/>
        <w:szCs w:val="16"/>
        <w:lang w:val="fr-FR"/>
      </w:rPr>
      <w:t xml:space="preserve"> </w:t>
    </w:r>
    <w:proofErr w:type="spellStart"/>
    <w:r>
      <w:rPr>
        <w:rFonts w:ascii="Arial" w:hAnsi="Arial" w:cs="Arial"/>
        <w:bCs/>
        <w:sz w:val="16"/>
        <w:szCs w:val="16"/>
        <w:lang w:val="fr-FR"/>
      </w:rPr>
      <w:t>autostrăzile</w:t>
    </w:r>
    <w:proofErr w:type="spellEnd"/>
    <w:r>
      <w:rPr>
        <w:rFonts w:ascii="Arial" w:hAnsi="Arial" w:cs="Arial"/>
        <w:bCs/>
        <w:sz w:val="16"/>
        <w:szCs w:val="16"/>
        <w:lang w:val="fr-FR"/>
      </w:rPr>
      <w:t xml:space="preserve"> </w:t>
    </w:r>
    <w:proofErr w:type="spellStart"/>
    <w:r>
      <w:rPr>
        <w:rFonts w:ascii="Arial" w:hAnsi="Arial" w:cs="Arial"/>
        <w:bCs/>
        <w:sz w:val="16"/>
        <w:szCs w:val="16"/>
        <w:lang w:val="fr-FR"/>
      </w:rPr>
      <w:t>administrate</w:t>
    </w:r>
    <w:proofErr w:type="spellEnd"/>
    <w:r>
      <w:rPr>
        <w:rFonts w:ascii="Arial" w:hAnsi="Arial" w:cs="Arial"/>
        <w:bCs/>
        <w:sz w:val="16"/>
        <w:szCs w:val="16"/>
        <w:lang w:val="fr-FR"/>
      </w:rPr>
      <w:t xml:space="preserve"> de CNAIR</w:t>
    </w:r>
  </w:p>
  <w:p w14:paraId="54FDFB62" w14:textId="2A24819C" w:rsidR="00075395" w:rsidRDefault="00075395">
    <w:pPr>
      <w:pStyle w:val="Footer"/>
      <w:tabs>
        <w:tab w:val="left" w:pos="501"/>
        <w:tab w:val="right" w:pos="9638"/>
      </w:tabs>
      <w:jc w:val="right"/>
    </w:pPr>
    <w:r>
      <w:tab/>
    </w:r>
    <w:r>
      <w:fldChar w:fldCharType="begin"/>
    </w:r>
    <w:r>
      <w:instrText xml:space="preserve"> PAGE </w:instrText>
    </w:r>
    <w:r>
      <w:fldChar w:fldCharType="separate"/>
    </w:r>
    <w:r w:rsidR="00CC390D">
      <w:rPr>
        <w:noProof/>
      </w:rPr>
      <w:t>40</w:t>
    </w:r>
    <w:r>
      <w:rPr>
        <w:noProof/>
      </w:rPr>
      <w:fldChar w:fldCharType="end"/>
    </w:r>
  </w:p>
  <w:p w14:paraId="2EA1B54C" w14:textId="77777777" w:rsidR="00075395" w:rsidRDefault="0007539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0475" w14:textId="77777777" w:rsidR="00075395" w:rsidRDefault="000753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EFB4E" w14:textId="77777777" w:rsidR="008C21FC" w:rsidRDefault="008C21FC">
      <w:r>
        <w:separator/>
      </w:r>
    </w:p>
  </w:footnote>
  <w:footnote w:type="continuationSeparator" w:id="0">
    <w:p w14:paraId="5D50DEC5" w14:textId="77777777" w:rsidR="008C21FC" w:rsidRDefault="008C21FC">
      <w:r>
        <w:continuationSeparator/>
      </w:r>
    </w:p>
  </w:footnote>
  <w:footnote w:id="1">
    <w:p w14:paraId="59B81F35" w14:textId="77777777" w:rsidR="00913C21" w:rsidRPr="00C9714F" w:rsidRDefault="00913C21" w:rsidP="00913C21">
      <w:pPr>
        <w:pStyle w:val="FootnoteText"/>
        <w:rPr>
          <w:rFonts w:ascii="Arial" w:hAnsi="Arial" w:cs="Arial"/>
          <w:lang w:val="ro-RO"/>
        </w:rPr>
      </w:pPr>
      <w:r w:rsidRPr="00C9714F">
        <w:rPr>
          <w:rStyle w:val="FootnoteReference"/>
          <w:rFonts w:ascii="Arial" w:hAnsi="Arial" w:cs="Arial"/>
        </w:rPr>
        <w:footnoteRef/>
      </w:r>
      <w:r w:rsidRPr="00C9714F">
        <w:rPr>
          <w:rFonts w:ascii="Arial" w:hAnsi="Arial" w:cs="Arial"/>
        </w:rPr>
        <w:t xml:space="preserve"> </w:t>
      </w:r>
      <w:r w:rsidRPr="00C9714F">
        <w:rPr>
          <w:rFonts w:ascii="Arial" w:hAnsi="Arial" w:cs="Arial"/>
          <w:lang w:val="ro-RO"/>
        </w:rPr>
        <w:t xml:space="preserve">Zona de </w:t>
      </w:r>
      <w:r>
        <w:rPr>
          <w:rFonts w:ascii="Arial" w:hAnsi="Arial" w:cs="Arial"/>
          <w:lang w:val="ro-RO"/>
        </w:rPr>
        <w:t>impact</w:t>
      </w:r>
      <w:r w:rsidRPr="00C9714F">
        <w:rPr>
          <w:rFonts w:ascii="Arial" w:hAnsi="Arial" w:cs="Arial"/>
          <w:lang w:val="ro-RO"/>
        </w:rPr>
        <w:t xml:space="preserve"> = </w:t>
      </w:r>
      <w:r>
        <w:rPr>
          <w:rFonts w:ascii="Arial" w:hAnsi="Arial" w:cs="Arial"/>
          <w:lang w:val="ro-RO"/>
        </w:rPr>
        <w:t>zona delimitată de 500 m stânga/dreapta față de axul drumului principal.</w:t>
      </w:r>
    </w:p>
  </w:footnote>
  <w:footnote w:id="2">
    <w:p w14:paraId="54E51D26" w14:textId="63E0313A" w:rsidR="00E8178C" w:rsidRPr="00E8178C" w:rsidRDefault="00E8178C" w:rsidP="00E8178C">
      <w:pPr>
        <w:pStyle w:val="FootnoteText"/>
        <w:jc w:val="both"/>
        <w:rPr>
          <w:lang w:val="ro-RO"/>
        </w:rPr>
      </w:pPr>
      <w:r>
        <w:rPr>
          <w:rStyle w:val="FootnoteReference"/>
        </w:rPr>
        <w:footnoteRef/>
      </w:r>
      <w:r>
        <w:t xml:space="preserve"> </w:t>
      </w:r>
      <w:r w:rsidRPr="00E8178C">
        <w:rPr>
          <w:rFonts w:ascii="Arial" w:hAnsi="Arial" w:cs="Arial"/>
          <w:sz w:val="16"/>
          <w:szCs w:val="16"/>
          <w:lang w:val="ro-RO"/>
        </w:rPr>
        <w:t>În conformitate cu prevederile art. 10 din Normele de igienă şi sănătate publică privind mediul de</w:t>
      </w:r>
      <w:r>
        <w:rPr>
          <w:rFonts w:ascii="Arial" w:hAnsi="Arial" w:cs="Arial"/>
          <w:sz w:val="16"/>
          <w:szCs w:val="16"/>
          <w:lang w:val="ro-RO"/>
        </w:rPr>
        <w:t xml:space="preserve"> </w:t>
      </w:r>
      <w:r w:rsidRPr="00E8178C">
        <w:rPr>
          <w:rFonts w:ascii="Arial" w:hAnsi="Arial" w:cs="Arial"/>
          <w:sz w:val="16"/>
          <w:szCs w:val="16"/>
          <w:lang w:val="ro-RO"/>
        </w:rPr>
        <w:t>viaţă al populaţiei, aprobate prin Ordinul ministrului sănătăţii nr. 119/2014, cu modificările şi</w:t>
      </w:r>
      <w:r>
        <w:rPr>
          <w:rFonts w:ascii="Arial" w:hAnsi="Arial" w:cs="Arial"/>
          <w:sz w:val="16"/>
          <w:szCs w:val="16"/>
          <w:lang w:val="ro-RO"/>
        </w:rPr>
        <w:t xml:space="preserve"> </w:t>
      </w:r>
      <w:r w:rsidRPr="00E8178C">
        <w:rPr>
          <w:rFonts w:ascii="Arial" w:hAnsi="Arial" w:cs="Arial"/>
          <w:sz w:val="16"/>
          <w:szCs w:val="16"/>
          <w:lang w:val="ro-RO"/>
        </w:rPr>
        <w:t>completările ulterioare, coroborat cu limita admisibilă din tabelul nr. 8 şi nota 1 aferentă tabelului nr. 8</w:t>
      </w:r>
      <w:r>
        <w:rPr>
          <w:rFonts w:ascii="Arial" w:hAnsi="Arial" w:cs="Arial"/>
          <w:sz w:val="16"/>
          <w:szCs w:val="16"/>
          <w:lang w:val="ro-RO"/>
        </w:rPr>
        <w:t xml:space="preserve"> </w:t>
      </w:r>
      <w:r w:rsidRPr="00E8178C">
        <w:rPr>
          <w:rFonts w:ascii="Arial" w:hAnsi="Arial" w:cs="Arial"/>
          <w:sz w:val="16"/>
          <w:szCs w:val="16"/>
          <w:lang w:val="ro-RO"/>
        </w:rPr>
        <w:t>din SR 10009-2017 Acustică - Limite admisibile ale nivelului de zgomot în mediul ambiant (valoarea Lzsn</w:t>
      </w:r>
      <w:r>
        <w:rPr>
          <w:rFonts w:ascii="Arial" w:hAnsi="Arial" w:cs="Arial"/>
          <w:sz w:val="16"/>
          <w:szCs w:val="16"/>
          <w:lang w:val="ro-RO"/>
        </w:rPr>
        <w:t xml:space="preserve"> </w:t>
      </w:r>
      <w:r w:rsidRPr="00E8178C">
        <w:rPr>
          <w:rFonts w:ascii="Arial" w:hAnsi="Arial" w:cs="Arial"/>
          <w:sz w:val="16"/>
          <w:szCs w:val="16"/>
          <w:lang w:val="ro-RO"/>
        </w:rPr>
        <w:t>a fost convertită utilizând formula de calcul pentru Lzsn, astfel cum este prevăzută în anexa nr. 1 la Legea</w:t>
      </w:r>
      <w:r>
        <w:rPr>
          <w:rFonts w:ascii="Arial" w:hAnsi="Arial" w:cs="Arial"/>
          <w:sz w:val="16"/>
          <w:szCs w:val="16"/>
          <w:lang w:val="ro-RO"/>
        </w:rPr>
        <w:t xml:space="preserve"> </w:t>
      </w:r>
      <w:r w:rsidRPr="00E8178C">
        <w:rPr>
          <w:rFonts w:ascii="Arial" w:hAnsi="Arial" w:cs="Arial"/>
          <w:sz w:val="16"/>
          <w:szCs w:val="16"/>
          <w:lang w:val="ro-RO"/>
        </w:rPr>
        <w:t>nr. 121/2019).</w:t>
      </w:r>
    </w:p>
  </w:footnote>
  <w:footnote w:id="3">
    <w:p w14:paraId="64DA7D42" w14:textId="3AE435B8" w:rsidR="00E8178C" w:rsidRPr="00E8178C" w:rsidRDefault="00E8178C" w:rsidP="00E8178C">
      <w:pPr>
        <w:pStyle w:val="FootnoteText"/>
        <w:jc w:val="both"/>
        <w:rPr>
          <w:rFonts w:ascii="Arial" w:hAnsi="Arial" w:cs="Arial"/>
          <w:sz w:val="16"/>
          <w:szCs w:val="16"/>
          <w:lang w:val="ro-RO"/>
        </w:rPr>
      </w:pPr>
      <w:r w:rsidRPr="00E8178C">
        <w:rPr>
          <w:rStyle w:val="FootnoteReference"/>
          <w:rFonts w:ascii="Arial" w:hAnsi="Arial" w:cs="Arial"/>
          <w:sz w:val="16"/>
          <w:szCs w:val="16"/>
        </w:rPr>
        <w:footnoteRef/>
      </w:r>
      <w:r w:rsidRPr="00E8178C">
        <w:rPr>
          <w:rFonts w:ascii="Arial" w:hAnsi="Arial" w:cs="Arial"/>
          <w:sz w:val="16"/>
          <w:szCs w:val="16"/>
        </w:rPr>
        <w:t xml:space="preserve"> </w:t>
      </w:r>
      <w:r w:rsidRPr="00E8178C">
        <w:rPr>
          <w:rFonts w:ascii="Arial" w:hAnsi="Arial" w:cs="Arial"/>
          <w:sz w:val="16"/>
          <w:szCs w:val="16"/>
          <w:lang w:val="ro-RO"/>
        </w:rPr>
        <w:t>În conformitate cu prevederile art. 16 alin. (1) şi (2) din Normele de igienă şi sănătate publică privind</w:t>
      </w:r>
      <w:r>
        <w:rPr>
          <w:rFonts w:ascii="Arial" w:hAnsi="Arial" w:cs="Arial"/>
          <w:sz w:val="16"/>
          <w:szCs w:val="16"/>
          <w:lang w:val="ro-RO"/>
        </w:rPr>
        <w:t xml:space="preserve"> </w:t>
      </w:r>
      <w:r w:rsidRPr="00E8178C">
        <w:rPr>
          <w:rFonts w:ascii="Arial" w:hAnsi="Arial" w:cs="Arial"/>
          <w:sz w:val="16"/>
          <w:szCs w:val="16"/>
          <w:lang w:val="ro-RO"/>
        </w:rPr>
        <w:t>mediul de viaţă al populaţiei, aprobate prin Ordinul ministrului sănătăţii nr. 119/2014, cu modificările</w:t>
      </w:r>
      <w:r>
        <w:rPr>
          <w:rFonts w:ascii="Arial" w:hAnsi="Arial" w:cs="Arial"/>
          <w:sz w:val="16"/>
          <w:szCs w:val="16"/>
          <w:lang w:val="ro-RO"/>
        </w:rPr>
        <w:t xml:space="preserve"> </w:t>
      </w:r>
      <w:r w:rsidRPr="00E8178C">
        <w:rPr>
          <w:rFonts w:ascii="Arial" w:hAnsi="Arial" w:cs="Arial"/>
          <w:sz w:val="16"/>
          <w:szCs w:val="16"/>
          <w:lang w:val="ro-RO"/>
        </w:rPr>
        <w:t>şi completările ulterioare, coroborat cu notele 1 şi 4 aferente tabelului nr. 8 din SR 10009 Acustică -</w:t>
      </w:r>
      <w:r>
        <w:rPr>
          <w:rFonts w:ascii="Arial" w:hAnsi="Arial" w:cs="Arial"/>
          <w:sz w:val="16"/>
          <w:szCs w:val="16"/>
          <w:lang w:val="ro-RO"/>
        </w:rPr>
        <w:t xml:space="preserve"> </w:t>
      </w:r>
      <w:r w:rsidRPr="00E8178C">
        <w:rPr>
          <w:rFonts w:ascii="Arial" w:hAnsi="Arial" w:cs="Arial"/>
          <w:sz w:val="16"/>
          <w:szCs w:val="16"/>
          <w:lang w:val="ro-RO"/>
        </w:rPr>
        <w:t>Limite admisibile ale nivelului de zgomot în mediul ambiant (valoarea Lzsn a fost convertită utilizând</w:t>
      </w:r>
    </w:p>
    <w:p w14:paraId="734F97C2" w14:textId="2D0443AA" w:rsidR="00E8178C" w:rsidRPr="00E8178C" w:rsidRDefault="00E8178C" w:rsidP="00E8178C">
      <w:pPr>
        <w:pStyle w:val="FootnoteText"/>
        <w:rPr>
          <w:lang w:val="ro-RO"/>
        </w:rPr>
      </w:pPr>
      <w:r w:rsidRPr="00E8178C">
        <w:rPr>
          <w:rFonts w:ascii="Arial" w:hAnsi="Arial" w:cs="Arial"/>
          <w:sz w:val="16"/>
          <w:szCs w:val="16"/>
          <w:lang w:val="ro-RO"/>
        </w:rPr>
        <w:t>formula de calcul pentru Lzsn, astfel cum este prevăzută în anexa nr. 1 la Legea nr. 121/2019).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10AD" w14:textId="056B8068" w:rsidR="00CF0728" w:rsidRDefault="00CF0728" w:rsidP="00CF0728">
    <w:pPr>
      <w:jc w:val="center"/>
      <w:rPr>
        <w:sz w:val="28"/>
        <w:szCs w:val="28"/>
        <w:bdr w:val="single" w:sz="18" w:space="0" w:color="FF0000"/>
      </w:rPr>
    </w:pPr>
    <w:r>
      <w:rPr>
        <w:noProof/>
      </w:rPr>
      <w:drawing>
        <wp:anchor distT="0" distB="0" distL="114300" distR="114300" simplePos="0" relativeHeight="251663360" behindDoc="0" locked="0" layoutInCell="1" allowOverlap="1" wp14:anchorId="733A18D9" wp14:editId="73DD21ED">
          <wp:simplePos x="0" y="0"/>
          <wp:positionH relativeFrom="column">
            <wp:posOffset>5162550</wp:posOffset>
          </wp:positionH>
          <wp:positionV relativeFrom="paragraph">
            <wp:posOffset>-192405</wp:posOffset>
          </wp:positionV>
          <wp:extent cx="1485900" cy="1419225"/>
          <wp:effectExtent l="0" t="0" r="0" b="0"/>
          <wp:wrapNone/>
          <wp:docPr id="1858853197" name="Imagine 5" descr="C:\Users\lucas\AppData\Local\Temp\logo-p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ucas\AppData\Local\Temp\logo-pac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16D83313" wp14:editId="670896D1">
          <wp:simplePos x="0" y="0"/>
          <wp:positionH relativeFrom="page">
            <wp:posOffset>172085</wp:posOffset>
          </wp:positionH>
          <wp:positionV relativeFrom="paragraph">
            <wp:posOffset>-259715</wp:posOffset>
          </wp:positionV>
          <wp:extent cx="1514475" cy="1590675"/>
          <wp:effectExtent l="0" t="0" r="9525" b="9525"/>
          <wp:wrapNone/>
          <wp:docPr id="1617047216"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r="4790"/>
                  <a:stretch>
                    <a:fillRect/>
                  </a:stretch>
                </pic:blipFill>
                <pic:spPr bwMode="auto">
                  <a:xfrm>
                    <a:off x="0" y="0"/>
                    <a:ext cx="1514475"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88C691" w14:textId="77777777" w:rsidR="00CF0728" w:rsidRDefault="00CF0728" w:rsidP="00CF0728">
    <w:pPr>
      <w:jc w:val="center"/>
    </w:pPr>
    <w:r w:rsidRPr="00043608">
      <w:rPr>
        <w:sz w:val="28"/>
        <w:szCs w:val="28"/>
        <w:bdr w:val="single" w:sz="18" w:space="0" w:color="FF0000"/>
      </w:rPr>
      <w:t>INSTITUTUL DE CERCETARI IN TRANSPORTUR</w:t>
    </w:r>
    <w:r>
      <w:rPr>
        <w:sz w:val="28"/>
        <w:szCs w:val="28"/>
        <w:bdr w:val="single" w:sz="18" w:space="0" w:color="FF0000"/>
      </w:rPr>
      <w:t>I</w:t>
    </w:r>
  </w:p>
  <w:p w14:paraId="12367D20" w14:textId="77777777" w:rsidR="00CF0728" w:rsidRDefault="00CF0728" w:rsidP="00CF0728">
    <w:pPr>
      <w:pStyle w:val="Header"/>
    </w:pPr>
  </w:p>
  <w:p w14:paraId="089485A9" w14:textId="510D0042" w:rsidR="00E626EF" w:rsidRPr="00CF0728" w:rsidRDefault="00E626EF" w:rsidP="00CF07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1109" w14:textId="73C2EC4C" w:rsidR="00CF0728" w:rsidRDefault="00CF0728" w:rsidP="00CF0728">
    <w:pPr>
      <w:jc w:val="center"/>
      <w:rPr>
        <w:sz w:val="28"/>
        <w:szCs w:val="28"/>
        <w:bdr w:val="single" w:sz="18" w:space="0" w:color="FF0000"/>
      </w:rPr>
    </w:pPr>
    <w:r>
      <w:rPr>
        <w:noProof/>
      </w:rPr>
      <w:drawing>
        <wp:anchor distT="0" distB="0" distL="114300" distR="114300" simplePos="0" relativeHeight="251660288" behindDoc="0" locked="0" layoutInCell="1" allowOverlap="1" wp14:anchorId="6C85ABF5" wp14:editId="41584E5C">
          <wp:simplePos x="0" y="0"/>
          <wp:positionH relativeFrom="column">
            <wp:posOffset>5162550</wp:posOffset>
          </wp:positionH>
          <wp:positionV relativeFrom="paragraph">
            <wp:posOffset>-192405</wp:posOffset>
          </wp:positionV>
          <wp:extent cx="1485900" cy="1419225"/>
          <wp:effectExtent l="0" t="0" r="0" b="0"/>
          <wp:wrapNone/>
          <wp:docPr id="540643240" name="Imagine 2" descr="C:\Users\lucas\AppData\Local\Temp\logo-p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ucas\AppData\Local\Temp\logo-pac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F22CCEA" wp14:editId="3569F7E5">
          <wp:simplePos x="0" y="0"/>
          <wp:positionH relativeFrom="page">
            <wp:posOffset>172085</wp:posOffset>
          </wp:positionH>
          <wp:positionV relativeFrom="paragraph">
            <wp:posOffset>-259715</wp:posOffset>
          </wp:positionV>
          <wp:extent cx="1514475" cy="1590675"/>
          <wp:effectExtent l="0" t="0" r="9525" b="9525"/>
          <wp:wrapNone/>
          <wp:docPr id="149324240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r="4790"/>
                  <a:stretch>
                    <a:fillRect/>
                  </a:stretch>
                </pic:blipFill>
                <pic:spPr bwMode="auto">
                  <a:xfrm>
                    <a:off x="0" y="0"/>
                    <a:ext cx="1514475"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C672EB" w14:textId="77777777" w:rsidR="00CF0728" w:rsidRDefault="00CF0728" w:rsidP="00CF0728">
    <w:pPr>
      <w:jc w:val="center"/>
    </w:pPr>
    <w:r w:rsidRPr="00043608">
      <w:rPr>
        <w:sz w:val="28"/>
        <w:szCs w:val="28"/>
        <w:bdr w:val="single" w:sz="18" w:space="0" w:color="FF0000"/>
      </w:rPr>
      <w:t>INSTITUTUL DE CERCETARI IN TRANSPORTUR</w:t>
    </w:r>
    <w:r>
      <w:rPr>
        <w:sz w:val="28"/>
        <w:szCs w:val="28"/>
        <w:bdr w:val="single" w:sz="18" w:space="0" w:color="FF0000"/>
      </w:rPr>
      <w:t>I</w:t>
    </w:r>
  </w:p>
  <w:p w14:paraId="48336362" w14:textId="77777777" w:rsidR="00CF0728" w:rsidRDefault="00CF0728" w:rsidP="00CF0728">
    <w:pPr>
      <w:pStyle w:val="Header"/>
    </w:pPr>
  </w:p>
  <w:p w14:paraId="1BAD71FB" w14:textId="60961365" w:rsidR="00E626EF" w:rsidRPr="00CF0728" w:rsidRDefault="00E626EF" w:rsidP="00CF07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A23C" w14:textId="77777777" w:rsidR="00075395" w:rsidRDefault="0007539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76027" w14:textId="77777777" w:rsidR="00925C46" w:rsidRDefault="00925C46" w:rsidP="00925C46">
    <w:pPr>
      <w:jc w:val="center"/>
      <w:rPr>
        <w:sz w:val="28"/>
        <w:szCs w:val="28"/>
        <w:bdr w:val="single" w:sz="18" w:space="0" w:color="FF0000"/>
      </w:rPr>
    </w:pPr>
    <w:r>
      <w:rPr>
        <w:noProof/>
      </w:rPr>
      <w:drawing>
        <wp:anchor distT="0" distB="0" distL="114300" distR="114300" simplePos="0" relativeHeight="251666432" behindDoc="0" locked="0" layoutInCell="1" allowOverlap="1" wp14:anchorId="1F92EE03" wp14:editId="62C19991">
          <wp:simplePos x="0" y="0"/>
          <wp:positionH relativeFrom="column">
            <wp:posOffset>5162550</wp:posOffset>
          </wp:positionH>
          <wp:positionV relativeFrom="paragraph">
            <wp:posOffset>-192405</wp:posOffset>
          </wp:positionV>
          <wp:extent cx="1485900" cy="1419225"/>
          <wp:effectExtent l="0" t="0" r="0" b="0"/>
          <wp:wrapNone/>
          <wp:docPr id="1114168043" name="Imagine 5" descr="C:\Users\lucas\AppData\Local\Temp\logo-p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ucas\AppData\Local\Temp\logo-pac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382D3D85" wp14:editId="3A9DFC18">
          <wp:simplePos x="0" y="0"/>
          <wp:positionH relativeFrom="page">
            <wp:posOffset>172085</wp:posOffset>
          </wp:positionH>
          <wp:positionV relativeFrom="paragraph">
            <wp:posOffset>-259715</wp:posOffset>
          </wp:positionV>
          <wp:extent cx="1514475" cy="1590675"/>
          <wp:effectExtent l="0" t="0" r="9525" b="9525"/>
          <wp:wrapNone/>
          <wp:docPr id="760704442"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r="4790"/>
                  <a:stretch>
                    <a:fillRect/>
                  </a:stretch>
                </pic:blipFill>
                <pic:spPr bwMode="auto">
                  <a:xfrm>
                    <a:off x="0" y="0"/>
                    <a:ext cx="1514475"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F08F3B" w14:textId="77777777" w:rsidR="00925C46" w:rsidRDefault="00925C46" w:rsidP="00925C46">
    <w:pPr>
      <w:ind w:left="1440"/>
    </w:pPr>
    <w:r w:rsidRPr="00043608">
      <w:rPr>
        <w:sz w:val="28"/>
        <w:szCs w:val="28"/>
        <w:bdr w:val="single" w:sz="18" w:space="0" w:color="FF0000"/>
      </w:rPr>
      <w:t>INSTITUTUL DE CERCETARI IN TRANSPORTUR</w:t>
    </w:r>
    <w:r>
      <w:rPr>
        <w:sz w:val="28"/>
        <w:szCs w:val="28"/>
        <w:bdr w:val="single" w:sz="18" w:space="0" w:color="FF0000"/>
      </w:rPr>
      <w:t>I</w:t>
    </w:r>
  </w:p>
  <w:p w14:paraId="1CB3CD30" w14:textId="77777777" w:rsidR="00925C46" w:rsidRDefault="00925C46" w:rsidP="00925C46">
    <w:pPr>
      <w:pStyle w:val="Header"/>
    </w:pPr>
  </w:p>
  <w:p w14:paraId="38D35C91" w14:textId="77777777" w:rsidR="00925C46" w:rsidRPr="00CF0728" w:rsidRDefault="00925C46" w:rsidP="00925C46">
    <w:pPr>
      <w:pStyle w:val="Header"/>
    </w:pPr>
  </w:p>
  <w:p w14:paraId="2F480602" w14:textId="26415DC7" w:rsidR="00075395" w:rsidRPr="008978B2" w:rsidRDefault="00075395" w:rsidP="008978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F4C61" w14:textId="77777777" w:rsidR="00075395" w:rsidRDefault="0007539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D46D" w14:textId="77777777" w:rsidR="00075395" w:rsidRDefault="0007539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2786" w14:textId="77777777" w:rsidR="00925C46" w:rsidRDefault="00925C46" w:rsidP="00925C46">
    <w:pPr>
      <w:jc w:val="center"/>
      <w:rPr>
        <w:sz w:val="28"/>
        <w:szCs w:val="28"/>
        <w:bdr w:val="single" w:sz="18" w:space="0" w:color="FF0000"/>
      </w:rPr>
    </w:pPr>
    <w:r>
      <w:rPr>
        <w:noProof/>
      </w:rPr>
      <w:drawing>
        <wp:anchor distT="0" distB="0" distL="114300" distR="114300" simplePos="0" relativeHeight="251669504" behindDoc="0" locked="0" layoutInCell="1" allowOverlap="1" wp14:anchorId="505D433F" wp14:editId="24E9B955">
          <wp:simplePos x="0" y="0"/>
          <wp:positionH relativeFrom="column">
            <wp:posOffset>5162550</wp:posOffset>
          </wp:positionH>
          <wp:positionV relativeFrom="paragraph">
            <wp:posOffset>-192405</wp:posOffset>
          </wp:positionV>
          <wp:extent cx="1485900" cy="1419225"/>
          <wp:effectExtent l="0" t="0" r="0" b="0"/>
          <wp:wrapNone/>
          <wp:docPr id="1830374178" name="Imagine 5" descr="C:\Users\lucas\AppData\Local\Temp\logo-p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ucas\AppData\Local\Temp\logo-pac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3577A581" wp14:editId="4A152579">
          <wp:simplePos x="0" y="0"/>
          <wp:positionH relativeFrom="page">
            <wp:posOffset>172085</wp:posOffset>
          </wp:positionH>
          <wp:positionV relativeFrom="paragraph">
            <wp:posOffset>-259715</wp:posOffset>
          </wp:positionV>
          <wp:extent cx="1514475" cy="1590675"/>
          <wp:effectExtent l="0" t="0" r="9525" b="9525"/>
          <wp:wrapNone/>
          <wp:docPr id="1974697160"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r="4790"/>
                  <a:stretch>
                    <a:fillRect/>
                  </a:stretch>
                </pic:blipFill>
                <pic:spPr bwMode="auto">
                  <a:xfrm>
                    <a:off x="0" y="0"/>
                    <a:ext cx="1514475"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AD086F" w14:textId="77777777" w:rsidR="00925C46" w:rsidRDefault="00925C46" w:rsidP="00831F91">
    <w:pPr>
      <w:jc w:val="center"/>
    </w:pPr>
    <w:r w:rsidRPr="00043608">
      <w:rPr>
        <w:sz w:val="28"/>
        <w:szCs w:val="28"/>
        <w:bdr w:val="single" w:sz="18" w:space="0" w:color="FF0000"/>
      </w:rPr>
      <w:t>INSTITUTUL DE CERCETARI IN TRANSPORTUR</w:t>
    </w:r>
    <w:r>
      <w:rPr>
        <w:sz w:val="28"/>
        <w:szCs w:val="28"/>
        <w:bdr w:val="single" w:sz="18" w:space="0" w:color="FF0000"/>
      </w:rPr>
      <w:t>I</w:t>
    </w:r>
  </w:p>
  <w:p w14:paraId="18297DFB" w14:textId="77777777" w:rsidR="00925C46" w:rsidRDefault="00925C46" w:rsidP="00925C46">
    <w:pPr>
      <w:pStyle w:val="Header"/>
    </w:pPr>
  </w:p>
  <w:p w14:paraId="0AD2B458" w14:textId="77777777" w:rsidR="00925C46" w:rsidRPr="00CF0728" w:rsidRDefault="00925C46" w:rsidP="00925C46">
    <w:pPr>
      <w:pStyle w:val="Header"/>
    </w:pPr>
  </w:p>
  <w:p w14:paraId="2CBE2088" w14:textId="014D6C66" w:rsidR="00075395" w:rsidRPr="008978B2" w:rsidRDefault="00075395" w:rsidP="008978B2">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6B31" w14:textId="77777777" w:rsidR="00075395" w:rsidRDefault="000753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Wingdings" w:hAnsi="Wingdings" w:cs="Wingdings"/>
        <w:lang w:val="it-IT"/>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pStyle w:val="Bulet"/>
      <w:lvlText w:val=""/>
      <w:lvlJc w:val="left"/>
      <w:pPr>
        <w:tabs>
          <w:tab w:val="num" w:pos="780"/>
        </w:tabs>
        <w:ind w:left="780" w:hanging="360"/>
      </w:pPr>
      <w:rPr>
        <w:rFonts w:ascii="Wingdings" w:hAnsi="Wingdings" w:cs="Wingdings"/>
        <w:lang w:val="it-IT"/>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Arial"/>
        <w:color w:val="FF0000"/>
        <w:sz w:val="24"/>
        <w:szCs w:val="24"/>
        <w:lang w:val="it-IT"/>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Wingdings"/>
        <w:color w:val="000000"/>
        <w:lang w:val="ro-RO"/>
      </w:rPr>
    </w:lvl>
  </w:abstractNum>
  <w:abstractNum w:abstractNumId="4" w15:restartNumberingAfterBreak="0">
    <w:nsid w:val="00000006"/>
    <w:multiLevelType w:val="singleLevel"/>
    <w:tmpl w:val="00000006"/>
    <w:name w:val="WW8Num6"/>
    <w:lvl w:ilvl="0">
      <w:start w:val="1"/>
      <w:numFmt w:val="bullet"/>
      <w:lvlText w:val=""/>
      <w:lvlJc w:val="left"/>
      <w:pPr>
        <w:tabs>
          <w:tab w:val="num" w:pos="709"/>
        </w:tabs>
        <w:ind w:left="720" w:hanging="360"/>
      </w:pPr>
      <w:rPr>
        <w:rFonts w:ascii="Wingdings" w:hAnsi="Wingdings" w:cs="Wingdings"/>
        <w:color w:val="FF0000"/>
        <w:lang w:val="it-IT"/>
      </w:rPr>
    </w:lvl>
  </w:abstractNum>
  <w:abstractNum w:abstractNumId="5"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Arial"/>
        <w:color w:val="000000"/>
        <w:lang w:val="it-IT"/>
      </w:rPr>
    </w:lvl>
  </w:abstractNum>
  <w:abstractNum w:abstractNumId="6" w15:restartNumberingAfterBreak="0">
    <w:nsid w:val="00000008"/>
    <w:multiLevelType w:val="singleLevel"/>
    <w:tmpl w:val="00000008"/>
    <w:name w:val="WW8Num8"/>
    <w:lvl w:ilvl="0">
      <w:start w:val="1"/>
      <w:numFmt w:val="bullet"/>
      <w:lvlText w:val=""/>
      <w:lvlJc w:val="left"/>
      <w:pPr>
        <w:tabs>
          <w:tab w:val="num" w:pos="680"/>
        </w:tabs>
        <w:ind w:left="680" w:hanging="340"/>
      </w:pPr>
      <w:rPr>
        <w:rFonts w:ascii="Symbol" w:hAnsi="Symbol" w:cs="Symbol"/>
        <w:color w:val="000000"/>
        <w:sz w:val="20"/>
        <w:szCs w:val="24"/>
        <w:lang w:val="ro-RO" w:eastAsia="en-US"/>
      </w:rPr>
    </w:lvl>
  </w:abstractNum>
  <w:abstractNum w:abstractNumId="7" w15:restartNumberingAfterBreak="0">
    <w:nsid w:val="00000009"/>
    <w:multiLevelType w:val="singleLevel"/>
    <w:tmpl w:val="00000009"/>
    <w:name w:val="WW8Num9"/>
    <w:lvl w:ilvl="0">
      <w:start w:val="1"/>
      <w:numFmt w:val="bullet"/>
      <w:lvlText w:val=""/>
      <w:lvlJc w:val="left"/>
      <w:pPr>
        <w:tabs>
          <w:tab w:val="num" w:pos="680"/>
        </w:tabs>
        <w:ind w:left="680" w:hanging="340"/>
      </w:pPr>
      <w:rPr>
        <w:rFonts w:ascii="Symbol" w:hAnsi="Symbol" w:cs="Wingdings"/>
        <w:lang w:val="en-US"/>
      </w:rPr>
    </w:lvl>
  </w:abstractNum>
  <w:abstractNum w:abstractNumId="8"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color w:val="000000"/>
        <w:lang w:val="it-IT"/>
      </w:rPr>
    </w:lvl>
  </w:abstractNum>
  <w:abstractNum w:abstractNumId="9"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Wingdings" w:hAnsi="Wingdings" w:cs="Symbol"/>
        <w:lang w:val="pt-BR"/>
      </w:rPr>
    </w:lvl>
  </w:abstractNum>
  <w:abstractNum w:abstractNumId="10" w15:restartNumberingAfterBreak="0">
    <w:nsid w:val="0000000C"/>
    <w:multiLevelType w:val="singleLevel"/>
    <w:tmpl w:val="0000000C"/>
    <w:name w:val="WW8Num12"/>
    <w:lvl w:ilvl="0">
      <w:start w:val="1"/>
      <w:numFmt w:val="bullet"/>
      <w:lvlText w:val=""/>
      <w:lvlJc w:val="left"/>
      <w:pPr>
        <w:tabs>
          <w:tab w:val="num" w:pos="680"/>
        </w:tabs>
        <w:ind w:left="680" w:hanging="340"/>
      </w:pPr>
      <w:rPr>
        <w:rFonts w:ascii="Wingdings" w:hAnsi="Wingdings" w:cs="OpenSymbol"/>
      </w:rPr>
    </w:lvl>
  </w:abstractNum>
  <w:abstractNum w:abstractNumId="11" w15:restartNumberingAfterBreak="0">
    <w:nsid w:val="0000000D"/>
    <w:multiLevelType w:val="singleLevel"/>
    <w:tmpl w:val="0000000D"/>
    <w:name w:val="WW8Num13"/>
    <w:lvl w:ilvl="0">
      <w:start w:val="1"/>
      <w:numFmt w:val="bullet"/>
      <w:lvlText w:val=""/>
      <w:lvlJc w:val="left"/>
      <w:pPr>
        <w:tabs>
          <w:tab w:val="num" w:pos="1490"/>
        </w:tabs>
        <w:ind w:left="1490" w:hanging="360"/>
      </w:pPr>
      <w:rPr>
        <w:rFonts w:ascii="Symbol" w:hAnsi="Symbol" w:cs="Symbol"/>
        <w:color w:val="000000"/>
        <w:sz w:val="20"/>
        <w:szCs w:val="24"/>
        <w:lang w:val="hu-HU"/>
      </w:rPr>
    </w:lvl>
  </w:abstractNum>
  <w:abstractNum w:abstractNumId="12"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color w:val="000000"/>
        <w:lang w:val="ro-RO"/>
      </w:rPr>
    </w:lvl>
    <w:lvl w:ilvl="1">
      <w:start w:val="1"/>
      <w:numFmt w:val="bullet"/>
      <w:lvlText w:val="-"/>
      <w:lvlJc w:val="left"/>
      <w:pPr>
        <w:tabs>
          <w:tab w:val="num" w:pos="709"/>
        </w:tabs>
        <w:ind w:left="1440" w:hanging="360"/>
      </w:pPr>
      <w:rPr>
        <w:rFonts w:ascii="Arial" w:hAnsi="Arial" w:cs="Courier New"/>
      </w:rPr>
    </w:lvl>
    <w:lvl w:ilvl="2">
      <w:start w:val="1"/>
      <w:numFmt w:val="bullet"/>
      <w:lvlText w:val=""/>
      <w:lvlJc w:val="left"/>
      <w:pPr>
        <w:tabs>
          <w:tab w:val="num" w:pos="2160"/>
        </w:tabs>
        <w:ind w:left="2160" w:hanging="360"/>
      </w:pPr>
      <w:rPr>
        <w:rFonts w:ascii="Symbol" w:hAnsi="Symbol" w:cs="Symbol"/>
        <w:color w:val="000000"/>
        <w:lang w:val="ro-RO"/>
      </w:rPr>
    </w:lvl>
    <w:lvl w:ilvl="3">
      <w:start w:val="1"/>
      <w:numFmt w:val="bullet"/>
      <w:lvlText w:val=""/>
      <w:lvlJc w:val="left"/>
      <w:pPr>
        <w:tabs>
          <w:tab w:val="num" w:pos="2880"/>
        </w:tabs>
        <w:ind w:left="2880" w:hanging="360"/>
      </w:pPr>
      <w:rPr>
        <w:rFonts w:ascii="Symbol" w:hAnsi="Symbol" w:cs="Symbol"/>
        <w:color w:val="000000"/>
        <w:lang w:val="ro-RO"/>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color w:val="000000"/>
        <w:lang w:val="ro-RO"/>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3"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cs="Arial"/>
        <w:color w:val="000000"/>
        <w:lang w:val="ro-RO"/>
      </w:rPr>
    </w:lvl>
  </w:abstractNum>
  <w:abstractNum w:abstractNumId="14"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Arial"/>
        <w:b w:val="0"/>
        <w:bCs w:val="0"/>
        <w:i w:val="0"/>
        <w:iCs w:val="0"/>
        <w:color w:val="000000"/>
        <w:sz w:val="22"/>
        <w:szCs w:val="22"/>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Arial"/>
        <w:b w:val="0"/>
        <w:bCs w:val="0"/>
        <w:i w:val="0"/>
        <w:iCs w:val="0"/>
        <w:color w:val="000000"/>
        <w:sz w:val="22"/>
        <w:szCs w:val="2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Arial"/>
        <w:b w:val="0"/>
        <w:bCs w:val="0"/>
        <w:i w:val="0"/>
        <w:iCs w:val="0"/>
        <w:color w:val="000000"/>
        <w:sz w:val="22"/>
        <w:szCs w:val="2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5"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color w:val="000000"/>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color w:val="000000"/>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6"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7"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8"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15:restartNumberingAfterBreak="0">
    <w:nsid w:val="008B7E2E"/>
    <w:multiLevelType w:val="hybridMultilevel"/>
    <w:tmpl w:val="324E41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84D3340"/>
    <w:multiLevelType w:val="hybridMultilevel"/>
    <w:tmpl w:val="B9103B24"/>
    <w:lvl w:ilvl="0" w:tplc="9ACCFF9A">
      <w:start w:val="1"/>
      <w:numFmt w:val="bullet"/>
      <w:pStyle w:val="BuletiLiniute"/>
      <w:lvlText w:val="–"/>
      <w:lvlJc w:val="left"/>
      <w:pPr>
        <w:tabs>
          <w:tab w:val="num" w:pos="1134"/>
        </w:tabs>
        <w:ind w:left="1134" w:hanging="283"/>
      </w:pPr>
      <w:rPr>
        <w:rFonts w:ascii="Times New Roman" w:hAnsi="Times New Roman" w:cs="Times New Roman" w:hint="default"/>
        <w:b w:val="0"/>
        <w:i w:val="0"/>
        <w:sz w:val="28"/>
        <w:szCs w:val="28"/>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1576103F"/>
    <w:multiLevelType w:val="hybridMultilevel"/>
    <w:tmpl w:val="67C8E5E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A752EB0"/>
    <w:multiLevelType w:val="multilevel"/>
    <w:tmpl w:val="9872FD00"/>
    <w:lvl w:ilvl="0">
      <w:start w:val="2"/>
      <w:numFmt w:val="decimal"/>
      <w:lvlText w:val="%1."/>
      <w:lvlJc w:val="left"/>
      <w:pPr>
        <w:ind w:left="408" w:hanging="408"/>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A791C08"/>
    <w:multiLevelType w:val="hybridMultilevel"/>
    <w:tmpl w:val="2BBE5E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92340"/>
    <w:multiLevelType w:val="hybridMultilevel"/>
    <w:tmpl w:val="9A4CC146"/>
    <w:lvl w:ilvl="0" w:tplc="41E2FA86">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F7C00F1"/>
    <w:multiLevelType w:val="hybridMultilevel"/>
    <w:tmpl w:val="744039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302BE9"/>
    <w:multiLevelType w:val="hybridMultilevel"/>
    <w:tmpl w:val="7A9416F4"/>
    <w:lvl w:ilvl="0" w:tplc="CA606B0E">
      <w:start w:val="5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7B13A3D"/>
    <w:multiLevelType w:val="hybridMultilevel"/>
    <w:tmpl w:val="8EFE4A74"/>
    <w:lvl w:ilvl="0" w:tplc="E0BADC2E">
      <w:start w:val="4"/>
      <w:numFmt w:val="bullet"/>
      <w:lvlText w:val="-"/>
      <w:lvlJc w:val="left"/>
      <w:pPr>
        <w:ind w:left="720" w:hanging="360"/>
      </w:pPr>
      <w:rPr>
        <w:rFonts w:ascii="inherit" w:eastAsia="Times New Roman" w:hAnsi="inherit"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9A27F05"/>
    <w:multiLevelType w:val="hybridMultilevel"/>
    <w:tmpl w:val="81C6E63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C260FAA"/>
    <w:multiLevelType w:val="hybridMultilevel"/>
    <w:tmpl w:val="4DF6435C"/>
    <w:lvl w:ilvl="0" w:tplc="BBCC3944">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7CC0283A"/>
    <w:multiLevelType w:val="hybridMultilevel"/>
    <w:tmpl w:val="0F00CD52"/>
    <w:lvl w:ilvl="0" w:tplc="98EAC4B0">
      <w:start w:val="2"/>
      <w:numFmt w:val="bullet"/>
      <w:lvlText w:val="-"/>
      <w:lvlJc w:val="left"/>
      <w:pPr>
        <w:ind w:left="720" w:hanging="360"/>
      </w:pPr>
      <w:rPr>
        <w:rFonts w:ascii="inherit" w:eastAsia="Times New Roman" w:hAnsi="inherit"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5640868">
    <w:abstractNumId w:val="0"/>
  </w:num>
  <w:num w:numId="2" w16cid:durableId="1304894609">
    <w:abstractNumId w:val="1"/>
  </w:num>
  <w:num w:numId="3" w16cid:durableId="177551642">
    <w:abstractNumId w:val="2"/>
  </w:num>
  <w:num w:numId="4" w16cid:durableId="1431311531">
    <w:abstractNumId w:val="4"/>
  </w:num>
  <w:num w:numId="5" w16cid:durableId="629942846">
    <w:abstractNumId w:val="8"/>
  </w:num>
  <w:num w:numId="6" w16cid:durableId="1523743335">
    <w:abstractNumId w:val="12"/>
  </w:num>
  <w:num w:numId="7" w16cid:durableId="1387222534">
    <w:abstractNumId w:val="13"/>
  </w:num>
  <w:num w:numId="8" w16cid:durableId="1192917757">
    <w:abstractNumId w:val="26"/>
  </w:num>
  <w:num w:numId="9" w16cid:durableId="324013777">
    <w:abstractNumId w:val="21"/>
  </w:num>
  <w:num w:numId="10" w16cid:durableId="652564499">
    <w:abstractNumId w:val="20"/>
  </w:num>
  <w:num w:numId="11" w16cid:durableId="941453994">
    <w:abstractNumId w:val="22"/>
  </w:num>
  <w:num w:numId="12" w16cid:durableId="1510290585">
    <w:abstractNumId w:val="31"/>
  </w:num>
  <w:num w:numId="13" w16cid:durableId="1135760038">
    <w:abstractNumId w:val="25"/>
  </w:num>
  <w:num w:numId="14" w16cid:durableId="43024140">
    <w:abstractNumId w:val="30"/>
  </w:num>
  <w:num w:numId="15" w16cid:durableId="1287079827">
    <w:abstractNumId w:val="28"/>
  </w:num>
  <w:num w:numId="16" w16cid:durableId="978874029">
    <w:abstractNumId w:val="23"/>
  </w:num>
  <w:num w:numId="17" w16cid:durableId="245847654">
    <w:abstractNumId w:val="29"/>
  </w:num>
  <w:num w:numId="18" w16cid:durableId="1917932235">
    <w:abstractNumId w:val="24"/>
  </w:num>
  <w:num w:numId="19" w16cid:durableId="463082342">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B3D"/>
    <w:rsid w:val="00013A99"/>
    <w:rsid w:val="00015626"/>
    <w:rsid w:val="00015F14"/>
    <w:rsid w:val="000161FB"/>
    <w:rsid w:val="00016430"/>
    <w:rsid w:val="00017535"/>
    <w:rsid w:val="00021890"/>
    <w:rsid w:val="00021B2A"/>
    <w:rsid w:val="00022E9E"/>
    <w:rsid w:val="000240A6"/>
    <w:rsid w:val="000263FB"/>
    <w:rsid w:val="00030853"/>
    <w:rsid w:val="00040226"/>
    <w:rsid w:val="00040507"/>
    <w:rsid w:val="00041F69"/>
    <w:rsid w:val="000437C2"/>
    <w:rsid w:val="00043FD7"/>
    <w:rsid w:val="000456EC"/>
    <w:rsid w:val="000457D1"/>
    <w:rsid w:val="000460F9"/>
    <w:rsid w:val="00053F3F"/>
    <w:rsid w:val="000579F4"/>
    <w:rsid w:val="0006106D"/>
    <w:rsid w:val="00062584"/>
    <w:rsid w:val="000655FB"/>
    <w:rsid w:val="00067084"/>
    <w:rsid w:val="00067803"/>
    <w:rsid w:val="0006785E"/>
    <w:rsid w:val="00067DDC"/>
    <w:rsid w:val="00072601"/>
    <w:rsid w:val="00072952"/>
    <w:rsid w:val="00072C16"/>
    <w:rsid w:val="00073EF5"/>
    <w:rsid w:val="00074B5C"/>
    <w:rsid w:val="000752F3"/>
    <w:rsid w:val="00075395"/>
    <w:rsid w:val="00077C13"/>
    <w:rsid w:val="00081CD5"/>
    <w:rsid w:val="00082524"/>
    <w:rsid w:val="00083078"/>
    <w:rsid w:val="000832E4"/>
    <w:rsid w:val="00084CF0"/>
    <w:rsid w:val="00084DF2"/>
    <w:rsid w:val="00087511"/>
    <w:rsid w:val="00095EF2"/>
    <w:rsid w:val="000978C7"/>
    <w:rsid w:val="000A1AEF"/>
    <w:rsid w:val="000A27C0"/>
    <w:rsid w:val="000A28B5"/>
    <w:rsid w:val="000A4B41"/>
    <w:rsid w:val="000B1BF4"/>
    <w:rsid w:val="000B1F86"/>
    <w:rsid w:val="000B5DD0"/>
    <w:rsid w:val="000B6480"/>
    <w:rsid w:val="000C06BC"/>
    <w:rsid w:val="000C11AE"/>
    <w:rsid w:val="000C1A1A"/>
    <w:rsid w:val="000C2193"/>
    <w:rsid w:val="000C29E2"/>
    <w:rsid w:val="000D07E7"/>
    <w:rsid w:val="000D1A95"/>
    <w:rsid w:val="000D1C45"/>
    <w:rsid w:val="000D50D3"/>
    <w:rsid w:val="000D58F5"/>
    <w:rsid w:val="000D71FF"/>
    <w:rsid w:val="000E13E9"/>
    <w:rsid w:val="000E4346"/>
    <w:rsid w:val="000E5A01"/>
    <w:rsid w:val="000F05DD"/>
    <w:rsid w:val="000F1FA6"/>
    <w:rsid w:val="00102916"/>
    <w:rsid w:val="0011333F"/>
    <w:rsid w:val="001134CC"/>
    <w:rsid w:val="00117D52"/>
    <w:rsid w:val="00117F36"/>
    <w:rsid w:val="0012596A"/>
    <w:rsid w:val="00125C33"/>
    <w:rsid w:val="0013060A"/>
    <w:rsid w:val="00131133"/>
    <w:rsid w:val="0013258A"/>
    <w:rsid w:val="001327F1"/>
    <w:rsid w:val="00133BBA"/>
    <w:rsid w:val="00135ACF"/>
    <w:rsid w:val="0014255F"/>
    <w:rsid w:val="00142E0F"/>
    <w:rsid w:val="00142FE4"/>
    <w:rsid w:val="001453C8"/>
    <w:rsid w:val="00146D57"/>
    <w:rsid w:val="00147083"/>
    <w:rsid w:val="00147C2E"/>
    <w:rsid w:val="00147F53"/>
    <w:rsid w:val="0015443E"/>
    <w:rsid w:val="0016032F"/>
    <w:rsid w:val="00161BC2"/>
    <w:rsid w:val="001620DE"/>
    <w:rsid w:val="00166455"/>
    <w:rsid w:val="00166F31"/>
    <w:rsid w:val="00170BDC"/>
    <w:rsid w:val="001750A4"/>
    <w:rsid w:val="00177D89"/>
    <w:rsid w:val="00180C04"/>
    <w:rsid w:val="001911D6"/>
    <w:rsid w:val="0019179C"/>
    <w:rsid w:val="001957A8"/>
    <w:rsid w:val="00197E55"/>
    <w:rsid w:val="001A0771"/>
    <w:rsid w:val="001A2258"/>
    <w:rsid w:val="001A3417"/>
    <w:rsid w:val="001A419F"/>
    <w:rsid w:val="001A5BC1"/>
    <w:rsid w:val="001A6B92"/>
    <w:rsid w:val="001A6E75"/>
    <w:rsid w:val="001A7B61"/>
    <w:rsid w:val="001B259B"/>
    <w:rsid w:val="001B4BAA"/>
    <w:rsid w:val="001B7C2B"/>
    <w:rsid w:val="001C05F4"/>
    <w:rsid w:val="001C0C99"/>
    <w:rsid w:val="001C16D6"/>
    <w:rsid w:val="001C2986"/>
    <w:rsid w:val="001C2C12"/>
    <w:rsid w:val="001C2D0A"/>
    <w:rsid w:val="001C4705"/>
    <w:rsid w:val="001C4EE7"/>
    <w:rsid w:val="001C79B9"/>
    <w:rsid w:val="001D5026"/>
    <w:rsid w:val="001E35C3"/>
    <w:rsid w:val="001E41BF"/>
    <w:rsid w:val="001E7311"/>
    <w:rsid w:val="001F1F4D"/>
    <w:rsid w:val="001F2588"/>
    <w:rsid w:val="001F497C"/>
    <w:rsid w:val="001F5803"/>
    <w:rsid w:val="00200ABC"/>
    <w:rsid w:val="00222801"/>
    <w:rsid w:val="00225F59"/>
    <w:rsid w:val="00227937"/>
    <w:rsid w:val="00227EB1"/>
    <w:rsid w:val="0023039B"/>
    <w:rsid w:val="002316FE"/>
    <w:rsid w:val="00231AD4"/>
    <w:rsid w:val="00231CC6"/>
    <w:rsid w:val="0023278D"/>
    <w:rsid w:val="0023307F"/>
    <w:rsid w:val="002405D6"/>
    <w:rsid w:val="00240B52"/>
    <w:rsid w:val="00241090"/>
    <w:rsid w:val="00244807"/>
    <w:rsid w:val="00246248"/>
    <w:rsid w:val="002469D0"/>
    <w:rsid w:val="00246DBD"/>
    <w:rsid w:val="0025054A"/>
    <w:rsid w:val="00251471"/>
    <w:rsid w:val="002561DE"/>
    <w:rsid w:val="002623A7"/>
    <w:rsid w:val="00263500"/>
    <w:rsid w:val="00263F2C"/>
    <w:rsid w:val="0026554F"/>
    <w:rsid w:val="00266947"/>
    <w:rsid w:val="00266B18"/>
    <w:rsid w:val="0026742E"/>
    <w:rsid w:val="00270159"/>
    <w:rsid w:val="00270AC6"/>
    <w:rsid w:val="00281D99"/>
    <w:rsid w:val="00286305"/>
    <w:rsid w:val="0028684A"/>
    <w:rsid w:val="00287AFE"/>
    <w:rsid w:val="00291100"/>
    <w:rsid w:val="00293BBA"/>
    <w:rsid w:val="002A0693"/>
    <w:rsid w:val="002A1E9D"/>
    <w:rsid w:val="002A24DD"/>
    <w:rsid w:val="002A3D3D"/>
    <w:rsid w:val="002A7AD9"/>
    <w:rsid w:val="002B20F8"/>
    <w:rsid w:val="002B23AE"/>
    <w:rsid w:val="002B35A4"/>
    <w:rsid w:val="002B45F0"/>
    <w:rsid w:val="002C1230"/>
    <w:rsid w:val="002C1B2A"/>
    <w:rsid w:val="002C5638"/>
    <w:rsid w:val="002D07E3"/>
    <w:rsid w:val="002D0F39"/>
    <w:rsid w:val="002D34B6"/>
    <w:rsid w:val="002E06A5"/>
    <w:rsid w:val="002E2900"/>
    <w:rsid w:val="002E2CC2"/>
    <w:rsid w:val="002E4CC3"/>
    <w:rsid w:val="002F5142"/>
    <w:rsid w:val="002F5911"/>
    <w:rsid w:val="002F70D8"/>
    <w:rsid w:val="00300CC9"/>
    <w:rsid w:val="00302D4E"/>
    <w:rsid w:val="00307CA0"/>
    <w:rsid w:val="00310649"/>
    <w:rsid w:val="0031109B"/>
    <w:rsid w:val="00311138"/>
    <w:rsid w:val="00312222"/>
    <w:rsid w:val="00312DB2"/>
    <w:rsid w:val="0031350D"/>
    <w:rsid w:val="003143F4"/>
    <w:rsid w:val="003171C4"/>
    <w:rsid w:val="00322B18"/>
    <w:rsid w:val="00322F80"/>
    <w:rsid w:val="003251CD"/>
    <w:rsid w:val="00326185"/>
    <w:rsid w:val="00326A40"/>
    <w:rsid w:val="00326E9E"/>
    <w:rsid w:val="00333921"/>
    <w:rsid w:val="00335C79"/>
    <w:rsid w:val="0033639B"/>
    <w:rsid w:val="00336547"/>
    <w:rsid w:val="00345042"/>
    <w:rsid w:val="003551C7"/>
    <w:rsid w:val="00356B74"/>
    <w:rsid w:val="003612D1"/>
    <w:rsid w:val="00365507"/>
    <w:rsid w:val="00370DC6"/>
    <w:rsid w:val="003713CA"/>
    <w:rsid w:val="00371F23"/>
    <w:rsid w:val="00375E25"/>
    <w:rsid w:val="00377112"/>
    <w:rsid w:val="00383CA1"/>
    <w:rsid w:val="00383CCA"/>
    <w:rsid w:val="003844FC"/>
    <w:rsid w:val="0038617C"/>
    <w:rsid w:val="00386217"/>
    <w:rsid w:val="00386E65"/>
    <w:rsid w:val="003952CB"/>
    <w:rsid w:val="00397B07"/>
    <w:rsid w:val="003A427C"/>
    <w:rsid w:val="003A482A"/>
    <w:rsid w:val="003A4B2F"/>
    <w:rsid w:val="003A52F8"/>
    <w:rsid w:val="003A6C1F"/>
    <w:rsid w:val="003A719D"/>
    <w:rsid w:val="003B0516"/>
    <w:rsid w:val="003B72D3"/>
    <w:rsid w:val="003C1A68"/>
    <w:rsid w:val="003C1BC0"/>
    <w:rsid w:val="003C3EAC"/>
    <w:rsid w:val="003C7134"/>
    <w:rsid w:val="003D0693"/>
    <w:rsid w:val="003D1A03"/>
    <w:rsid w:val="003D3B3D"/>
    <w:rsid w:val="003D4661"/>
    <w:rsid w:val="003D4C6F"/>
    <w:rsid w:val="003E2CED"/>
    <w:rsid w:val="003E4CC1"/>
    <w:rsid w:val="003E4FF4"/>
    <w:rsid w:val="003F468A"/>
    <w:rsid w:val="003F52AD"/>
    <w:rsid w:val="003F54B3"/>
    <w:rsid w:val="003F55CD"/>
    <w:rsid w:val="003F7BA4"/>
    <w:rsid w:val="0040215A"/>
    <w:rsid w:val="00403C9A"/>
    <w:rsid w:val="00407D38"/>
    <w:rsid w:val="00417186"/>
    <w:rsid w:val="00420FA3"/>
    <w:rsid w:val="00423069"/>
    <w:rsid w:val="00423365"/>
    <w:rsid w:val="00424878"/>
    <w:rsid w:val="0042534E"/>
    <w:rsid w:val="00425F74"/>
    <w:rsid w:val="004273DF"/>
    <w:rsid w:val="00430B18"/>
    <w:rsid w:val="0043156C"/>
    <w:rsid w:val="00434639"/>
    <w:rsid w:val="004427ED"/>
    <w:rsid w:val="00442D3E"/>
    <w:rsid w:val="00444E58"/>
    <w:rsid w:val="00444F53"/>
    <w:rsid w:val="00450350"/>
    <w:rsid w:val="00450B41"/>
    <w:rsid w:val="004518AD"/>
    <w:rsid w:val="00454559"/>
    <w:rsid w:val="00454B72"/>
    <w:rsid w:val="0045520A"/>
    <w:rsid w:val="00457453"/>
    <w:rsid w:val="004648C0"/>
    <w:rsid w:val="004667D8"/>
    <w:rsid w:val="0046773F"/>
    <w:rsid w:val="004717C2"/>
    <w:rsid w:val="00475B13"/>
    <w:rsid w:val="0048639C"/>
    <w:rsid w:val="00486549"/>
    <w:rsid w:val="00487EE9"/>
    <w:rsid w:val="00490153"/>
    <w:rsid w:val="00490373"/>
    <w:rsid w:val="0049196D"/>
    <w:rsid w:val="004A0B2F"/>
    <w:rsid w:val="004A1564"/>
    <w:rsid w:val="004A29AA"/>
    <w:rsid w:val="004A2B20"/>
    <w:rsid w:val="004A4862"/>
    <w:rsid w:val="004B09B3"/>
    <w:rsid w:val="004B1090"/>
    <w:rsid w:val="004B2758"/>
    <w:rsid w:val="004B2C99"/>
    <w:rsid w:val="004B361C"/>
    <w:rsid w:val="004B4930"/>
    <w:rsid w:val="004B59B6"/>
    <w:rsid w:val="004B6887"/>
    <w:rsid w:val="004B6A48"/>
    <w:rsid w:val="004C0194"/>
    <w:rsid w:val="004C2069"/>
    <w:rsid w:val="004C223E"/>
    <w:rsid w:val="004C4760"/>
    <w:rsid w:val="004C4875"/>
    <w:rsid w:val="004C50C5"/>
    <w:rsid w:val="004C53BC"/>
    <w:rsid w:val="004C6F97"/>
    <w:rsid w:val="004D1313"/>
    <w:rsid w:val="004D37AC"/>
    <w:rsid w:val="004D450A"/>
    <w:rsid w:val="004E0837"/>
    <w:rsid w:val="004E14B1"/>
    <w:rsid w:val="004E1B03"/>
    <w:rsid w:val="004E3096"/>
    <w:rsid w:val="004E3879"/>
    <w:rsid w:val="004E69FE"/>
    <w:rsid w:val="004F036F"/>
    <w:rsid w:val="004F08EA"/>
    <w:rsid w:val="004F6404"/>
    <w:rsid w:val="004F7B52"/>
    <w:rsid w:val="00504D3A"/>
    <w:rsid w:val="00506A16"/>
    <w:rsid w:val="00514532"/>
    <w:rsid w:val="0051541F"/>
    <w:rsid w:val="00515C06"/>
    <w:rsid w:val="005162EB"/>
    <w:rsid w:val="00520903"/>
    <w:rsid w:val="00520F0B"/>
    <w:rsid w:val="0052391B"/>
    <w:rsid w:val="00523B74"/>
    <w:rsid w:val="00526354"/>
    <w:rsid w:val="0052667C"/>
    <w:rsid w:val="005268D7"/>
    <w:rsid w:val="00527F44"/>
    <w:rsid w:val="005304A3"/>
    <w:rsid w:val="0053241E"/>
    <w:rsid w:val="005340EB"/>
    <w:rsid w:val="00537485"/>
    <w:rsid w:val="00544825"/>
    <w:rsid w:val="00545260"/>
    <w:rsid w:val="00545689"/>
    <w:rsid w:val="00545B9B"/>
    <w:rsid w:val="00545DF4"/>
    <w:rsid w:val="005466C8"/>
    <w:rsid w:val="00546DE3"/>
    <w:rsid w:val="005520AB"/>
    <w:rsid w:val="00552F37"/>
    <w:rsid w:val="00555972"/>
    <w:rsid w:val="00556861"/>
    <w:rsid w:val="005570A2"/>
    <w:rsid w:val="00560453"/>
    <w:rsid w:val="00560F18"/>
    <w:rsid w:val="00563158"/>
    <w:rsid w:val="00572B96"/>
    <w:rsid w:val="00577AC3"/>
    <w:rsid w:val="00580BBF"/>
    <w:rsid w:val="005828A8"/>
    <w:rsid w:val="00584106"/>
    <w:rsid w:val="00584ED7"/>
    <w:rsid w:val="00585389"/>
    <w:rsid w:val="00585CBD"/>
    <w:rsid w:val="00587F39"/>
    <w:rsid w:val="00590619"/>
    <w:rsid w:val="00591B8E"/>
    <w:rsid w:val="00593BE6"/>
    <w:rsid w:val="0059468F"/>
    <w:rsid w:val="00594E8E"/>
    <w:rsid w:val="00595A98"/>
    <w:rsid w:val="00595C27"/>
    <w:rsid w:val="00597257"/>
    <w:rsid w:val="005A0301"/>
    <w:rsid w:val="005A0710"/>
    <w:rsid w:val="005A2DF3"/>
    <w:rsid w:val="005A579A"/>
    <w:rsid w:val="005B3DD5"/>
    <w:rsid w:val="005B4293"/>
    <w:rsid w:val="005C0B77"/>
    <w:rsid w:val="005C26BD"/>
    <w:rsid w:val="005C2BD4"/>
    <w:rsid w:val="005C2CA7"/>
    <w:rsid w:val="005C5885"/>
    <w:rsid w:val="005C7520"/>
    <w:rsid w:val="005C7E29"/>
    <w:rsid w:val="005D0A9E"/>
    <w:rsid w:val="005D1610"/>
    <w:rsid w:val="005D2C58"/>
    <w:rsid w:val="005D314F"/>
    <w:rsid w:val="005D4222"/>
    <w:rsid w:val="005D6357"/>
    <w:rsid w:val="005D65DC"/>
    <w:rsid w:val="005E5757"/>
    <w:rsid w:val="005F0352"/>
    <w:rsid w:val="005F3227"/>
    <w:rsid w:val="005F392A"/>
    <w:rsid w:val="005F450D"/>
    <w:rsid w:val="005F6419"/>
    <w:rsid w:val="005F71CE"/>
    <w:rsid w:val="00600B9A"/>
    <w:rsid w:val="00602358"/>
    <w:rsid w:val="00602DB6"/>
    <w:rsid w:val="00604A73"/>
    <w:rsid w:val="00604BC1"/>
    <w:rsid w:val="00605FF2"/>
    <w:rsid w:val="006061B3"/>
    <w:rsid w:val="006117FF"/>
    <w:rsid w:val="006120B8"/>
    <w:rsid w:val="00612C4B"/>
    <w:rsid w:val="00614CA1"/>
    <w:rsid w:val="00615B91"/>
    <w:rsid w:val="0061610E"/>
    <w:rsid w:val="00625555"/>
    <w:rsid w:val="0062740F"/>
    <w:rsid w:val="00630140"/>
    <w:rsid w:val="00632B3E"/>
    <w:rsid w:val="00636B28"/>
    <w:rsid w:val="00641384"/>
    <w:rsid w:val="00641F21"/>
    <w:rsid w:val="006446D5"/>
    <w:rsid w:val="00645372"/>
    <w:rsid w:val="00653C38"/>
    <w:rsid w:val="006551F2"/>
    <w:rsid w:val="00655DA3"/>
    <w:rsid w:val="00656636"/>
    <w:rsid w:val="00664576"/>
    <w:rsid w:val="0066558B"/>
    <w:rsid w:val="006666E9"/>
    <w:rsid w:val="0067092D"/>
    <w:rsid w:val="0067421D"/>
    <w:rsid w:val="0067596C"/>
    <w:rsid w:val="00675D44"/>
    <w:rsid w:val="00676A44"/>
    <w:rsid w:val="006770F6"/>
    <w:rsid w:val="0067758E"/>
    <w:rsid w:val="006779EA"/>
    <w:rsid w:val="00677B0E"/>
    <w:rsid w:val="00682509"/>
    <w:rsid w:val="00692559"/>
    <w:rsid w:val="00692E90"/>
    <w:rsid w:val="00693CB6"/>
    <w:rsid w:val="00693DB4"/>
    <w:rsid w:val="00694764"/>
    <w:rsid w:val="006952E2"/>
    <w:rsid w:val="00696D92"/>
    <w:rsid w:val="00697E73"/>
    <w:rsid w:val="006A0FBD"/>
    <w:rsid w:val="006A17AD"/>
    <w:rsid w:val="006A3A07"/>
    <w:rsid w:val="006A5C91"/>
    <w:rsid w:val="006B03D0"/>
    <w:rsid w:val="006B2F3D"/>
    <w:rsid w:val="006B3609"/>
    <w:rsid w:val="006B3A43"/>
    <w:rsid w:val="006B3F0C"/>
    <w:rsid w:val="006B4422"/>
    <w:rsid w:val="006B7A55"/>
    <w:rsid w:val="006C09B8"/>
    <w:rsid w:val="006C2172"/>
    <w:rsid w:val="006C4AC6"/>
    <w:rsid w:val="006C6389"/>
    <w:rsid w:val="006C7200"/>
    <w:rsid w:val="006D6F69"/>
    <w:rsid w:val="006D7E6D"/>
    <w:rsid w:val="006E0A2D"/>
    <w:rsid w:val="006E357A"/>
    <w:rsid w:val="006E5637"/>
    <w:rsid w:val="00701891"/>
    <w:rsid w:val="007051F8"/>
    <w:rsid w:val="007109B9"/>
    <w:rsid w:val="00710E24"/>
    <w:rsid w:val="00715148"/>
    <w:rsid w:val="0071694C"/>
    <w:rsid w:val="00723508"/>
    <w:rsid w:val="007251A3"/>
    <w:rsid w:val="00725870"/>
    <w:rsid w:val="00726A8F"/>
    <w:rsid w:val="00727808"/>
    <w:rsid w:val="00730E4B"/>
    <w:rsid w:val="007332C3"/>
    <w:rsid w:val="0073602A"/>
    <w:rsid w:val="00736882"/>
    <w:rsid w:val="007370B8"/>
    <w:rsid w:val="007375B3"/>
    <w:rsid w:val="007428E0"/>
    <w:rsid w:val="00742CF2"/>
    <w:rsid w:val="00742FC1"/>
    <w:rsid w:val="0074476D"/>
    <w:rsid w:val="007518DF"/>
    <w:rsid w:val="007524AC"/>
    <w:rsid w:val="00753EDB"/>
    <w:rsid w:val="00755351"/>
    <w:rsid w:val="00760B50"/>
    <w:rsid w:val="00762E0F"/>
    <w:rsid w:val="00763B55"/>
    <w:rsid w:val="00776752"/>
    <w:rsid w:val="007804D2"/>
    <w:rsid w:val="00780832"/>
    <w:rsid w:val="00785C46"/>
    <w:rsid w:val="00790E23"/>
    <w:rsid w:val="007927C6"/>
    <w:rsid w:val="00794081"/>
    <w:rsid w:val="00797F91"/>
    <w:rsid w:val="007A161C"/>
    <w:rsid w:val="007A1AE0"/>
    <w:rsid w:val="007A1E3D"/>
    <w:rsid w:val="007A577E"/>
    <w:rsid w:val="007A6601"/>
    <w:rsid w:val="007B35C2"/>
    <w:rsid w:val="007B363F"/>
    <w:rsid w:val="007B6584"/>
    <w:rsid w:val="007C0647"/>
    <w:rsid w:val="007C11E1"/>
    <w:rsid w:val="007C13ED"/>
    <w:rsid w:val="007C1C9D"/>
    <w:rsid w:val="007C4B87"/>
    <w:rsid w:val="007C51A5"/>
    <w:rsid w:val="007C5603"/>
    <w:rsid w:val="007C6075"/>
    <w:rsid w:val="007D2D5E"/>
    <w:rsid w:val="007D40CF"/>
    <w:rsid w:val="007D5D76"/>
    <w:rsid w:val="007D7BCB"/>
    <w:rsid w:val="007E0FDB"/>
    <w:rsid w:val="007E1AE1"/>
    <w:rsid w:val="007E2ED0"/>
    <w:rsid w:val="007E39C3"/>
    <w:rsid w:val="007E469A"/>
    <w:rsid w:val="007E5A99"/>
    <w:rsid w:val="007E6931"/>
    <w:rsid w:val="007E6B13"/>
    <w:rsid w:val="007F0BB8"/>
    <w:rsid w:val="007F3FA1"/>
    <w:rsid w:val="007F5B5D"/>
    <w:rsid w:val="00800AA1"/>
    <w:rsid w:val="00802BC8"/>
    <w:rsid w:val="00802F2F"/>
    <w:rsid w:val="00804424"/>
    <w:rsid w:val="00804461"/>
    <w:rsid w:val="0080465B"/>
    <w:rsid w:val="00805FAD"/>
    <w:rsid w:val="00812ED6"/>
    <w:rsid w:val="00812F59"/>
    <w:rsid w:val="00814D2C"/>
    <w:rsid w:val="00815BD9"/>
    <w:rsid w:val="00820B72"/>
    <w:rsid w:val="00821ADF"/>
    <w:rsid w:val="00824226"/>
    <w:rsid w:val="00824F74"/>
    <w:rsid w:val="00831524"/>
    <w:rsid w:val="00831F91"/>
    <w:rsid w:val="00832482"/>
    <w:rsid w:val="00832EE7"/>
    <w:rsid w:val="008406DC"/>
    <w:rsid w:val="008414FF"/>
    <w:rsid w:val="008433BF"/>
    <w:rsid w:val="00844655"/>
    <w:rsid w:val="00847BC5"/>
    <w:rsid w:val="00852C61"/>
    <w:rsid w:val="008530A6"/>
    <w:rsid w:val="0085418C"/>
    <w:rsid w:val="00854274"/>
    <w:rsid w:val="008576FE"/>
    <w:rsid w:val="00860907"/>
    <w:rsid w:val="00864420"/>
    <w:rsid w:val="00887ECE"/>
    <w:rsid w:val="008906A4"/>
    <w:rsid w:val="00893B66"/>
    <w:rsid w:val="00893DC7"/>
    <w:rsid w:val="008978B2"/>
    <w:rsid w:val="00897A18"/>
    <w:rsid w:val="008A13F2"/>
    <w:rsid w:val="008A1A66"/>
    <w:rsid w:val="008A21B9"/>
    <w:rsid w:val="008A3C56"/>
    <w:rsid w:val="008A6967"/>
    <w:rsid w:val="008A7145"/>
    <w:rsid w:val="008A72A1"/>
    <w:rsid w:val="008A7772"/>
    <w:rsid w:val="008A78C6"/>
    <w:rsid w:val="008B1A12"/>
    <w:rsid w:val="008B1C2E"/>
    <w:rsid w:val="008B3D34"/>
    <w:rsid w:val="008B3FD5"/>
    <w:rsid w:val="008B4C51"/>
    <w:rsid w:val="008C21FC"/>
    <w:rsid w:val="008C3327"/>
    <w:rsid w:val="008C3432"/>
    <w:rsid w:val="008C3A9D"/>
    <w:rsid w:val="008C450D"/>
    <w:rsid w:val="008C6B07"/>
    <w:rsid w:val="008C7442"/>
    <w:rsid w:val="008D3459"/>
    <w:rsid w:val="008D3739"/>
    <w:rsid w:val="008D4531"/>
    <w:rsid w:val="008E1609"/>
    <w:rsid w:val="008E529D"/>
    <w:rsid w:val="008E5902"/>
    <w:rsid w:val="008E63A8"/>
    <w:rsid w:val="008E7C47"/>
    <w:rsid w:val="008F070A"/>
    <w:rsid w:val="008F4468"/>
    <w:rsid w:val="008F6A02"/>
    <w:rsid w:val="008F6C13"/>
    <w:rsid w:val="00904578"/>
    <w:rsid w:val="00907108"/>
    <w:rsid w:val="00907E26"/>
    <w:rsid w:val="00910938"/>
    <w:rsid w:val="00911424"/>
    <w:rsid w:val="009134A0"/>
    <w:rsid w:val="00913C21"/>
    <w:rsid w:val="00914B59"/>
    <w:rsid w:val="00917C7C"/>
    <w:rsid w:val="009205AD"/>
    <w:rsid w:val="00920D7B"/>
    <w:rsid w:val="00924A4F"/>
    <w:rsid w:val="00925068"/>
    <w:rsid w:val="00925C46"/>
    <w:rsid w:val="0092747E"/>
    <w:rsid w:val="00931087"/>
    <w:rsid w:val="00931CFE"/>
    <w:rsid w:val="00932210"/>
    <w:rsid w:val="0093284A"/>
    <w:rsid w:val="00932988"/>
    <w:rsid w:val="009351F7"/>
    <w:rsid w:val="00937DFC"/>
    <w:rsid w:val="009463C5"/>
    <w:rsid w:val="009471BC"/>
    <w:rsid w:val="00947A44"/>
    <w:rsid w:val="00947ECA"/>
    <w:rsid w:val="009500CB"/>
    <w:rsid w:val="009538EF"/>
    <w:rsid w:val="00954692"/>
    <w:rsid w:val="0096104D"/>
    <w:rsid w:val="0096251E"/>
    <w:rsid w:val="00962749"/>
    <w:rsid w:val="00964655"/>
    <w:rsid w:val="00965D62"/>
    <w:rsid w:val="00966791"/>
    <w:rsid w:val="00971309"/>
    <w:rsid w:val="009727E8"/>
    <w:rsid w:val="00973084"/>
    <w:rsid w:val="00973BB6"/>
    <w:rsid w:val="00974F6D"/>
    <w:rsid w:val="0097519E"/>
    <w:rsid w:val="00975D64"/>
    <w:rsid w:val="00976DCD"/>
    <w:rsid w:val="009811BC"/>
    <w:rsid w:val="00982B96"/>
    <w:rsid w:val="009860AE"/>
    <w:rsid w:val="00986C0C"/>
    <w:rsid w:val="0099348F"/>
    <w:rsid w:val="00994F5A"/>
    <w:rsid w:val="009952D6"/>
    <w:rsid w:val="009A539F"/>
    <w:rsid w:val="009A55BB"/>
    <w:rsid w:val="009A5682"/>
    <w:rsid w:val="009A5A1D"/>
    <w:rsid w:val="009B0BB1"/>
    <w:rsid w:val="009B517C"/>
    <w:rsid w:val="009B6A66"/>
    <w:rsid w:val="009C02FE"/>
    <w:rsid w:val="009C0E61"/>
    <w:rsid w:val="009C4806"/>
    <w:rsid w:val="009C49A8"/>
    <w:rsid w:val="009C742C"/>
    <w:rsid w:val="009C7711"/>
    <w:rsid w:val="009E05F1"/>
    <w:rsid w:val="009E243D"/>
    <w:rsid w:val="009E7729"/>
    <w:rsid w:val="009F0B0C"/>
    <w:rsid w:val="009F231B"/>
    <w:rsid w:val="009F710E"/>
    <w:rsid w:val="009F7F6A"/>
    <w:rsid w:val="00A00361"/>
    <w:rsid w:val="00A0647B"/>
    <w:rsid w:val="00A06955"/>
    <w:rsid w:val="00A30657"/>
    <w:rsid w:val="00A36843"/>
    <w:rsid w:val="00A4177A"/>
    <w:rsid w:val="00A44AE7"/>
    <w:rsid w:val="00A451A8"/>
    <w:rsid w:val="00A50824"/>
    <w:rsid w:val="00A55BE1"/>
    <w:rsid w:val="00A569FB"/>
    <w:rsid w:val="00A573B8"/>
    <w:rsid w:val="00A622AF"/>
    <w:rsid w:val="00A633C9"/>
    <w:rsid w:val="00A6489F"/>
    <w:rsid w:val="00A658CF"/>
    <w:rsid w:val="00A6654A"/>
    <w:rsid w:val="00A71777"/>
    <w:rsid w:val="00A73F1D"/>
    <w:rsid w:val="00A7731C"/>
    <w:rsid w:val="00A77BD2"/>
    <w:rsid w:val="00A77DA0"/>
    <w:rsid w:val="00A77DBD"/>
    <w:rsid w:val="00A807F8"/>
    <w:rsid w:val="00A80EE7"/>
    <w:rsid w:val="00A81E55"/>
    <w:rsid w:val="00A835DA"/>
    <w:rsid w:val="00A916B9"/>
    <w:rsid w:val="00A93278"/>
    <w:rsid w:val="00A9579D"/>
    <w:rsid w:val="00A97C22"/>
    <w:rsid w:val="00AA47A5"/>
    <w:rsid w:val="00AA5407"/>
    <w:rsid w:val="00AA74F0"/>
    <w:rsid w:val="00AB2E9E"/>
    <w:rsid w:val="00AB45F7"/>
    <w:rsid w:val="00AB4A90"/>
    <w:rsid w:val="00AB58A8"/>
    <w:rsid w:val="00AB5DF2"/>
    <w:rsid w:val="00AB639D"/>
    <w:rsid w:val="00AB6EFB"/>
    <w:rsid w:val="00AC4FF1"/>
    <w:rsid w:val="00AD0BF1"/>
    <w:rsid w:val="00AD18BF"/>
    <w:rsid w:val="00AD295D"/>
    <w:rsid w:val="00AD5749"/>
    <w:rsid w:val="00AD7071"/>
    <w:rsid w:val="00AE2514"/>
    <w:rsid w:val="00AE4E58"/>
    <w:rsid w:val="00AF1A26"/>
    <w:rsid w:val="00AF329E"/>
    <w:rsid w:val="00AF4361"/>
    <w:rsid w:val="00AF4C48"/>
    <w:rsid w:val="00AF6520"/>
    <w:rsid w:val="00B051A1"/>
    <w:rsid w:val="00B060C6"/>
    <w:rsid w:val="00B0636B"/>
    <w:rsid w:val="00B068B3"/>
    <w:rsid w:val="00B06A0F"/>
    <w:rsid w:val="00B07210"/>
    <w:rsid w:val="00B07AA4"/>
    <w:rsid w:val="00B113BA"/>
    <w:rsid w:val="00B13D95"/>
    <w:rsid w:val="00B1401C"/>
    <w:rsid w:val="00B14280"/>
    <w:rsid w:val="00B21D85"/>
    <w:rsid w:val="00B22E5B"/>
    <w:rsid w:val="00B302A6"/>
    <w:rsid w:val="00B32EFD"/>
    <w:rsid w:val="00B35D0E"/>
    <w:rsid w:val="00B35FE0"/>
    <w:rsid w:val="00B36B07"/>
    <w:rsid w:val="00B3771E"/>
    <w:rsid w:val="00B424AA"/>
    <w:rsid w:val="00B477E7"/>
    <w:rsid w:val="00B52F23"/>
    <w:rsid w:val="00B54978"/>
    <w:rsid w:val="00B570D1"/>
    <w:rsid w:val="00B603DB"/>
    <w:rsid w:val="00B6143C"/>
    <w:rsid w:val="00B62905"/>
    <w:rsid w:val="00B62B70"/>
    <w:rsid w:val="00B62D2D"/>
    <w:rsid w:val="00B640F5"/>
    <w:rsid w:val="00B66ACE"/>
    <w:rsid w:val="00B66E07"/>
    <w:rsid w:val="00B66E78"/>
    <w:rsid w:val="00B67823"/>
    <w:rsid w:val="00B67E72"/>
    <w:rsid w:val="00B71077"/>
    <w:rsid w:val="00B7341F"/>
    <w:rsid w:val="00B7735E"/>
    <w:rsid w:val="00B80191"/>
    <w:rsid w:val="00B81F0E"/>
    <w:rsid w:val="00B82639"/>
    <w:rsid w:val="00B856F7"/>
    <w:rsid w:val="00B87C50"/>
    <w:rsid w:val="00B9287D"/>
    <w:rsid w:val="00B937E8"/>
    <w:rsid w:val="00B95EC8"/>
    <w:rsid w:val="00B9710A"/>
    <w:rsid w:val="00B97FAF"/>
    <w:rsid w:val="00BA24BF"/>
    <w:rsid w:val="00BA25F1"/>
    <w:rsid w:val="00BA4386"/>
    <w:rsid w:val="00BB3ECA"/>
    <w:rsid w:val="00BB4CD4"/>
    <w:rsid w:val="00BB5F99"/>
    <w:rsid w:val="00BB71FC"/>
    <w:rsid w:val="00BC049B"/>
    <w:rsid w:val="00BC1C74"/>
    <w:rsid w:val="00BC342E"/>
    <w:rsid w:val="00BC3EDE"/>
    <w:rsid w:val="00BC69B3"/>
    <w:rsid w:val="00BC7139"/>
    <w:rsid w:val="00BC7A3B"/>
    <w:rsid w:val="00BC7D51"/>
    <w:rsid w:val="00BD079F"/>
    <w:rsid w:val="00BD0A17"/>
    <w:rsid w:val="00BD35F7"/>
    <w:rsid w:val="00BD3DFE"/>
    <w:rsid w:val="00BD4501"/>
    <w:rsid w:val="00BD5902"/>
    <w:rsid w:val="00BE022B"/>
    <w:rsid w:val="00BE0780"/>
    <w:rsid w:val="00BE09EC"/>
    <w:rsid w:val="00BE2A3A"/>
    <w:rsid w:val="00BE7F99"/>
    <w:rsid w:val="00BF22CA"/>
    <w:rsid w:val="00BF2C28"/>
    <w:rsid w:val="00BF5FDC"/>
    <w:rsid w:val="00C02986"/>
    <w:rsid w:val="00C03543"/>
    <w:rsid w:val="00C04494"/>
    <w:rsid w:val="00C07FC7"/>
    <w:rsid w:val="00C11857"/>
    <w:rsid w:val="00C13506"/>
    <w:rsid w:val="00C146CE"/>
    <w:rsid w:val="00C1487D"/>
    <w:rsid w:val="00C14A5F"/>
    <w:rsid w:val="00C17B4D"/>
    <w:rsid w:val="00C17D35"/>
    <w:rsid w:val="00C20736"/>
    <w:rsid w:val="00C22E84"/>
    <w:rsid w:val="00C23326"/>
    <w:rsid w:val="00C237FC"/>
    <w:rsid w:val="00C23B40"/>
    <w:rsid w:val="00C250CD"/>
    <w:rsid w:val="00C25988"/>
    <w:rsid w:val="00C2713C"/>
    <w:rsid w:val="00C312E8"/>
    <w:rsid w:val="00C333F4"/>
    <w:rsid w:val="00C33D6C"/>
    <w:rsid w:val="00C3460D"/>
    <w:rsid w:val="00C35046"/>
    <w:rsid w:val="00C35135"/>
    <w:rsid w:val="00C37B8F"/>
    <w:rsid w:val="00C4145F"/>
    <w:rsid w:val="00C500DF"/>
    <w:rsid w:val="00C50EC8"/>
    <w:rsid w:val="00C5109E"/>
    <w:rsid w:val="00C528FB"/>
    <w:rsid w:val="00C54861"/>
    <w:rsid w:val="00C60278"/>
    <w:rsid w:val="00C61DBE"/>
    <w:rsid w:val="00C65840"/>
    <w:rsid w:val="00C6636F"/>
    <w:rsid w:val="00C66560"/>
    <w:rsid w:val="00C6795C"/>
    <w:rsid w:val="00C67DF9"/>
    <w:rsid w:val="00C70EF8"/>
    <w:rsid w:val="00C734D0"/>
    <w:rsid w:val="00C7474F"/>
    <w:rsid w:val="00C74EEF"/>
    <w:rsid w:val="00C76000"/>
    <w:rsid w:val="00C82BA9"/>
    <w:rsid w:val="00C82D5F"/>
    <w:rsid w:val="00C84076"/>
    <w:rsid w:val="00C85403"/>
    <w:rsid w:val="00C85641"/>
    <w:rsid w:val="00C868D8"/>
    <w:rsid w:val="00C87857"/>
    <w:rsid w:val="00C87A3B"/>
    <w:rsid w:val="00C925BA"/>
    <w:rsid w:val="00C92741"/>
    <w:rsid w:val="00C95E2E"/>
    <w:rsid w:val="00C979B7"/>
    <w:rsid w:val="00CA4CF1"/>
    <w:rsid w:val="00CA589C"/>
    <w:rsid w:val="00CB35E7"/>
    <w:rsid w:val="00CB3F9B"/>
    <w:rsid w:val="00CB4E5F"/>
    <w:rsid w:val="00CB5CCB"/>
    <w:rsid w:val="00CC10EB"/>
    <w:rsid w:val="00CC2775"/>
    <w:rsid w:val="00CC365E"/>
    <w:rsid w:val="00CC390D"/>
    <w:rsid w:val="00CC511B"/>
    <w:rsid w:val="00CD13EE"/>
    <w:rsid w:val="00CD1947"/>
    <w:rsid w:val="00CD4831"/>
    <w:rsid w:val="00CD4AC6"/>
    <w:rsid w:val="00CD6F04"/>
    <w:rsid w:val="00CE11AA"/>
    <w:rsid w:val="00CE258A"/>
    <w:rsid w:val="00CE694A"/>
    <w:rsid w:val="00CE7645"/>
    <w:rsid w:val="00CF0728"/>
    <w:rsid w:val="00CF343E"/>
    <w:rsid w:val="00CF5EE8"/>
    <w:rsid w:val="00D0008E"/>
    <w:rsid w:val="00D02087"/>
    <w:rsid w:val="00D058E9"/>
    <w:rsid w:val="00D062EF"/>
    <w:rsid w:val="00D06536"/>
    <w:rsid w:val="00D06982"/>
    <w:rsid w:val="00D1035F"/>
    <w:rsid w:val="00D14B45"/>
    <w:rsid w:val="00D16075"/>
    <w:rsid w:val="00D16D84"/>
    <w:rsid w:val="00D22C00"/>
    <w:rsid w:val="00D23D4D"/>
    <w:rsid w:val="00D247B7"/>
    <w:rsid w:val="00D24AED"/>
    <w:rsid w:val="00D314E1"/>
    <w:rsid w:val="00D4043A"/>
    <w:rsid w:val="00D42463"/>
    <w:rsid w:val="00D438A3"/>
    <w:rsid w:val="00D44204"/>
    <w:rsid w:val="00D530B6"/>
    <w:rsid w:val="00D53D71"/>
    <w:rsid w:val="00D56398"/>
    <w:rsid w:val="00D56905"/>
    <w:rsid w:val="00D57BA3"/>
    <w:rsid w:val="00D6050E"/>
    <w:rsid w:val="00D6126F"/>
    <w:rsid w:val="00D615E2"/>
    <w:rsid w:val="00D61E7E"/>
    <w:rsid w:val="00D63B76"/>
    <w:rsid w:val="00D6467A"/>
    <w:rsid w:val="00D66778"/>
    <w:rsid w:val="00D75430"/>
    <w:rsid w:val="00D83DDE"/>
    <w:rsid w:val="00D856E7"/>
    <w:rsid w:val="00D87D33"/>
    <w:rsid w:val="00D90742"/>
    <w:rsid w:val="00D90A0D"/>
    <w:rsid w:val="00D911D3"/>
    <w:rsid w:val="00D94361"/>
    <w:rsid w:val="00D95A1D"/>
    <w:rsid w:val="00D95B57"/>
    <w:rsid w:val="00D97103"/>
    <w:rsid w:val="00D97D07"/>
    <w:rsid w:val="00DA39C8"/>
    <w:rsid w:val="00DA636B"/>
    <w:rsid w:val="00DB09ED"/>
    <w:rsid w:val="00DB0EF7"/>
    <w:rsid w:val="00DB12D5"/>
    <w:rsid w:val="00DB43C3"/>
    <w:rsid w:val="00DB5623"/>
    <w:rsid w:val="00DB66DB"/>
    <w:rsid w:val="00DB7862"/>
    <w:rsid w:val="00DC0E55"/>
    <w:rsid w:val="00DC25C0"/>
    <w:rsid w:val="00DC3333"/>
    <w:rsid w:val="00DC3ED1"/>
    <w:rsid w:val="00DC4B87"/>
    <w:rsid w:val="00DC5916"/>
    <w:rsid w:val="00DD5B1F"/>
    <w:rsid w:val="00DE1027"/>
    <w:rsid w:val="00DE2CDE"/>
    <w:rsid w:val="00DF0BBF"/>
    <w:rsid w:val="00DF20CA"/>
    <w:rsid w:val="00DF4712"/>
    <w:rsid w:val="00DF66E0"/>
    <w:rsid w:val="00DF6D1D"/>
    <w:rsid w:val="00DF7529"/>
    <w:rsid w:val="00E00A61"/>
    <w:rsid w:val="00E02A49"/>
    <w:rsid w:val="00E04F48"/>
    <w:rsid w:val="00E07D1B"/>
    <w:rsid w:val="00E133D4"/>
    <w:rsid w:val="00E139EB"/>
    <w:rsid w:val="00E155F1"/>
    <w:rsid w:val="00E162EB"/>
    <w:rsid w:val="00E177B0"/>
    <w:rsid w:val="00E17CB3"/>
    <w:rsid w:val="00E20A7E"/>
    <w:rsid w:val="00E215F3"/>
    <w:rsid w:val="00E2331F"/>
    <w:rsid w:val="00E24427"/>
    <w:rsid w:val="00E3032A"/>
    <w:rsid w:val="00E311DF"/>
    <w:rsid w:val="00E3254E"/>
    <w:rsid w:val="00E37626"/>
    <w:rsid w:val="00E40EF5"/>
    <w:rsid w:val="00E438F4"/>
    <w:rsid w:val="00E44409"/>
    <w:rsid w:val="00E452E5"/>
    <w:rsid w:val="00E4578C"/>
    <w:rsid w:val="00E45E7A"/>
    <w:rsid w:val="00E50C95"/>
    <w:rsid w:val="00E52A2E"/>
    <w:rsid w:val="00E57072"/>
    <w:rsid w:val="00E602C7"/>
    <w:rsid w:val="00E61B49"/>
    <w:rsid w:val="00E6215F"/>
    <w:rsid w:val="00E626EF"/>
    <w:rsid w:val="00E63446"/>
    <w:rsid w:val="00E63901"/>
    <w:rsid w:val="00E64404"/>
    <w:rsid w:val="00E65790"/>
    <w:rsid w:val="00E66946"/>
    <w:rsid w:val="00E74225"/>
    <w:rsid w:val="00E742C5"/>
    <w:rsid w:val="00E767AD"/>
    <w:rsid w:val="00E7793C"/>
    <w:rsid w:val="00E8178C"/>
    <w:rsid w:val="00E84752"/>
    <w:rsid w:val="00E85E3A"/>
    <w:rsid w:val="00E87748"/>
    <w:rsid w:val="00E96C35"/>
    <w:rsid w:val="00E97EFC"/>
    <w:rsid w:val="00EA1A9D"/>
    <w:rsid w:val="00EA213D"/>
    <w:rsid w:val="00EA3413"/>
    <w:rsid w:val="00EA39B1"/>
    <w:rsid w:val="00EA46A4"/>
    <w:rsid w:val="00EA5D65"/>
    <w:rsid w:val="00EB1571"/>
    <w:rsid w:val="00EB17D9"/>
    <w:rsid w:val="00EB4E47"/>
    <w:rsid w:val="00EB65B6"/>
    <w:rsid w:val="00EB6B81"/>
    <w:rsid w:val="00EC23E8"/>
    <w:rsid w:val="00EC2EC4"/>
    <w:rsid w:val="00EC5E3B"/>
    <w:rsid w:val="00EC6DC3"/>
    <w:rsid w:val="00EC73BE"/>
    <w:rsid w:val="00EC743A"/>
    <w:rsid w:val="00EC767D"/>
    <w:rsid w:val="00ED2782"/>
    <w:rsid w:val="00ED36F4"/>
    <w:rsid w:val="00ED3A02"/>
    <w:rsid w:val="00ED4002"/>
    <w:rsid w:val="00ED52D9"/>
    <w:rsid w:val="00ED766F"/>
    <w:rsid w:val="00EE166D"/>
    <w:rsid w:val="00EE352B"/>
    <w:rsid w:val="00EE45CD"/>
    <w:rsid w:val="00EE6809"/>
    <w:rsid w:val="00EF55FD"/>
    <w:rsid w:val="00EF5C57"/>
    <w:rsid w:val="00EF7B69"/>
    <w:rsid w:val="00F002D4"/>
    <w:rsid w:val="00F05F46"/>
    <w:rsid w:val="00F07CF3"/>
    <w:rsid w:val="00F1168D"/>
    <w:rsid w:val="00F130C6"/>
    <w:rsid w:val="00F16CBB"/>
    <w:rsid w:val="00F21793"/>
    <w:rsid w:val="00F24933"/>
    <w:rsid w:val="00F25EC4"/>
    <w:rsid w:val="00F2644A"/>
    <w:rsid w:val="00F274F5"/>
    <w:rsid w:val="00F27875"/>
    <w:rsid w:val="00F31F05"/>
    <w:rsid w:val="00F32C98"/>
    <w:rsid w:val="00F35F15"/>
    <w:rsid w:val="00F367A0"/>
    <w:rsid w:val="00F45743"/>
    <w:rsid w:val="00F45BD7"/>
    <w:rsid w:val="00F47403"/>
    <w:rsid w:val="00F53403"/>
    <w:rsid w:val="00F552F8"/>
    <w:rsid w:val="00F55892"/>
    <w:rsid w:val="00F55943"/>
    <w:rsid w:val="00F624C2"/>
    <w:rsid w:val="00F63078"/>
    <w:rsid w:val="00F644A4"/>
    <w:rsid w:val="00F65523"/>
    <w:rsid w:val="00F66457"/>
    <w:rsid w:val="00F714A4"/>
    <w:rsid w:val="00F7279E"/>
    <w:rsid w:val="00F7534C"/>
    <w:rsid w:val="00F75E41"/>
    <w:rsid w:val="00F773FD"/>
    <w:rsid w:val="00F77993"/>
    <w:rsid w:val="00F830E1"/>
    <w:rsid w:val="00F872F7"/>
    <w:rsid w:val="00F87E3E"/>
    <w:rsid w:val="00F9247B"/>
    <w:rsid w:val="00F9308A"/>
    <w:rsid w:val="00F96D0F"/>
    <w:rsid w:val="00F97957"/>
    <w:rsid w:val="00F97D4F"/>
    <w:rsid w:val="00FA038C"/>
    <w:rsid w:val="00FA0F3D"/>
    <w:rsid w:val="00FA41AE"/>
    <w:rsid w:val="00FA50D6"/>
    <w:rsid w:val="00FB0F43"/>
    <w:rsid w:val="00FB3C50"/>
    <w:rsid w:val="00FB481A"/>
    <w:rsid w:val="00FB48ED"/>
    <w:rsid w:val="00FB5F26"/>
    <w:rsid w:val="00FC4CF2"/>
    <w:rsid w:val="00FC534B"/>
    <w:rsid w:val="00FC6703"/>
    <w:rsid w:val="00FC7E4F"/>
    <w:rsid w:val="00FD1C6E"/>
    <w:rsid w:val="00FD31DB"/>
    <w:rsid w:val="00FD3D69"/>
    <w:rsid w:val="00FD4BCA"/>
    <w:rsid w:val="00FD6AD2"/>
    <w:rsid w:val="00FD6F8B"/>
    <w:rsid w:val="00FE132F"/>
    <w:rsid w:val="00FF2A47"/>
    <w:rsid w:val="00FF5C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300827"/>
  <w15:docId w15:val="{9E5EC9CF-4942-4C86-9745-0F613EC0D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2CA"/>
    <w:pPr>
      <w:suppressAutoHyphens/>
    </w:pPr>
    <w:rPr>
      <w:kern w:val="1"/>
      <w:sz w:val="24"/>
      <w:szCs w:val="24"/>
      <w:lang w:eastAsia="zh-CN"/>
    </w:rPr>
  </w:style>
  <w:style w:type="paragraph" w:styleId="Heading1">
    <w:name w:val="heading 1"/>
    <w:basedOn w:val="Normal"/>
    <w:next w:val="Normal"/>
    <w:link w:val="Heading1Char1"/>
    <w:qFormat/>
    <w:rsid w:val="00BF22CA"/>
    <w:pPr>
      <w:keepNext/>
      <w:tabs>
        <w:tab w:val="num" w:pos="0"/>
      </w:tabs>
      <w:spacing w:before="240" w:after="60"/>
      <w:ind w:left="432" w:hanging="432"/>
      <w:outlineLvl w:val="0"/>
    </w:pPr>
    <w:rPr>
      <w:rFonts w:ascii="Cambria" w:hAnsi="Cambria"/>
      <w:b/>
      <w:bCs/>
      <w:sz w:val="32"/>
      <w:szCs w:val="32"/>
    </w:rPr>
  </w:style>
  <w:style w:type="paragraph" w:styleId="Heading2">
    <w:name w:val="heading 2"/>
    <w:basedOn w:val="Normal"/>
    <w:next w:val="Normal"/>
    <w:qFormat/>
    <w:rsid w:val="00BF22CA"/>
    <w:pPr>
      <w:keepNext/>
      <w:widowControl w:val="0"/>
      <w:tabs>
        <w:tab w:val="num" w:pos="0"/>
      </w:tabs>
      <w:ind w:left="432" w:hanging="432"/>
      <w:jc w:val="center"/>
      <w:outlineLvl w:val="1"/>
    </w:pPr>
    <w:rPr>
      <w:rFonts w:eastAsia="Arial Unicode MS"/>
      <w:b/>
      <w:szCs w:val="22"/>
    </w:rPr>
  </w:style>
  <w:style w:type="paragraph" w:styleId="Heading3">
    <w:name w:val="heading 3"/>
    <w:basedOn w:val="Normal"/>
    <w:next w:val="Normal"/>
    <w:link w:val="Heading3Char1"/>
    <w:qFormat/>
    <w:rsid w:val="00BF22CA"/>
    <w:pPr>
      <w:keepNext/>
      <w:keepLines/>
      <w:tabs>
        <w:tab w:val="num" w:pos="0"/>
      </w:tabs>
      <w:spacing w:before="200"/>
      <w:ind w:left="432" w:hanging="432"/>
      <w:outlineLvl w:val="2"/>
    </w:pPr>
    <w:rPr>
      <w:rFonts w:ascii="Cambria" w:hAnsi="Cambria"/>
      <w:b/>
      <w:bCs/>
      <w:color w:val="4F81BD"/>
    </w:rPr>
  </w:style>
  <w:style w:type="paragraph" w:styleId="Heading4">
    <w:name w:val="heading 4"/>
    <w:basedOn w:val="Normal"/>
    <w:next w:val="Normal"/>
    <w:qFormat/>
    <w:rsid w:val="00BF22CA"/>
    <w:pPr>
      <w:keepNext/>
      <w:keepLines/>
      <w:tabs>
        <w:tab w:val="num" w:pos="0"/>
      </w:tabs>
      <w:spacing w:before="200"/>
      <w:ind w:left="432" w:hanging="432"/>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F22CA"/>
  </w:style>
  <w:style w:type="character" w:customStyle="1" w:styleId="WW8Num1z1">
    <w:name w:val="WW8Num1z1"/>
    <w:rsid w:val="00BF22CA"/>
  </w:style>
  <w:style w:type="character" w:customStyle="1" w:styleId="WW8Num1z2">
    <w:name w:val="WW8Num1z2"/>
    <w:rsid w:val="00BF22CA"/>
  </w:style>
  <w:style w:type="character" w:customStyle="1" w:styleId="WW8Num1z3">
    <w:name w:val="WW8Num1z3"/>
    <w:rsid w:val="00BF22CA"/>
  </w:style>
  <w:style w:type="character" w:customStyle="1" w:styleId="WW8Num1z4">
    <w:name w:val="WW8Num1z4"/>
    <w:rsid w:val="00BF22CA"/>
  </w:style>
  <w:style w:type="character" w:customStyle="1" w:styleId="WW8Num1z5">
    <w:name w:val="WW8Num1z5"/>
    <w:rsid w:val="00BF22CA"/>
  </w:style>
  <w:style w:type="character" w:customStyle="1" w:styleId="WW8Num1z6">
    <w:name w:val="WW8Num1z6"/>
    <w:rsid w:val="00BF22CA"/>
  </w:style>
  <w:style w:type="character" w:customStyle="1" w:styleId="WW8Num1z7">
    <w:name w:val="WW8Num1z7"/>
    <w:rsid w:val="00BF22CA"/>
  </w:style>
  <w:style w:type="character" w:customStyle="1" w:styleId="WW8Num1z8">
    <w:name w:val="WW8Num1z8"/>
    <w:rsid w:val="00BF22CA"/>
  </w:style>
  <w:style w:type="character" w:customStyle="1" w:styleId="WW8Num2z0">
    <w:name w:val="WW8Num2z0"/>
    <w:rsid w:val="00BF22CA"/>
    <w:rPr>
      <w:rFonts w:ascii="Wingdings" w:hAnsi="Wingdings" w:cs="Wingdings"/>
      <w:lang w:val="it-IT"/>
    </w:rPr>
  </w:style>
  <w:style w:type="character" w:customStyle="1" w:styleId="WW8Num2z1">
    <w:name w:val="WW8Num2z1"/>
    <w:rsid w:val="00BF22CA"/>
    <w:rPr>
      <w:rFonts w:ascii="Courier New" w:hAnsi="Courier New" w:cs="Courier New"/>
    </w:rPr>
  </w:style>
  <w:style w:type="character" w:customStyle="1" w:styleId="WW8Num2z2">
    <w:name w:val="WW8Num2z2"/>
    <w:rsid w:val="00BF22CA"/>
  </w:style>
  <w:style w:type="character" w:customStyle="1" w:styleId="WW8Num2z3">
    <w:name w:val="WW8Num2z3"/>
    <w:rsid w:val="00BF22CA"/>
    <w:rPr>
      <w:rFonts w:ascii="Symbol" w:hAnsi="Symbol" w:cs="Symbol"/>
    </w:rPr>
  </w:style>
  <w:style w:type="character" w:customStyle="1" w:styleId="WW8Num2z4">
    <w:name w:val="WW8Num2z4"/>
    <w:rsid w:val="00BF22CA"/>
  </w:style>
  <w:style w:type="character" w:customStyle="1" w:styleId="WW8Num2z5">
    <w:name w:val="WW8Num2z5"/>
    <w:rsid w:val="00BF22CA"/>
  </w:style>
  <w:style w:type="character" w:customStyle="1" w:styleId="WW8Num2z6">
    <w:name w:val="WW8Num2z6"/>
    <w:rsid w:val="00BF22CA"/>
  </w:style>
  <w:style w:type="character" w:customStyle="1" w:styleId="WW8Num2z7">
    <w:name w:val="WW8Num2z7"/>
    <w:rsid w:val="00BF22CA"/>
  </w:style>
  <w:style w:type="character" w:customStyle="1" w:styleId="WW8Num2z8">
    <w:name w:val="WW8Num2z8"/>
    <w:rsid w:val="00BF22CA"/>
  </w:style>
  <w:style w:type="character" w:customStyle="1" w:styleId="WW8Num3z0">
    <w:name w:val="WW8Num3z0"/>
    <w:rsid w:val="00BF22CA"/>
    <w:rPr>
      <w:rFonts w:ascii="Wingdings" w:hAnsi="Wingdings" w:cs="Wingdings"/>
      <w:lang w:val="it-IT"/>
    </w:rPr>
  </w:style>
  <w:style w:type="character" w:customStyle="1" w:styleId="WW8Num4z0">
    <w:name w:val="WW8Num4z0"/>
    <w:rsid w:val="00BF22CA"/>
    <w:rPr>
      <w:rFonts w:ascii="Wingdings" w:hAnsi="Wingdings" w:cs="Arial"/>
      <w:color w:val="FF0000"/>
      <w:sz w:val="24"/>
      <w:szCs w:val="24"/>
      <w:lang w:val="it-IT"/>
    </w:rPr>
  </w:style>
  <w:style w:type="character" w:customStyle="1" w:styleId="WW8Num5z0">
    <w:name w:val="WW8Num5z0"/>
    <w:rsid w:val="00BF22CA"/>
    <w:rPr>
      <w:rFonts w:ascii="Symbol" w:hAnsi="Symbol" w:cs="Wingdings"/>
      <w:color w:val="000000"/>
      <w:lang w:val="ro-RO"/>
    </w:rPr>
  </w:style>
  <w:style w:type="character" w:customStyle="1" w:styleId="WW8Num6z0">
    <w:name w:val="WW8Num6z0"/>
    <w:rsid w:val="00BF22CA"/>
    <w:rPr>
      <w:rFonts w:ascii="Wingdings" w:hAnsi="Wingdings" w:cs="Wingdings"/>
      <w:color w:val="FF0000"/>
      <w:lang w:val="it-IT"/>
    </w:rPr>
  </w:style>
  <w:style w:type="character" w:customStyle="1" w:styleId="WW8Num7z0">
    <w:name w:val="WW8Num7z0"/>
    <w:rsid w:val="00BF22CA"/>
    <w:rPr>
      <w:rFonts w:ascii="Symbol" w:hAnsi="Symbol" w:cs="Arial"/>
      <w:color w:val="000000"/>
      <w:lang w:val="it-IT"/>
    </w:rPr>
  </w:style>
  <w:style w:type="character" w:customStyle="1" w:styleId="WW8Num8z0">
    <w:name w:val="WW8Num8z0"/>
    <w:rsid w:val="00BF22CA"/>
    <w:rPr>
      <w:rFonts w:ascii="Symbol" w:hAnsi="Symbol" w:cs="Symbol"/>
      <w:color w:val="000000"/>
      <w:sz w:val="20"/>
      <w:szCs w:val="24"/>
      <w:lang w:val="ro-RO" w:eastAsia="en-US"/>
    </w:rPr>
  </w:style>
  <w:style w:type="character" w:customStyle="1" w:styleId="WW8Num9z0">
    <w:name w:val="WW8Num9z0"/>
    <w:rsid w:val="00BF22CA"/>
    <w:rPr>
      <w:rFonts w:ascii="Symbol" w:hAnsi="Symbol" w:cs="Wingdings"/>
      <w:lang w:val="en-US"/>
    </w:rPr>
  </w:style>
  <w:style w:type="character" w:customStyle="1" w:styleId="WW8Num10z0">
    <w:name w:val="WW8Num10z0"/>
    <w:rsid w:val="00BF22CA"/>
    <w:rPr>
      <w:rFonts w:ascii="Symbol" w:hAnsi="Symbol" w:cs="Symbol"/>
      <w:color w:val="000000"/>
      <w:lang w:val="it-IT"/>
    </w:rPr>
  </w:style>
  <w:style w:type="character" w:customStyle="1" w:styleId="WW8Num11z0">
    <w:name w:val="WW8Num11z0"/>
    <w:rsid w:val="00BF22CA"/>
    <w:rPr>
      <w:rFonts w:ascii="Wingdings" w:hAnsi="Wingdings" w:cs="Symbol"/>
      <w:lang w:val="pt-BR"/>
    </w:rPr>
  </w:style>
  <w:style w:type="character" w:customStyle="1" w:styleId="WW8Num12z0">
    <w:name w:val="WW8Num12z0"/>
    <w:rsid w:val="00BF22CA"/>
    <w:rPr>
      <w:rFonts w:ascii="Wingdings" w:hAnsi="Wingdings" w:cs="OpenSymbol"/>
    </w:rPr>
  </w:style>
  <w:style w:type="character" w:customStyle="1" w:styleId="WW8Num13z0">
    <w:name w:val="WW8Num13z0"/>
    <w:rsid w:val="00BF22CA"/>
    <w:rPr>
      <w:rFonts w:ascii="Symbol" w:hAnsi="Symbol" w:cs="Symbol"/>
      <w:color w:val="000000"/>
      <w:sz w:val="20"/>
      <w:szCs w:val="24"/>
      <w:lang w:val="hu-HU"/>
    </w:rPr>
  </w:style>
  <w:style w:type="character" w:customStyle="1" w:styleId="WW8Num14z0">
    <w:name w:val="WW8Num14z0"/>
    <w:rsid w:val="00BF22CA"/>
    <w:rPr>
      <w:rFonts w:ascii="Symbol" w:hAnsi="Symbol" w:cs="Symbol"/>
      <w:color w:val="000000"/>
      <w:lang w:val="ro-RO"/>
    </w:rPr>
  </w:style>
  <w:style w:type="character" w:customStyle="1" w:styleId="WW8Num14z1">
    <w:name w:val="WW8Num14z1"/>
    <w:rsid w:val="00BF22CA"/>
    <w:rPr>
      <w:rFonts w:ascii="Arial" w:hAnsi="Arial" w:cs="Courier New"/>
    </w:rPr>
  </w:style>
  <w:style w:type="character" w:customStyle="1" w:styleId="WW8Num14z4">
    <w:name w:val="WW8Num14z4"/>
    <w:rsid w:val="00BF22CA"/>
    <w:rPr>
      <w:rFonts w:ascii="Courier New" w:hAnsi="Courier New" w:cs="Courier New"/>
    </w:rPr>
  </w:style>
  <w:style w:type="character" w:customStyle="1" w:styleId="WW8Num14z5">
    <w:name w:val="WW8Num14z5"/>
    <w:rsid w:val="00BF22CA"/>
    <w:rPr>
      <w:rFonts w:ascii="Wingdings" w:hAnsi="Wingdings" w:cs="Wingdings"/>
    </w:rPr>
  </w:style>
  <w:style w:type="character" w:customStyle="1" w:styleId="WW8Num15z0">
    <w:name w:val="WW8Num15z0"/>
    <w:rsid w:val="00BF22CA"/>
    <w:rPr>
      <w:rFonts w:ascii="Wingdings" w:hAnsi="Wingdings" w:cs="Arial"/>
      <w:color w:val="000000"/>
      <w:lang w:val="ro-RO"/>
    </w:rPr>
  </w:style>
  <w:style w:type="character" w:customStyle="1" w:styleId="WW8Num16z0">
    <w:name w:val="WW8Num16z0"/>
    <w:rsid w:val="00BF22CA"/>
    <w:rPr>
      <w:rFonts w:ascii="Symbol" w:hAnsi="Symbol" w:cs="Arial"/>
      <w:b w:val="0"/>
      <w:bCs w:val="0"/>
      <w:i w:val="0"/>
      <w:iCs w:val="0"/>
      <w:color w:val="000000"/>
      <w:sz w:val="22"/>
      <w:szCs w:val="22"/>
    </w:rPr>
  </w:style>
  <w:style w:type="character" w:customStyle="1" w:styleId="WW8Num16z1">
    <w:name w:val="WW8Num16z1"/>
    <w:rsid w:val="00BF22CA"/>
    <w:rPr>
      <w:rFonts w:ascii="OpenSymbol" w:hAnsi="OpenSymbol" w:cs="Courier New"/>
    </w:rPr>
  </w:style>
  <w:style w:type="character" w:customStyle="1" w:styleId="WW8Num17z0">
    <w:name w:val="WW8Num17z0"/>
    <w:rsid w:val="00BF22CA"/>
    <w:rPr>
      <w:rFonts w:ascii="Symbol" w:hAnsi="Symbol" w:cs="Symbol"/>
      <w:color w:val="000000"/>
    </w:rPr>
  </w:style>
  <w:style w:type="character" w:customStyle="1" w:styleId="WW8Num17z1">
    <w:name w:val="WW8Num17z1"/>
    <w:rsid w:val="00BF22CA"/>
    <w:rPr>
      <w:rFonts w:ascii="OpenSymbol" w:hAnsi="OpenSymbol" w:cs="Courier New"/>
    </w:rPr>
  </w:style>
  <w:style w:type="character" w:customStyle="1" w:styleId="WW8Num18z0">
    <w:name w:val="WW8Num18z0"/>
    <w:rsid w:val="00BF22CA"/>
    <w:rPr>
      <w:rFonts w:ascii="Wingdings" w:hAnsi="Wingdings" w:cs="OpenSymbol"/>
    </w:rPr>
  </w:style>
  <w:style w:type="character" w:customStyle="1" w:styleId="WW8Num19z0">
    <w:name w:val="WW8Num19z0"/>
    <w:rsid w:val="00BF22CA"/>
    <w:rPr>
      <w:rFonts w:ascii="Wingdings" w:hAnsi="Wingdings" w:cs="OpenSymbol"/>
    </w:rPr>
  </w:style>
  <w:style w:type="character" w:customStyle="1" w:styleId="WW8Num20z0">
    <w:name w:val="WW8Num20z0"/>
    <w:rsid w:val="00BF22CA"/>
    <w:rPr>
      <w:rFonts w:ascii="Symbol" w:hAnsi="Symbol" w:cs="OpenSymbol"/>
    </w:rPr>
  </w:style>
  <w:style w:type="character" w:customStyle="1" w:styleId="WW8Num21z0">
    <w:name w:val="WW8Num21z0"/>
    <w:rsid w:val="00BF22CA"/>
    <w:rPr>
      <w:rFonts w:ascii="Symbol" w:hAnsi="Symbol" w:cs="OpenSymbol"/>
    </w:rPr>
  </w:style>
  <w:style w:type="character" w:customStyle="1" w:styleId="WW8Num18z1">
    <w:name w:val="WW8Num18z1"/>
    <w:rsid w:val="00BF22CA"/>
    <w:rPr>
      <w:rFonts w:ascii="OpenSymbol" w:hAnsi="OpenSymbol" w:cs="OpenSymbol"/>
    </w:rPr>
  </w:style>
  <w:style w:type="character" w:customStyle="1" w:styleId="WW8Num19z1">
    <w:name w:val="WW8Num19z1"/>
    <w:rsid w:val="00BF22CA"/>
    <w:rPr>
      <w:rFonts w:ascii="OpenSymbol" w:hAnsi="OpenSymbol" w:cs="Courier New"/>
    </w:rPr>
  </w:style>
  <w:style w:type="character" w:customStyle="1" w:styleId="WW8Num20z1">
    <w:name w:val="WW8Num20z1"/>
    <w:rsid w:val="00BF22CA"/>
    <w:rPr>
      <w:rFonts w:ascii="OpenSymbol" w:hAnsi="OpenSymbol" w:cs="Courier New"/>
    </w:rPr>
  </w:style>
  <w:style w:type="character" w:customStyle="1" w:styleId="WW8Num21z1">
    <w:name w:val="WW8Num21z1"/>
    <w:rsid w:val="00BF22CA"/>
    <w:rPr>
      <w:rFonts w:ascii="OpenSymbol" w:hAnsi="OpenSymbol" w:cs="Courier New"/>
    </w:rPr>
  </w:style>
  <w:style w:type="character" w:customStyle="1" w:styleId="WW8Num22z0">
    <w:name w:val="WW8Num22z0"/>
    <w:rsid w:val="00BF22CA"/>
    <w:rPr>
      <w:rFonts w:ascii="Symbol" w:hAnsi="Symbol" w:cs="Arial"/>
    </w:rPr>
  </w:style>
  <w:style w:type="character" w:customStyle="1" w:styleId="WW8Num22z1">
    <w:name w:val="WW8Num22z1"/>
    <w:rsid w:val="00BF22CA"/>
    <w:rPr>
      <w:rFonts w:ascii="OpenSymbol" w:hAnsi="OpenSymbol" w:cs="Courier New"/>
    </w:rPr>
  </w:style>
  <w:style w:type="character" w:customStyle="1" w:styleId="WW8Num23z0">
    <w:name w:val="WW8Num23z0"/>
    <w:rsid w:val="00BF22CA"/>
    <w:rPr>
      <w:rFonts w:ascii="Symbol" w:hAnsi="Symbol" w:cs="Arial"/>
    </w:rPr>
  </w:style>
  <w:style w:type="character" w:customStyle="1" w:styleId="WW8Num23z1">
    <w:name w:val="WW8Num23z1"/>
    <w:rsid w:val="00BF22CA"/>
    <w:rPr>
      <w:rFonts w:ascii="OpenSymbol" w:hAnsi="OpenSymbol" w:cs="OpenSymbol"/>
    </w:rPr>
  </w:style>
  <w:style w:type="character" w:customStyle="1" w:styleId="WW8Num24z0">
    <w:name w:val="WW8Num24z0"/>
    <w:rsid w:val="00BF22CA"/>
    <w:rPr>
      <w:rFonts w:ascii="Symbol" w:hAnsi="Symbol" w:cs="Symbol"/>
      <w:color w:val="000000"/>
    </w:rPr>
  </w:style>
  <w:style w:type="character" w:customStyle="1" w:styleId="WW8Num24z1">
    <w:name w:val="WW8Num24z1"/>
    <w:rsid w:val="00BF22CA"/>
    <w:rPr>
      <w:rFonts w:ascii="OpenSymbol" w:hAnsi="OpenSymbol" w:cs="Courier New"/>
    </w:rPr>
  </w:style>
  <w:style w:type="character" w:customStyle="1" w:styleId="WW-DefaultParagraphFont">
    <w:name w:val="WW-Default Paragraph Font"/>
    <w:rsid w:val="00BF22CA"/>
  </w:style>
  <w:style w:type="character" w:customStyle="1" w:styleId="WW-DefaultParagraphFont1">
    <w:name w:val="WW-Default Paragraph Font1"/>
    <w:rsid w:val="00BF22CA"/>
  </w:style>
  <w:style w:type="character" w:customStyle="1" w:styleId="WW-DefaultParagraphFont11">
    <w:name w:val="WW-Default Paragraph Font11"/>
    <w:rsid w:val="00BF22CA"/>
  </w:style>
  <w:style w:type="character" w:customStyle="1" w:styleId="WW8Num18z4">
    <w:name w:val="WW8Num18z4"/>
    <w:rsid w:val="00BF22CA"/>
  </w:style>
  <w:style w:type="character" w:customStyle="1" w:styleId="WW8Num18z5">
    <w:name w:val="WW8Num18z5"/>
    <w:rsid w:val="00BF22CA"/>
  </w:style>
  <w:style w:type="character" w:customStyle="1" w:styleId="WW8Num25z0">
    <w:name w:val="WW8Num25z0"/>
    <w:rsid w:val="00BF22CA"/>
    <w:rPr>
      <w:rFonts w:ascii="Symbol" w:hAnsi="Symbol" w:cs="Symbol"/>
    </w:rPr>
  </w:style>
  <w:style w:type="character" w:customStyle="1" w:styleId="WW8Num25z1">
    <w:name w:val="WW8Num25z1"/>
    <w:rsid w:val="00BF22CA"/>
    <w:rPr>
      <w:rFonts w:ascii="Courier New" w:hAnsi="Courier New" w:cs="Courier New"/>
    </w:rPr>
  </w:style>
  <w:style w:type="character" w:customStyle="1" w:styleId="WW8Num26z0">
    <w:name w:val="WW8Num26z0"/>
    <w:rsid w:val="00BF22CA"/>
    <w:rPr>
      <w:rFonts w:ascii="Symbol" w:hAnsi="Symbol" w:cs="Symbol"/>
      <w:sz w:val="24"/>
      <w:szCs w:val="24"/>
      <w:lang w:val="ro-RO"/>
    </w:rPr>
  </w:style>
  <w:style w:type="character" w:customStyle="1" w:styleId="WW8Num26z1">
    <w:name w:val="WW8Num26z1"/>
    <w:rsid w:val="00BF22CA"/>
    <w:rPr>
      <w:rFonts w:ascii="Courier New" w:hAnsi="Courier New" w:cs="Courier New"/>
    </w:rPr>
  </w:style>
  <w:style w:type="character" w:customStyle="1" w:styleId="WW-DefaultParagraphFont111">
    <w:name w:val="WW-Default Paragraph Font111"/>
    <w:rsid w:val="00BF22CA"/>
  </w:style>
  <w:style w:type="character" w:customStyle="1" w:styleId="WW8Num19z4">
    <w:name w:val="WW8Num19z4"/>
    <w:rsid w:val="00BF22CA"/>
  </w:style>
  <w:style w:type="character" w:customStyle="1" w:styleId="WW8Num19z5">
    <w:name w:val="WW8Num19z5"/>
    <w:rsid w:val="00BF22CA"/>
  </w:style>
  <w:style w:type="character" w:customStyle="1" w:styleId="WW8Num27z0">
    <w:name w:val="WW8Num27z0"/>
    <w:rsid w:val="00BF22CA"/>
    <w:rPr>
      <w:rFonts w:cs="Arial"/>
    </w:rPr>
  </w:style>
  <w:style w:type="character" w:customStyle="1" w:styleId="WW8Num27z1">
    <w:name w:val="WW8Num27z1"/>
    <w:rsid w:val="00BF22CA"/>
  </w:style>
  <w:style w:type="character" w:customStyle="1" w:styleId="WW8Num20z4">
    <w:name w:val="WW8Num20z4"/>
    <w:rsid w:val="00BF22CA"/>
    <w:rPr>
      <w:rFonts w:ascii="Courier New" w:hAnsi="Courier New" w:cs="Courier New"/>
    </w:rPr>
  </w:style>
  <w:style w:type="character" w:customStyle="1" w:styleId="WW8Num20z5">
    <w:name w:val="WW8Num20z5"/>
    <w:rsid w:val="00BF22CA"/>
    <w:rPr>
      <w:rFonts w:ascii="Wingdings" w:hAnsi="Wingdings" w:cs="Wingdings"/>
    </w:rPr>
  </w:style>
  <w:style w:type="character" w:customStyle="1" w:styleId="WW8Num3z1">
    <w:name w:val="WW8Num3z1"/>
    <w:rsid w:val="00BF22CA"/>
    <w:rPr>
      <w:rFonts w:ascii="Symbol" w:hAnsi="Symbol" w:cs="Symbol"/>
    </w:rPr>
  </w:style>
  <w:style w:type="character" w:customStyle="1" w:styleId="WW8Num3z2">
    <w:name w:val="WW8Num3z2"/>
    <w:rsid w:val="00BF22CA"/>
  </w:style>
  <w:style w:type="character" w:customStyle="1" w:styleId="WW8Num3z3">
    <w:name w:val="WW8Num3z3"/>
    <w:rsid w:val="00BF22CA"/>
  </w:style>
  <w:style w:type="character" w:customStyle="1" w:styleId="WW8Num3z4">
    <w:name w:val="WW8Num3z4"/>
    <w:rsid w:val="00BF22CA"/>
  </w:style>
  <w:style w:type="character" w:customStyle="1" w:styleId="WW8Num3z5">
    <w:name w:val="WW8Num3z5"/>
    <w:rsid w:val="00BF22CA"/>
  </w:style>
  <w:style w:type="character" w:customStyle="1" w:styleId="WW8Num3z6">
    <w:name w:val="WW8Num3z6"/>
    <w:rsid w:val="00BF22CA"/>
  </w:style>
  <w:style w:type="character" w:customStyle="1" w:styleId="WW8Num3z7">
    <w:name w:val="WW8Num3z7"/>
    <w:rsid w:val="00BF22CA"/>
  </w:style>
  <w:style w:type="character" w:customStyle="1" w:styleId="WW8Num3z8">
    <w:name w:val="WW8Num3z8"/>
    <w:rsid w:val="00BF22CA"/>
  </w:style>
  <w:style w:type="character" w:customStyle="1" w:styleId="WW8Num21z4">
    <w:name w:val="WW8Num21z4"/>
    <w:rsid w:val="00BF22CA"/>
    <w:rPr>
      <w:rFonts w:ascii="Courier New" w:hAnsi="Courier New" w:cs="Courier New"/>
    </w:rPr>
  </w:style>
  <w:style w:type="character" w:customStyle="1" w:styleId="WW8Num21z5">
    <w:name w:val="WW8Num21z5"/>
    <w:rsid w:val="00BF22CA"/>
    <w:rPr>
      <w:rFonts w:ascii="Wingdings" w:hAnsi="Wingdings" w:cs="Wingdings"/>
    </w:rPr>
  </w:style>
  <w:style w:type="character" w:customStyle="1" w:styleId="WW8Num28z0">
    <w:name w:val="WW8Num28z0"/>
    <w:rsid w:val="00BF22CA"/>
    <w:rPr>
      <w:rFonts w:ascii="Arial" w:hAnsi="Arial" w:cs="Arial"/>
    </w:rPr>
  </w:style>
  <w:style w:type="character" w:customStyle="1" w:styleId="WW8Num28z1">
    <w:name w:val="WW8Num28z1"/>
    <w:rsid w:val="00BF22CA"/>
    <w:rPr>
      <w:rFonts w:ascii="Courier New" w:hAnsi="Courier New" w:cs="Courier New"/>
    </w:rPr>
  </w:style>
  <w:style w:type="character" w:customStyle="1" w:styleId="WW8Num19z2">
    <w:name w:val="WW8Num19z2"/>
    <w:rsid w:val="00BF22CA"/>
  </w:style>
  <w:style w:type="character" w:customStyle="1" w:styleId="WW8Num19z3">
    <w:name w:val="WW8Num19z3"/>
    <w:rsid w:val="00BF22CA"/>
  </w:style>
  <w:style w:type="character" w:customStyle="1" w:styleId="WW8Num19z6">
    <w:name w:val="WW8Num19z6"/>
    <w:rsid w:val="00BF22CA"/>
  </w:style>
  <w:style w:type="character" w:customStyle="1" w:styleId="WW8Num19z7">
    <w:name w:val="WW8Num19z7"/>
    <w:rsid w:val="00BF22CA"/>
  </w:style>
  <w:style w:type="character" w:customStyle="1" w:styleId="WW8Num19z8">
    <w:name w:val="WW8Num19z8"/>
    <w:rsid w:val="00BF22CA"/>
  </w:style>
  <w:style w:type="character" w:customStyle="1" w:styleId="WW8Num22z4">
    <w:name w:val="WW8Num22z4"/>
    <w:rsid w:val="00BF22CA"/>
    <w:rPr>
      <w:rFonts w:ascii="Courier New" w:hAnsi="Courier New" w:cs="Courier New"/>
    </w:rPr>
  </w:style>
  <w:style w:type="character" w:customStyle="1" w:styleId="WW8Num22z5">
    <w:name w:val="WW8Num22z5"/>
    <w:rsid w:val="00BF22CA"/>
    <w:rPr>
      <w:rFonts w:ascii="Wingdings" w:hAnsi="Wingdings" w:cs="Wingdings"/>
    </w:rPr>
  </w:style>
  <w:style w:type="character" w:customStyle="1" w:styleId="WW8Num29z0">
    <w:name w:val="WW8Num29z0"/>
    <w:rsid w:val="00BF22CA"/>
    <w:rPr>
      <w:rFonts w:ascii="Symbol" w:hAnsi="Symbol" w:cs="Symbol"/>
    </w:rPr>
  </w:style>
  <w:style w:type="character" w:customStyle="1" w:styleId="WW8Num29z1">
    <w:name w:val="WW8Num29z1"/>
    <w:rsid w:val="00BF22CA"/>
    <w:rPr>
      <w:rFonts w:ascii="Courier New" w:hAnsi="Courier New" w:cs="Courier New"/>
    </w:rPr>
  </w:style>
  <w:style w:type="character" w:customStyle="1" w:styleId="WW8Num4z1">
    <w:name w:val="WW8Num4z1"/>
    <w:rsid w:val="00BF22CA"/>
    <w:rPr>
      <w:rFonts w:ascii="Symbol" w:hAnsi="Symbol" w:cs="Symbol"/>
    </w:rPr>
  </w:style>
  <w:style w:type="character" w:customStyle="1" w:styleId="WW8Num4z2">
    <w:name w:val="WW8Num4z2"/>
    <w:rsid w:val="00BF22CA"/>
  </w:style>
  <w:style w:type="character" w:customStyle="1" w:styleId="WW8Num4z3">
    <w:name w:val="WW8Num4z3"/>
    <w:rsid w:val="00BF22CA"/>
  </w:style>
  <w:style w:type="character" w:customStyle="1" w:styleId="WW8Num4z4">
    <w:name w:val="WW8Num4z4"/>
    <w:rsid w:val="00BF22CA"/>
  </w:style>
  <w:style w:type="character" w:customStyle="1" w:styleId="WW8Num4z5">
    <w:name w:val="WW8Num4z5"/>
    <w:rsid w:val="00BF22CA"/>
  </w:style>
  <w:style w:type="character" w:customStyle="1" w:styleId="WW8Num4z6">
    <w:name w:val="WW8Num4z6"/>
    <w:rsid w:val="00BF22CA"/>
  </w:style>
  <w:style w:type="character" w:customStyle="1" w:styleId="WW8Num4z7">
    <w:name w:val="WW8Num4z7"/>
    <w:rsid w:val="00BF22CA"/>
  </w:style>
  <w:style w:type="character" w:customStyle="1" w:styleId="WW8Num4z8">
    <w:name w:val="WW8Num4z8"/>
    <w:rsid w:val="00BF22CA"/>
  </w:style>
  <w:style w:type="character" w:customStyle="1" w:styleId="WW8Num5z1">
    <w:name w:val="WW8Num5z1"/>
    <w:rsid w:val="00BF22CA"/>
    <w:rPr>
      <w:rFonts w:ascii="Courier New" w:hAnsi="Courier New" w:cs="Courier New"/>
    </w:rPr>
  </w:style>
  <w:style w:type="character" w:customStyle="1" w:styleId="WW8Num5z3">
    <w:name w:val="WW8Num5z3"/>
    <w:rsid w:val="00BF22CA"/>
    <w:rPr>
      <w:rFonts w:ascii="Symbol" w:hAnsi="Symbol" w:cs="Symbol"/>
    </w:rPr>
  </w:style>
  <w:style w:type="character" w:customStyle="1" w:styleId="WW8Num6z1">
    <w:name w:val="WW8Num6z1"/>
    <w:rsid w:val="00BF22CA"/>
    <w:rPr>
      <w:rFonts w:ascii="Courier New" w:hAnsi="Courier New" w:cs="Courier New"/>
    </w:rPr>
  </w:style>
  <w:style w:type="character" w:customStyle="1" w:styleId="WW8Num6z3">
    <w:name w:val="WW8Num6z3"/>
    <w:rsid w:val="00BF22CA"/>
    <w:rPr>
      <w:rFonts w:ascii="Symbol" w:hAnsi="Symbol" w:cs="Symbol"/>
    </w:rPr>
  </w:style>
  <w:style w:type="character" w:customStyle="1" w:styleId="WW8Num7z1">
    <w:name w:val="WW8Num7z1"/>
    <w:rsid w:val="00BF22CA"/>
  </w:style>
  <w:style w:type="character" w:customStyle="1" w:styleId="WW8Num7z2">
    <w:name w:val="WW8Num7z2"/>
    <w:rsid w:val="00BF22CA"/>
  </w:style>
  <w:style w:type="character" w:customStyle="1" w:styleId="WW8Num7z3">
    <w:name w:val="WW8Num7z3"/>
    <w:rsid w:val="00BF22CA"/>
  </w:style>
  <w:style w:type="character" w:customStyle="1" w:styleId="WW8Num7z4">
    <w:name w:val="WW8Num7z4"/>
    <w:rsid w:val="00BF22CA"/>
  </w:style>
  <w:style w:type="character" w:customStyle="1" w:styleId="WW8Num7z5">
    <w:name w:val="WW8Num7z5"/>
    <w:rsid w:val="00BF22CA"/>
  </w:style>
  <w:style w:type="character" w:customStyle="1" w:styleId="WW8Num7z6">
    <w:name w:val="WW8Num7z6"/>
    <w:rsid w:val="00BF22CA"/>
  </w:style>
  <w:style w:type="character" w:customStyle="1" w:styleId="WW8Num7z7">
    <w:name w:val="WW8Num7z7"/>
    <w:rsid w:val="00BF22CA"/>
  </w:style>
  <w:style w:type="character" w:customStyle="1" w:styleId="WW8Num7z8">
    <w:name w:val="WW8Num7z8"/>
    <w:rsid w:val="00BF22CA"/>
  </w:style>
  <w:style w:type="character" w:customStyle="1" w:styleId="WW8Num8z1">
    <w:name w:val="WW8Num8z1"/>
    <w:rsid w:val="00BF22CA"/>
    <w:rPr>
      <w:rFonts w:ascii="Courier New" w:hAnsi="Courier New" w:cs="Courier New"/>
      <w:sz w:val="20"/>
    </w:rPr>
  </w:style>
  <w:style w:type="character" w:customStyle="1" w:styleId="WW8Num8z2">
    <w:name w:val="WW8Num8z2"/>
    <w:rsid w:val="00BF22CA"/>
    <w:rPr>
      <w:rFonts w:ascii="Wingdings" w:hAnsi="Wingdings" w:cs="Wingdings"/>
      <w:sz w:val="20"/>
    </w:rPr>
  </w:style>
  <w:style w:type="character" w:customStyle="1" w:styleId="WW8Num9z1">
    <w:name w:val="WW8Num9z1"/>
    <w:rsid w:val="00BF22CA"/>
    <w:rPr>
      <w:rFonts w:ascii="Courier New" w:hAnsi="Courier New" w:cs="Courier New"/>
    </w:rPr>
  </w:style>
  <w:style w:type="character" w:customStyle="1" w:styleId="WW8Num9z3">
    <w:name w:val="WW8Num9z3"/>
    <w:rsid w:val="00BF22CA"/>
    <w:rPr>
      <w:rFonts w:ascii="Symbol" w:hAnsi="Symbol" w:cs="Symbol"/>
    </w:rPr>
  </w:style>
  <w:style w:type="character" w:customStyle="1" w:styleId="WW8Num10z1">
    <w:name w:val="WW8Num10z1"/>
    <w:rsid w:val="00BF22CA"/>
    <w:rPr>
      <w:rFonts w:ascii="Courier New" w:hAnsi="Courier New" w:cs="Courier New"/>
    </w:rPr>
  </w:style>
  <w:style w:type="character" w:customStyle="1" w:styleId="WW8Num10z2">
    <w:name w:val="WW8Num10z2"/>
    <w:rsid w:val="00BF22CA"/>
    <w:rPr>
      <w:rFonts w:ascii="Wingdings" w:hAnsi="Wingdings" w:cs="Wingdings"/>
    </w:rPr>
  </w:style>
  <w:style w:type="character" w:customStyle="1" w:styleId="WW8Num11z1">
    <w:name w:val="WW8Num11z1"/>
    <w:rsid w:val="00BF22CA"/>
    <w:rPr>
      <w:rFonts w:ascii="Courier New" w:hAnsi="Courier New" w:cs="Courier New"/>
    </w:rPr>
  </w:style>
  <w:style w:type="character" w:customStyle="1" w:styleId="WW8Num11z2">
    <w:name w:val="WW8Num11z2"/>
    <w:rsid w:val="00BF22CA"/>
    <w:rPr>
      <w:rFonts w:ascii="Wingdings" w:hAnsi="Wingdings" w:cs="Wingdings"/>
    </w:rPr>
  </w:style>
  <w:style w:type="character" w:customStyle="1" w:styleId="WW8Num12z1">
    <w:name w:val="WW8Num12z1"/>
    <w:rsid w:val="00BF22CA"/>
    <w:rPr>
      <w:rFonts w:ascii="Courier New" w:hAnsi="Courier New" w:cs="Courier New"/>
    </w:rPr>
  </w:style>
  <w:style w:type="character" w:customStyle="1" w:styleId="WW8Num12z3">
    <w:name w:val="WW8Num12z3"/>
    <w:rsid w:val="00BF22CA"/>
    <w:rPr>
      <w:rFonts w:ascii="Symbol" w:hAnsi="Symbol" w:cs="Symbol"/>
    </w:rPr>
  </w:style>
  <w:style w:type="character" w:customStyle="1" w:styleId="WW8Num13z1">
    <w:name w:val="WW8Num13z1"/>
    <w:rsid w:val="00BF22CA"/>
    <w:rPr>
      <w:rFonts w:ascii="Courier New" w:hAnsi="Courier New" w:cs="Courier New"/>
      <w:sz w:val="20"/>
    </w:rPr>
  </w:style>
  <w:style w:type="character" w:customStyle="1" w:styleId="WW8Num13z2">
    <w:name w:val="WW8Num13z2"/>
    <w:rsid w:val="00BF22CA"/>
    <w:rPr>
      <w:rFonts w:ascii="Wingdings" w:hAnsi="Wingdings" w:cs="Wingdings"/>
      <w:sz w:val="20"/>
    </w:rPr>
  </w:style>
  <w:style w:type="character" w:customStyle="1" w:styleId="WW8Num14z2">
    <w:name w:val="WW8Num14z2"/>
    <w:rsid w:val="00BF22CA"/>
    <w:rPr>
      <w:rFonts w:ascii="Wingdings" w:hAnsi="Wingdings" w:cs="Wingdings"/>
    </w:rPr>
  </w:style>
  <w:style w:type="character" w:customStyle="1" w:styleId="WW8Num15z1">
    <w:name w:val="WW8Num15z1"/>
    <w:rsid w:val="00BF22CA"/>
  </w:style>
  <w:style w:type="character" w:customStyle="1" w:styleId="WW8Num15z2">
    <w:name w:val="WW8Num15z2"/>
    <w:rsid w:val="00BF22CA"/>
  </w:style>
  <w:style w:type="character" w:customStyle="1" w:styleId="WW8Num15z3">
    <w:name w:val="WW8Num15z3"/>
    <w:rsid w:val="00BF22CA"/>
  </w:style>
  <w:style w:type="character" w:customStyle="1" w:styleId="WW8Num15z4">
    <w:name w:val="WW8Num15z4"/>
    <w:rsid w:val="00BF22CA"/>
  </w:style>
  <w:style w:type="character" w:customStyle="1" w:styleId="WW8Num15z5">
    <w:name w:val="WW8Num15z5"/>
    <w:rsid w:val="00BF22CA"/>
  </w:style>
  <w:style w:type="character" w:customStyle="1" w:styleId="WW8Num15z6">
    <w:name w:val="WW8Num15z6"/>
    <w:rsid w:val="00BF22CA"/>
  </w:style>
  <w:style w:type="character" w:customStyle="1" w:styleId="WW8Num15z7">
    <w:name w:val="WW8Num15z7"/>
    <w:rsid w:val="00BF22CA"/>
  </w:style>
  <w:style w:type="character" w:customStyle="1" w:styleId="WW8Num15z8">
    <w:name w:val="WW8Num15z8"/>
    <w:rsid w:val="00BF22CA"/>
  </w:style>
  <w:style w:type="character" w:customStyle="1" w:styleId="WW8Num16z2">
    <w:name w:val="WW8Num16z2"/>
    <w:rsid w:val="00BF22CA"/>
  </w:style>
  <w:style w:type="character" w:customStyle="1" w:styleId="WW8Num16z3">
    <w:name w:val="WW8Num16z3"/>
    <w:rsid w:val="00BF22CA"/>
  </w:style>
  <w:style w:type="character" w:customStyle="1" w:styleId="WW8Num16z4">
    <w:name w:val="WW8Num16z4"/>
    <w:rsid w:val="00BF22CA"/>
  </w:style>
  <w:style w:type="character" w:customStyle="1" w:styleId="WW8Num16z5">
    <w:name w:val="WW8Num16z5"/>
    <w:rsid w:val="00BF22CA"/>
  </w:style>
  <w:style w:type="character" w:customStyle="1" w:styleId="WW8Num16z6">
    <w:name w:val="WW8Num16z6"/>
    <w:rsid w:val="00BF22CA"/>
  </w:style>
  <w:style w:type="character" w:customStyle="1" w:styleId="WW8Num16z7">
    <w:name w:val="WW8Num16z7"/>
    <w:rsid w:val="00BF22CA"/>
  </w:style>
  <w:style w:type="character" w:customStyle="1" w:styleId="WW8Num16z8">
    <w:name w:val="WW8Num16z8"/>
    <w:rsid w:val="00BF22CA"/>
  </w:style>
  <w:style w:type="character" w:customStyle="1" w:styleId="WW8Num17z2">
    <w:name w:val="WW8Num17z2"/>
    <w:rsid w:val="00BF22CA"/>
    <w:rPr>
      <w:rFonts w:ascii="Wingdings" w:hAnsi="Wingdings" w:cs="Wingdings"/>
    </w:rPr>
  </w:style>
  <w:style w:type="character" w:customStyle="1" w:styleId="WW8Num18z2">
    <w:name w:val="WW8Num18z2"/>
    <w:rsid w:val="00BF22CA"/>
  </w:style>
  <w:style w:type="character" w:customStyle="1" w:styleId="WW8Num18z3">
    <w:name w:val="WW8Num18z3"/>
    <w:rsid w:val="00BF22CA"/>
  </w:style>
  <w:style w:type="character" w:customStyle="1" w:styleId="WW8Num18z6">
    <w:name w:val="WW8Num18z6"/>
    <w:rsid w:val="00BF22CA"/>
  </w:style>
  <w:style w:type="character" w:customStyle="1" w:styleId="WW8Num18z7">
    <w:name w:val="WW8Num18z7"/>
    <w:rsid w:val="00BF22CA"/>
  </w:style>
  <w:style w:type="character" w:customStyle="1" w:styleId="WW8Num18z8">
    <w:name w:val="WW8Num18z8"/>
    <w:rsid w:val="00BF22CA"/>
  </w:style>
  <w:style w:type="character" w:customStyle="1" w:styleId="WW8Num20z2">
    <w:name w:val="WW8Num20z2"/>
    <w:rsid w:val="00BF22CA"/>
    <w:rPr>
      <w:rFonts w:ascii="Wingdings" w:hAnsi="Wingdings" w:cs="Wingdings"/>
    </w:rPr>
  </w:style>
  <w:style w:type="character" w:customStyle="1" w:styleId="WW8Num21z2">
    <w:name w:val="WW8Num21z2"/>
    <w:rsid w:val="00BF22CA"/>
    <w:rPr>
      <w:rFonts w:ascii="Wingdings" w:hAnsi="Wingdings" w:cs="Wingdings"/>
    </w:rPr>
  </w:style>
  <w:style w:type="character" w:customStyle="1" w:styleId="WW8Num21z3">
    <w:name w:val="WW8Num21z3"/>
    <w:rsid w:val="00BF22CA"/>
    <w:rPr>
      <w:rFonts w:ascii="Symbol" w:hAnsi="Symbol" w:cs="Symbol"/>
    </w:rPr>
  </w:style>
  <w:style w:type="character" w:customStyle="1" w:styleId="WW8Num22z2">
    <w:name w:val="WW8Num22z2"/>
    <w:rsid w:val="00BF22CA"/>
    <w:rPr>
      <w:rFonts w:ascii="Wingdings" w:hAnsi="Wingdings" w:cs="Wingdings"/>
    </w:rPr>
  </w:style>
  <w:style w:type="character" w:customStyle="1" w:styleId="WW8Num22z3">
    <w:name w:val="WW8Num22z3"/>
    <w:rsid w:val="00BF22CA"/>
    <w:rPr>
      <w:rFonts w:ascii="Symbol" w:hAnsi="Symbol" w:cs="Symbol"/>
    </w:rPr>
  </w:style>
  <w:style w:type="character" w:customStyle="1" w:styleId="WW8Num23z2">
    <w:name w:val="WW8Num23z2"/>
    <w:rsid w:val="00BF22CA"/>
  </w:style>
  <w:style w:type="character" w:customStyle="1" w:styleId="WW8Num23z3">
    <w:name w:val="WW8Num23z3"/>
    <w:rsid w:val="00BF22CA"/>
  </w:style>
  <w:style w:type="character" w:customStyle="1" w:styleId="WW8Num23z4">
    <w:name w:val="WW8Num23z4"/>
    <w:rsid w:val="00BF22CA"/>
  </w:style>
  <w:style w:type="character" w:customStyle="1" w:styleId="WW8Num23z5">
    <w:name w:val="WW8Num23z5"/>
    <w:rsid w:val="00BF22CA"/>
  </w:style>
  <w:style w:type="character" w:customStyle="1" w:styleId="WW8Num23z6">
    <w:name w:val="WW8Num23z6"/>
    <w:rsid w:val="00BF22CA"/>
  </w:style>
  <w:style w:type="character" w:customStyle="1" w:styleId="WW8Num23z7">
    <w:name w:val="WW8Num23z7"/>
    <w:rsid w:val="00BF22CA"/>
  </w:style>
  <w:style w:type="character" w:customStyle="1" w:styleId="WW8Num23z8">
    <w:name w:val="WW8Num23z8"/>
    <w:rsid w:val="00BF22CA"/>
  </w:style>
  <w:style w:type="character" w:customStyle="1" w:styleId="WW8Num24z2">
    <w:name w:val="WW8Num24z2"/>
    <w:rsid w:val="00BF22CA"/>
    <w:rPr>
      <w:rFonts w:ascii="Wingdings" w:hAnsi="Wingdings" w:cs="Wingdings"/>
    </w:rPr>
  </w:style>
  <w:style w:type="character" w:customStyle="1" w:styleId="WW8Num25z2">
    <w:name w:val="WW8Num25z2"/>
    <w:rsid w:val="00BF22CA"/>
    <w:rPr>
      <w:rFonts w:ascii="Wingdings" w:hAnsi="Wingdings" w:cs="Wingdings"/>
    </w:rPr>
  </w:style>
  <w:style w:type="character" w:customStyle="1" w:styleId="WW8Num26z2">
    <w:name w:val="WW8Num26z2"/>
    <w:rsid w:val="00BF22CA"/>
    <w:rPr>
      <w:rFonts w:ascii="Wingdings" w:hAnsi="Wingdings" w:cs="Wingdings"/>
    </w:rPr>
  </w:style>
  <w:style w:type="character" w:customStyle="1" w:styleId="WW8Num27z2">
    <w:name w:val="WW8Num27z2"/>
    <w:rsid w:val="00BF22CA"/>
  </w:style>
  <w:style w:type="character" w:customStyle="1" w:styleId="WW8Num27z3">
    <w:name w:val="WW8Num27z3"/>
    <w:rsid w:val="00BF22CA"/>
  </w:style>
  <w:style w:type="character" w:customStyle="1" w:styleId="WW8Num27z4">
    <w:name w:val="WW8Num27z4"/>
    <w:rsid w:val="00BF22CA"/>
  </w:style>
  <w:style w:type="character" w:customStyle="1" w:styleId="WW8Num27z5">
    <w:name w:val="WW8Num27z5"/>
    <w:rsid w:val="00BF22CA"/>
  </w:style>
  <w:style w:type="character" w:customStyle="1" w:styleId="WW8Num27z6">
    <w:name w:val="WW8Num27z6"/>
    <w:rsid w:val="00BF22CA"/>
  </w:style>
  <w:style w:type="character" w:customStyle="1" w:styleId="WW8Num27z7">
    <w:name w:val="WW8Num27z7"/>
    <w:rsid w:val="00BF22CA"/>
  </w:style>
  <w:style w:type="character" w:customStyle="1" w:styleId="WW8Num27z8">
    <w:name w:val="WW8Num27z8"/>
    <w:rsid w:val="00BF22CA"/>
  </w:style>
  <w:style w:type="character" w:customStyle="1" w:styleId="WW8Num28z2">
    <w:name w:val="WW8Num28z2"/>
    <w:rsid w:val="00BF22CA"/>
    <w:rPr>
      <w:rFonts w:ascii="Wingdings" w:hAnsi="Wingdings" w:cs="Wingdings"/>
    </w:rPr>
  </w:style>
  <w:style w:type="character" w:customStyle="1" w:styleId="WW8Num28z3">
    <w:name w:val="WW8Num28z3"/>
    <w:rsid w:val="00BF22CA"/>
    <w:rPr>
      <w:rFonts w:ascii="Symbol" w:hAnsi="Symbol" w:cs="Symbol"/>
    </w:rPr>
  </w:style>
  <w:style w:type="character" w:customStyle="1" w:styleId="WW8Num29z2">
    <w:name w:val="WW8Num29z2"/>
    <w:rsid w:val="00BF22CA"/>
    <w:rPr>
      <w:rFonts w:ascii="Wingdings" w:hAnsi="Wingdings" w:cs="Wingdings"/>
    </w:rPr>
  </w:style>
  <w:style w:type="character" w:customStyle="1" w:styleId="WW8Num30z0">
    <w:name w:val="WW8Num30z0"/>
    <w:rsid w:val="00BF22CA"/>
    <w:rPr>
      <w:rFonts w:ascii="Symbol" w:hAnsi="Symbol" w:cs="Symbol"/>
      <w:lang w:val="ro-RO"/>
    </w:rPr>
  </w:style>
  <w:style w:type="character" w:customStyle="1" w:styleId="WW8Num30z1">
    <w:name w:val="WW8Num30z1"/>
    <w:rsid w:val="00BF22CA"/>
    <w:rPr>
      <w:rFonts w:ascii="Courier New" w:hAnsi="Courier New" w:cs="Courier New"/>
    </w:rPr>
  </w:style>
  <w:style w:type="character" w:customStyle="1" w:styleId="WW8Num30z2">
    <w:name w:val="WW8Num30z2"/>
    <w:rsid w:val="00BF22CA"/>
    <w:rPr>
      <w:rFonts w:ascii="Wingdings" w:hAnsi="Wingdings" w:cs="Wingdings"/>
    </w:rPr>
  </w:style>
  <w:style w:type="character" w:customStyle="1" w:styleId="WW8Num31z0">
    <w:name w:val="WW8Num31z0"/>
    <w:rsid w:val="00BF22CA"/>
    <w:rPr>
      <w:rFonts w:ascii="Wingdings" w:hAnsi="Wingdings" w:cs="Wingdings"/>
      <w:color w:val="000000"/>
      <w:lang w:val="pt-BR"/>
    </w:rPr>
  </w:style>
  <w:style w:type="character" w:customStyle="1" w:styleId="WW8Num31z1">
    <w:name w:val="WW8Num31z1"/>
    <w:rsid w:val="00BF22CA"/>
    <w:rPr>
      <w:rFonts w:ascii="Courier New" w:hAnsi="Courier New" w:cs="Courier New"/>
    </w:rPr>
  </w:style>
  <w:style w:type="character" w:customStyle="1" w:styleId="WW8Num31z3">
    <w:name w:val="WW8Num31z3"/>
    <w:rsid w:val="00BF22CA"/>
    <w:rPr>
      <w:rFonts w:ascii="Symbol" w:hAnsi="Symbol" w:cs="Symbol"/>
    </w:rPr>
  </w:style>
  <w:style w:type="character" w:customStyle="1" w:styleId="WW8Num32z0">
    <w:name w:val="WW8Num32z0"/>
    <w:rsid w:val="00BF22CA"/>
  </w:style>
  <w:style w:type="character" w:customStyle="1" w:styleId="WW8Num32z1">
    <w:name w:val="WW8Num32z1"/>
    <w:rsid w:val="00BF22CA"/>
  </w:style>
  <w:style w:type="character" w:customStyle="1" w:styleId="WW8Num32z2">
    <w:name w:val="WW8Num32z2"/>
    <w:rsid w:val="00BF22CA"/>
  </w:style>
  <w:style w:type="character" w:customStyle="1" w:styleId="WW8Num32z3">
    <w:name w:val="WW8Num32z3"/>
    <w:rsid w:val="00BF22CA"/>
  </w:style>
  <w:style w:type="character" w:customStyle="1" w:styleId="WW8Num32z4">
    <w:name w:val="WW8Num32z4"/>
    <w:rsid w:val="00BF22CA"/>
  </w:style>
  <w:style w:type="character" w:customStyle="1" w:styleId="WW8Num32z5">
    <w:name w:val="WW8Num32z5"/>
    <w:rsid w:val="00BF22CA"/>
  </w:style>
  <w:style w:type="character" w:customStyle="1" w:styleId="WW8Num32z6">
    <w:name w:val="WW8Num32z6"/>
    <w:rsid w:val="00BF22CA"/>
  </w:style>
  <w:style w:type="character" w:customStyle="1" w:styleId="WW8Num32z7">
    <w:name w:val="WW8Num32z7"/>
    <w:rsid w:val="00BF22CA"/>
  </w:style>
  <w:style w:type="character" w:customStyle="1" w:styleId="WW8Num32z8">
    <w:name w:val="WW8Num32z8"/>
    <w:rsid w:val="00BF22CA"/>
  </w:style>
  <w:style w:type="character" w:customStyle="1" w:styleId="WW8Num33z0">
    <w:name w:val="WW8Num33z0"/>
    <w:rsid w:val="00BF22CA"/>
    <w:rPr>
      <w:rFonts w:ascii="Arial" w:eastAsia="Times New Roman" w:hAnsi="Arial" w:cs="Arial"/>
    </w:rPr>
  </w:style>
  <w:style w:type="character" w:customStyle="1" w:styleId="WW8Num33z1">
    <w:name w:val="WW8Num33z1"/>
    <w:rsid w:val="00BF22CA"/>
    <w:rPr>
      <w:rFonts w:ascii="Courier New" w:hAnsi="Courier New" w:cs="Courier New"/>
    </w:rPr>
  </w:style>
  <w:style w:type="character" w:customStyle="1" w:styleId="WW8Num33z2">
    <w:name w:val="WW8Num33z2"/>
    <w:rsid w:val="00BF22CA"/>
    <w:rPr>
      <w:rFonts w:ascii="Wingdings" w:hAnsi="Wingdings" w:cs="Wingdings"/>
    </w:rPr>
  </w:style>
  <w:style w:type="character" w:customStyle="1" w:styleId="WW8Num33z3">
    <w:name w:val="WW8Num33z3"/>
    <w:rsid w:val="00BF22CA"/>
    <w:rPr>
      <w:rFonts w:ascii="Symbol" w:hAnsi="Symbol" w:cs="Symbol"/>
    </w:rPr>
  </w:style>
  <w:style w:type="character" w:customStyle="1" w:styleId="WW8Num34z0">
    <w:name w:val="WW8Num34z0"/>
    <w:rsid w:val="00BF22CA"/>
    <w:rPr>
      <w:rFonts w:ascii="Symbol" w:hAnsi="Symbol" w:cs="Symbol"/>
    </w:rPr>
  </w:style>
  <w:style w:type="character" w:customStyle="1" w:styleId="WW8Num34z1">
    <w:name w:val="WW8Num34z1"/>
    <w:rsid w:val="00BF22CA"/>
    <w:rPr>
      <w:rFonts w:ascii="Courier New" w:hAnsi="Courier New" w:cs="Courier New"/>
    </w:rPr>
  </w:style>
  <w:style w:type="character" w:customStyle="1" w:styleId="WW8Num34z2">
    <w:name w:val="WW8Num34z2"/>
    <w:rsid w:val="00BF22CA"/>
    <w:rPr>
      <w:rFonts w:ascii="Wingdings" w:hAnsi="Wingdings" w:cs="Wingdings"/>
    </w:rPr>
  </w:style>
  <w:style w:type="character" w:customStyle="1" w:styleId="WW8Num35z0">
    <w:name w:val="WW8Num35z0"/>
    <w:rsid w:val="00BF22CA"/>
    <w:rPr>
      <w:rFonts w:ascii="Symbol" w:hAnsi="Symbol" w:cs="Symbol"/>
    </w:rPr>
  </w:style>
  <w:style w:type="character" w:customStyle="1" w:styleId="WW8Num35z1">
    <w:name w:val="WW8Num35z1"/>
    <w:rsid w:val="00BF22CA"/>
    <w:rPr>
      <w:rFonts w:ascii="Courier New" w:hAnsi="Courier New" w:cs="Courier New"/>
    </w:rPr>
  </w:style>
  <w:style w:type="character" w:customStyle="1" w:styleId="WW8Num35z2">
    <w:name w:val="WW8Num35z2"/>
    <w:rsid w:val="00BF22CA"/>
    <w:rPr>
      <w:rFonts w:ascii="Wingdings" w:hAnsi="Wingdings" w:cs="Wingdings"/>
    </w:rPr>
  </w:style>
  <w:style w:type="character" w:customStyle="1" w:styleId="WW8Num36z0">
    <w:name w:val="WW8Num36z0"/>
    <w:rsid w:val="00BF22CA"/>
    <w:rPr>
      <w:rFonts w:ascii="Symbol" w:hAnsi="Symbol" w:cs="Symbol"/>
      <w:color w:val="000000"/>
      <w:sz w:val="24"/>
      <w:szCs w:val="24"/>
      <w:lang w:val="ro-RO"/>
    </w:rPr>
  </w:style>
  <w:style w:type="character" w:customStyle="1" w:styleId="WW8Num36z1">
    <w:name w:val="WW8Num36z1"/>
    <w:rsid w:val="00BF22CA"/>
    <w:rPr>
      <w:rFonts w:ascii="Courier New" w:hAnsi="Courier New" w:cs="Courier New"/>
    </w:rPr>
  </w:style>
  <w:style w:type="character" w:customStyle="1" w:styleId="WW8Num36z2">
    <w:name w:val="WW8Num36z2"/>
    <w:rsid w:val="00BF22CA"/>
    <w:rPr>
      <w:rFonts w:ascii="Wingdings" w:hAnsi="Wingdings" w:cs="Wingdings"/>
    </w:rPr>
  </w:style>
  <w:style w:type="character" w:customStyle="1" w:styleId="WW8Num37z0">
    <w:name w:val="WW8Num37z0"/>
    <w:rsid w:val="00BF22CA"/>
    <w:rPr>
      <w:rFonts w:ascii="Symbol" w:hAnsi="Symbol" w:cs="Symbol"/>
      <w:color w:val="000000"/>
      <w:lang w:val="fr-FR"/>
    </w:rPr>
  </w:style>
  <w:style w:type="character" w:customStyle="1" w:styleId="WW8Num37z1">
    <w:name w:val="WW8Num37z1"/>
    <w:rsid w:val="00BF22CA"/>
    <w:rPr>
      <w:rFonts w:ascii="Arial" w:eastAsia="Times New Roman" w:hAnsi="Arial" w:cs="Arial"/>
      <w:color w:val="000000"/>
      <w:lang w:val="it-IT"/>
    </w:rPr>
  </w:style>
  <w:style w:type="character" w:customStyle="1" w:styleId="WW8Num37z4">
    <w:name w:val="WW8Num37z4"/>
    <w:rsid w:val="00BF22CA"/>
    <w:rPr>
      <w:rFonts w:ascii="Courier New" w:hAnsi="Courier New" w:cs="Courier New"/>
    </w:rPr>
  </w:style>
  <w:style w:type="character" w:customStyle="1" w:styleId="WW8Num37z5">
    <w:name w:val="WW8Num37z5"/>
    <w:rsid w:val="00BF22CA"/>
    <w:rPr>
      <w:rFonts w:ascii="Wingdings" w:hAnsi="Wingdings" w:cs="Wingdings"/>
    </w:rPr>
  </w:style>
  <w:style w:type="character" w:customStyle="1" w:styleId="WW8Num38z0">
    <w:name w:val="WW8Num38z0"/>
    <w:rsid w:val="00BF22CA"/>
  </w:style>
  <w:style w:type="character" w:customStyle="1" w:styleId="WW8Num38z1">
    <w:name w:val="WW8Num38z1"/>
    <w:rsid w:val="00BF22CA"/>
  </w:style>
  <w:style w:type="character" w:customStyle="1" w:styleId="WW8Num38z2">
    <w:name w:val="WW8Num38z2"/>
    <w:rsid w:val="00BF22CA"/>
  </w:style>
  <w:style w:type="character" w:customStyle="1" w:styleId="WW8Num38z3">
    <w:name w:val="WW8Num38z3"/>
    <w:rsid w:val="00BF22CA"/>
  </w:style>
  <w:style w:type="character" w:customStyle="1" w:styleId="WW8Num38z4">
    <w:name w:val="WW8Num38z4"/>
    <w:rsid w:val="00BF22CA"/>
  </w:style>
  <w:style w:type="character" w:customStyle="1" w:styleId="WW8Num38z5">
    <w:name w:val="WW8Num38z5"/>
    <w:rsid w:val="00BF22CA"/>
  </w:style>
  <w:style w:type="character" w:customStyle="1" w:styleId="WW8Num38z6">
    <w:name w:val="WW8Num38z6"/>
    <w:rsid w:val="00BF22CA"/>
  </w:style>
  <w:style w:type="character" w:customStyle="1" w:styleId="WW8Num38z7">
    <w:name w:val="WW8Num38z7"/>
    <w:rsid w:val="00BF22CA"/>
  </w:style>
  <w:style w:type="character" w:customStyle="1" w:styleId="WW8Num38z8">
    <w:name w:val="WW8Num38z8"/>
    <w:rsid w:val="00BF22CA"/>
  </w:style>
  <w:style w:type="character" w:customStyle="1" w:styleId="WW8Num39z0">
    <w:name w:val="WW8Num39z0"/>
    <w:rsid w:val="00BF22CA"/>
    <w:rPr>
      <w:rFonts w:ascii="Symbol" w:hAnsi="Symbol" w:cs="Symbol"/>
      <w:lang w:val="it-IT"/>
    </w:rPr>
  </w:style>
  <w:style w:type="character" w:customStyle="1" w:styleId="WW8Num39z1">
    <w:name w:val="WW8Num39z1"/>
    <w:rsid w:val="00BF22CA"/>
    <w:rPr>
      <w:rFonts w:ascii="Courier New" w:hAnsi="Courier New" w:cs="Courier New"/>
    </w:rPr>
  </w:style>
  <w:style w:type="character" w:customStyle="1" w:styleId="WW8Num39z2">
    <w:name w:val="WW8Num39z2"/>
    <w:rsid w:val="00BF22CA"/>
    <w:rPr>
      <w:rFonts w:ascii="Wingdings" w:hAnsi="Wingdings" w:cs="Wingdings"/>
    </w:rPr>
  </w:style>
  <w:style w:type="character" w:customStyle="1" w:styleId="WW8Num39z3">
    <w:name w:val="WW8Num39z3"/>
    <w:rsid w:val="00BF22CA"/>
    <w:rPr>
      <w:rFonts w:ascii="Symbol" w:hAnsi="Symbol" w:cs="Symbol"/>
    </w:rPr>
  </w:style>
  <w:style w:type="character" w:customStyle="1" w:styleId="WW8Num40z0">
    <w:name w:val="WW8Num40z0"/>
    <w:rsid w:val="00BF22CA"/>
    <w:rPr>
      <w:rFonts w:ascii="Arial" w:hAnsi="Arial" w:cs="Arial"/>
    </w:rPr>
  </w:style>
  <w:style w:type="character" w:customStyle="1" w:styleId="WW8Num40z1">
    <w:name w:val="WW8Num40z1"/>
    <w:rsid w:val="00BF22CA"/>
  </w:style>
  <w:style w:type="character" w:customStyle="1" w:styleId="WW8Num40z2">
    <w:name w:val="WW8Num40z2"/>
    <w:rsid w:val="00BF22CA"/>
  </w:style>
  <w:style w:type="character" w:customStyle="1" w:styleId="WW8Num40z3">
    <w:name w:val="WW8Num40z3"/>
    <w:rsid w:val="00BF22CA"/>
  </w:style>
  <w:style w:type="character" w:customStyle="1" w:styleId="WW8Num40z4">
    <w:name w:val="WW8Num40z4"/>
    <w:rsid w:val="00BF22CA"/>
  </w:style>
  <w:style w:type="character" w:customStyle="1" w:styleId="WW8Num40z5">
    <w:name w:val="WW8Num40z5"/>
    <w:rsid w:val="00BF22CA"/>
  </w:style>
  <w:style w:type="character" w:customStyle="1" w:styleId="WW8Num40z6">
    <w:name w:val="WW8Num40z6"/>
    <w:rsid w:val="00BF22CA"/>
  </w:style>
  <w:style w:type="character" w:customStyle="1" w:styleId="WW8Num40z7">
    <w:name w:val="WW8Num40z7"/>
    <w:rsid w:val="00BF22CA"/>
  </w:style>
  <w:style w:type="character" w:customStyle="1" w:styleId="WW8Num40z8">
    <w:name w:val="WW8Num40z8"/>
    <w:rsid w:val="00BF22CA"/>
  </w:style>
  <w:style w:type="character" w:customStyle="1" w:styleId="WW8Num41z0">
    <w:name w:val="WW8Num41z0"/>
    <w:rsid w:val="00BF22CA"/>
    <w:rPr>
      <w:rFonts w:ascii="Wingdings" w:hAnsi="Wingdings" w:cs="Wingdings"/>
      <w:color w:val="000000"/>
      <w:lang w:val="pt-BR"/>
    </w:rPr>
  </w:style>
  <w:style w:type="character" w:customStyle="1" w:styleId="WW8Num41z1">
    <w:name w:val="WW8Num41z1"/>
    <w:rsid w:val="00BF22CA"/>
    <w:rPr>
      <w:rFonts w:ascii="Courier New" w:hAnsi="Courier New" w:cs="Courier New"/>
    </w:rPr>
  </w:style>
  <w:style w:type="character" w:customStyle="1" w:styleId="WW8Num41z3">
    <w:name w:val="WW8Num41z3"/>
    <w:rsid w:val="00BF22CA"/>
    <w:rPr>
      <w:rFonts w:ascii="Symbol" w:hAnsi="Symbol" w:cs="Symbol"/>
    </w:rPr>
  </w:style>
  <w:style w:type="character" w:customStyle="1" w:styleId="WW-DefaultParagraphFont1111">
    <w:name w:val="WW-Default Paragraph Font1111"/>
    <w:rsid w:val="00BF22CA"/>
  </w:style>
  <w:style w:type="character" w:styleId="PageNumber">
    <w:name w:val="page number"/>
    <w:basedOn w:val="WW-DefaultParagraphFont1111"/>
    <w:rsid w:val="00BF22CA"/>
  </w:style>
  <w:style w:type="character" w:customStyle="1" w:styleId="tsp1">
    <w:name w:val="tsp1"/>
    <w:rsid w:val="00BF22CA"/>
    <w:rPr>
      <w:rFonts w:ascii="Verdana" w:eastAsia="Verdana" w:hAnsi="Verdana" w:cs="Verdana"/>
      <w:sz w:val="20"/>
      <w:szCs w:val="20"/>
    </w:rPr>
  </w:style>
  <w:style w:type="character" w:styleId="CommentReference">
    <w:name w:val="annotation reference"/>
    <w:rsid w:val="00BF22CA"/>
    <w:rPr>
      <w:sz w:val="16"/>
      <w:szCs w:val="16"/>
    </w:rPr>
  </w:style>
  <w:style w:type="character" w:styleId="Hyperlink">
    <w:name w:val="Hyperlink"/>
    <w:rsid w:val="00BF22CA"/>
    <w:rPr>
      <w:color w:val="0000FF"/>
      <w:u w:val="single"/>
    </w:rPr>
  </w:style>
  <w:style w:type="character" w:customStyle="1" w:styleId="HeaderChar">
    <w:name w:val="Header Char"/>
    <w:aliases w:val="Caracter Char,Caracter Caracter Char"/>
    <w:uiPriority w:val="99"/>
    <w:rsid w:val="00BF22CA"/>
    <w:rPr>
      <w:sz w:val="24"/>
      <w:szCs w:val="24"/>
    </w:rPr>
  </w:style>
  <w:style w:type="character" w:customStyle="1" w:styleId="FooterChar">
    <w:name w:val="Footer Char"/>
    <w:rsid w:val="00BF22CA"/>
    <w:rPr>
      <w:sz w:val="24"/>
      <w:szCs w:val="24"/>
      <w:lang w:val="en-US"/>
    </w:rPr>
  </w:style>
  <w:style w:type="character" w:customStyle="1" w:styleId="apple-style-span">
    <w:name w:val="apple-style-span"/>
    <w:rsid w:val="00BF22CA"/>
  </w:style>
  <w:style w:type="character" w:customStyle="1" w:styleId="BodyTextChar">
    <w:name w:val="Body Text Char"/>
    <w:rsid w:val="00BF22CA"/>
    <w:rPr>
      <w:sz w:val="24"/>
      <w:szCs w:val="24"/>
      <w:lang w:val="en-US"/>
    </w:rPr>
  </w:style>
  <w:style w:type="character" w:customStyle="1" w:styleId="Heading3Char">
    <w:name w:val="Heading 3 Char"/>
    <w:rsid w:val="00BF22CA"/>
    <w:rPr>
      <w:rFonts w:ascii="Cambria" w:eastAsia="Times New Roman" w:hAnsi="Cambria" w:cs="Times New Roman"/>
      <w:b/>
      <w:bCs/>
      <w:color w:val="4F81BD"/>
      <w:sz w:val="24"/>
      <w:szCs w:val="24"/>
      <w:lang w:val="en-US"/>
    </w:rPr>
  </w:style>
  <w:style w:type="character" w:customStyle="1" w:styleId="mw-headline">
    <w:name w:val="mw-headline"/>
    <w:basedOn w:val="WW-DefaultParagraphFont1111"/>
    <w:rsid w:val="00BF22CA"/>
  </w:style>
  <w:style w:type="character" w:customStyle="1" w:styleId="apple-converted-space">
    <w:name w:val="apple-converted-space"/>
    <w:basedOn w:val="WW-DefaultParagraphFont1111"/>
    <w:rsid w:val="00BF22CA"/>
  </w:style>
  <w:style w:type="character" w:customStyle="1" w:styleId="Heading4Char">
    <w:name w:val="Heading 4 Char"/>
    <w:rsid w:val="00BF22CA"/>
    <w:rPr>
      <w:rFonts w:ascii="Cambria" w:eastAsia="Times New Roman" w:hAnsi="Cambria" w:cs="Times New Roman"/>
      <w:b/>
      <w:bCs/>
      <w:i/>
      <w:iCs/>
      <w:color w:val="4F81BD"/>
      <w:sz w:val="24"/>
      <w:szCs w:val="24"/>
      <w:lang w:val="en-US"/>
    </w:rPr>
  </w:style>
  <w:style w:type="character" w:customStyle="1" w:styleId="Bullets">
    <w:name w:val="Bullets"/>
    <w:rsid w:val="00BF22CA"/>
    <w:rPr>
      <w:rFonts w:ascii="OpenSymbol" w:eastAsia="OpenSymbol" w:hAnsi="OpenSymbol" w:cs="OpenSymbol"/>
    </w:rPr>
  </w:style>
  <w:style w:type="character" w:customStyle="1" w:styleId="NumberingSymbols">
    <w:name w:val="Numbering Symbols"/>
    <w:rsid w:val="00BF22CA"/>
  </w:style>
  <w:style w:type="character" w:customStyle="1" w:styleId="ListLabel1">
    <w:name w:val="ListLabel 1"/>
    <w:rsid w:val="00BF22CA"/>
    <w:rPr>
      <w:rFonts w:ascii="Times New Roman" w:hAnsi="Times New Roman" w:cs="Times New Roman"/>
    </w:rPr>
  </w:style>
  <w:style w:type="character" w:customStyle="1" w:styleId="FontStyle29">
    <w:name w:val="Font Style29"/>
    <w:basedOn w:val="WW-DefaultParagraphFont1"/>
    <w:rsid w:val="00BF22CA"/>
    <w:rPr>
      <w:rFonts w:ascii="Arial" w:hAnsi="Arial" w:cs="Arial"/>
      <w:b/>
      <w:sz w:val="26"/>
    </w:rPr>
  </w:style>
  <w:style w:type="character" w:customStyle="1" w:styleId="Heading1Char">
    <w:name w:val="Heading 1 Char"/>
    <w:rsid w:val="00BF22CA"/>
    <w:rPr>
      <w:rFonts w:ascii="Cambria" w:eastAsia="Times New Roman" w:hAnsi="Cambria" w:cs="Times New Roman"/>
      <w:b/>
      <w:bCs/>
      <w:kern w:val="1"/>
      <w:sz w:val="32"/>
      <w:szCs w:val="32"/>
      <w:lang w:val="en-US"/>
    </w:rPr>
  </w:style>
  <w:style w:type="character" w:customStyle="1" w:styleId="FontStyle49">
    <w:name w:val="Font Style49"/>
    <w:rsid w:val="00BF22CA"/>
    <w:rPr>
      <w:rFonts w:ascii="Times New Roman" w:hAnsi="Times New Roman" w:cs="Times New Roman"/>
      <w:b/>
      <w:bCs/>
      <w:sz w:val="20"/>
      <w:szCs w:val="20"/>
    </w:rPr>
  </w:style>
  <w:style w:type="character" w:customStyle="1" w:styleId="FontStyle48">
    <w:name w:val="Font Style48"/>
    <w:rsid w:val="00BF22CA"/>
    <w:rPr>
      <w:rFonts w:ascii="Times New Roman" w:hAnsi="Times New Roman" w:cs="Times New Roman"/>
      <w:sz w:val="20"/>
      <w:szCs w:val="20"/>
    </w:rPr>
  </w:style>
  <w:style w:type="character" w:styleId="Strong">
    <w:name w:val="Strong"/>
    <w:qFormat/>
    <w:rsid w:val="00BF22CA"/>
    <w:rPr>
      <w:b/>
      <w:bCs/>
    </w:rPr>
  </w:style>
  <w:style w:type="character" w:customStyle="1" w:styleId="WW8NumSt21z0">
    <w:name w:val="WW8NumSt21z0"/>
    <w:rsid w:val="00BF22CA"/>
    <w:rPr>
      <w:rFonts w:ascii="Times New Roman" w:hAnsi="Times New Roman" w:cs="Times New Roman"/>
    </w:rPr>
  </w:style>
  <w:style w:type="character" w:customStyle="1" w:styleId="WW8Num25z3">
    <w:name w:val="WW8Num25z3"/>
    <w:rsid w:val="00BF22CA"/>
    <w:rPr>
      <w:rFonts w:ascii="Symbol" w:hAnsi="Symbol" w:cs="Symbol"/>
    </w:rPr>
  </w:style>
  <w:style w:type="character" w:customStyle="1" w:styleId="WW8Num12z2">
    <w:name w:val="WW8Num12z2"/>
    <w:rsid w:val="00BF22CA"/>
    <w:rPr>
      <w:rFonts w:ascii="Wingdings" w:hAnsi="Wingdings" w:cs="Wingdings"/>
    </w:rPr>
  </w:style>
  <w:style w:type="character" w:customStyle="1" w:styleId="WW8Num10z3">
    <w:name w:val="WW8Num10z3"/>
    <w:rsid w:val="00BF22CA"/>
    <w:rPr>
      <w:rFonts w:ascii="Symbol" w:hAnsi="Symbol" w:cs="Symbol"/>
    </w:rPr>
  </w:style>
  <w:style w:type="character" w:customStyle="1" w:styleId="WW8Num9z2">
    <w:name w:val="WW8Num9z2"/>
    <w:rsid w:val="00BF22CA"/>
    <w:rPr>
      <w:rFonts w:ascii="Wingdings" w:hAnsi="Wingdings" w:cs="Wingdings"/>
    </w:rPr>
  </w:style>
  <w:style w:type="character" w:customStyle="1" w:styleId="WW8Num14z8">
    <w:name w:val="WW8Num14z8"/>
    <w:rsid w:val="00BF22CA"/>
  </w:style>
  <w:style w:type="character" w:customStyle="1" w:styleId="WW8Num14z7">
    <w:name w:val="WW8Num14z7"/>
    <w:rsid w:val="00BF22CA"/>
  </w:style>
  <w:style w:type="character" w:customStyle="1" w:styleId="WW8Num14z6">
    <w:name w:val="WW8Num14z6"/>
    <w:rsid w:val="00BF22CA"/>
  </w:style>
  <w:style w:type="character" w:customStyle="1" w:styleId="WW8Num14z3">
    <w:name w:val="WW8Num14z3"/>
    <w:rsid w:val="00BF22CA"/>
  </w:style>
  <w:style w:type="paragraph" w:customStyle="1" w:styleId="Heading">
    <w:name w:val="Heading"/>
    <w:basedOn w:val="Normal"/>
    <w:next w:val="BodyText"/>
    <w:rsid w:val="00BF22CA"/>
    <w:pPr>
      <w:keepNext/>
      <w:spacing w:before="240" w:after="120"/>
    </w:pPr>
    <w:rPr>
      <w:rFonts w:ascii="Liberation Sans" w:eastAsia="Microsoft YaHei" w:hAnsi="Liberation Sans" w:cs="Mangal"/>
      <w:sz w:val="28"/>
      <w:szCs w:val="28"/>
    </w:rPr>
  </w:style>
  <w:style w:type="paragraph" w:styleId="BodyText">
    <w:name w:val="Body Text"/>
    <w:basedOn w:val="Normal"/>
    <w:rsid w:val="00BF22CA"/>
    <w:pPr>
      <w:spacing w:after="120"/>
    </w:pPr>
  </w:style>
  <w:style w:type="paragraph" w:styleId="List">
    <w:name w:val="List"/>
    <w:basedOn w:val="BodyText"/>
    <w:rsid w:val="00BF22CA"/>
    <w:rPr>
      <w:rFonts w:cs="Mangal"/>
    </w:rPr>
  </w:style>
  <w:style w:type="paragraph" w:styleId="Caption">
    <w:name w:val="caption"/>
    <w:basedOn w:val="Normal"/>
    <w:qFormat/>
    <w:rsid w:val="00BF22CA"/>
    <w:pPr>
      <w:suppressLineNumbers/>
      <w:spacing w:before="120" w:after="120"/>
    </w:pPr>
    <w:rPr>
      <w:rFonts w:cs="Mangal"/>
      <w:i/>
      <w:iCs/>
    </w:rPr>
  </w:style>
  <w:style w:type="paragraph" w:customStyle="1" w:styleId="Index">
    <w:name w:val="Index"/>
    <w:basedOn w:val="Normal"/>
    <w:rsid w:val="00BF22CA"/>
    <w:pPr>
      <w:suppressLineNumbers/>
    </w:pPr>
    <w:rPr>
      <w:rFonts w:cs="Mangal"/>
    </w:rPr>
  </w:style>
  <w:style w:type="paragraph" w:customStyle="1" w:styleId="DefaultText">
    <w:name w:val="Default Text"/>
    <w:basedOn w:val="Normal"/>
    <w:rsid w:val="00BF22CA"/>
    <w:rPr>
      <w:szCs w:val="20"/>
    </w:rPr>
  </w:style>
  <w:style w:type="paragraph" w:styleId="Header">
    <w:name w:val="header"/>
    <w:aliases w:val="Caracter,Caracter Caracter"/>
    <w:basedOn w:val="Normal"/>
    <w:link w:val="HeaderChar1"/>
    <w:rsid w:val="00BF22CA"/>
    <w:rPr>
      <w:lang w:val="ro-RO"/>
    </w:rPr>
  </w:style>
  <w:style w:type="paragraph" w:styleId="Footer">
    <w:name w:val="footer"/>
    <w:basedOn w:val="Normal"/>
    <w:link w:val="FooterChar1"/>
    <w:rsid w:val="00BF22CA"/>
  </w:style>
  <w:style w:type="paragraph" w:styleId="BodyTextIndent">
    <w:name w:val="Body Text Indent"/>
    <w:basedOn w:val="Normal"/>
    <w:link w:val="BodyTextIndentChar"/>
    <w:rsid w:val="00BF22CA"/>
    <w:pPr>
      <w:widowControl w:val="0"/>
      <w:autoSpaceDE w:val="0"/>
      <w:ind w:left="540" w:firstLine="900"/>
      <w:jc w:val="both"/>
    </w:pPr>
    <w:rPr>
      <w:rFonts w:eastAsia="Arial Unicode MS"/>
      <w:b/>
      <w:bCs/>
      <w:color w:val="FF0000"/>
      <w:sz w:val="28"/>
      <w:szCs w:val="28"/>
      <w:lang w:val="it-IT"/>
    </w:rPr>
  </w:style>
  <w:style w:type="paragraph" w:styleId="BodyTextIndent2">
    <w:name w:val="Body Text Indent 2"/>
    <w:basedOn w:val="Normal"/>
    <w:rsid w:val="00BF22CA"/>
    <w:pPr>
      <w:widowControl w:val="0"/>
      <w:autoSpaceDE w:val="0"/>
      <w:ind w:left="360"/>
      <w:jc w:val="both"/>
    </w:pPr>
    <w:rPr>
      <w:rFonts w:eastAsia="Arial Unicode MS"/>
      <w:color w:val="FF0000"/>
      <w:sz w:val="28"/>
      <w:szCs w:val="28"/>
      <w:lang w:val="it-IT"/>
    </w:rPr>
  </w:style>
  <w:style w:type="paragraph" w:styleId="BodyTextIndent3">
    <w:name w:val="Body Text Indent 3"/>
    <w:basedOn w:val="Normal"/>
    <w:rsid w:val="00BF22CA"/>
    <w:pPr>
      <w:widowControl w:val="0"/>
      <w:autoSpaceDE w:val="0"/>
      <w:ind w:firstLine="360"/>
      <w:jc w:val="both"/>
    </w:pPr>
    <w:rPr>
      <w:rFonts w:eastAsia="Arial Unicode MS"/>
      <w:b/>
      <w:szCs w:val="28"/>
      <w:lang w:val="it-IT"/>
    </w:rPr>
  </w:style>
  <w:style w:type="paragraph" w:styleId="CommentText">
    <w:name w:val="annotation text"/>
    <w:basedOn w:val="Normal"/>
    <w:link w:val="CommentTextChar"/>
    <w:rsid w:val="00BF22CA"/>
    <w:pPr>
      <w:widowControl w:val="0"/>
    </w:pPr>
    <w:rPr>
      <w:rFonts w:eastAsia="Arial Unicode MS"/>
      <w:sz w:val="20"/>
      <w:szCs w:val="20"/>
    </w:rPr>
  </w:style>
  <w:style w:type="paragraph" w:styleId="BalloonText">
    <w:name w:val="Balloon Text"/>
    <w:basedOn w:val="Normal"/>
    <w:rsid w:val="00BF22CA"/>
    <w:rPr>
      <w:rFonts w:ascii="Tahoma" w:hAnsi="Tahoma" w:cs="Tahoma"/>
      <w:sz w:val="16"/>
      <w:szCs w:val="16"/>
    </w:rPr>
  </w:style>
  <w:style w:type="paragraph" w:styleId="ListParagraph">
    <w:name w:val="List Paragraph"/>
    <w:basedOn w:val="Normal"/>
    <w:uiPriority w:val="34"/>
    <w:qFormat/>
    <w:rsid w:val="00BF22CA"/>
    <w:pPr>
      <w:ind w:left="720"/>
      <w:contextualSpacing/>
    </w:pPr>
  </w:style>
  <w:style w:type="paragraph" w:styleId="NormalWeb">
    <w:name w:val="Normal (Web)"/>
    <w:basedOn w:val="Normal"/>
    <w:uiPriority w:val="99"/>
    <w:rsid w:val="00BF22CA"/>
    <w:pPr>
      <w:spacing w:before="280" w:after="280"/>
    </w:pPr>
  </w:style>
  <w:style w:type="paragraph" w:customStyle="1" w:styleId="WW-Default">
    <w:name w:val="WW-Default"/>
    <w:rsid w:val="00BF22CA"/>
    <w:pPr>
      <w:suppressAutoHyphens/>
      <w:autoSpaceDE w:val="0"/>
    </w:pPr>
    <w:rPr>
      <w:rFonts w:eastAsia="Arial"/>
      <w:color w:val="000000"/>
      <w:kern w:val="1"/>
      <w:sz w:val="24"/>
      <w:szCs w:val="24"/>
      <w:lang w:eastAsia="zh-CN"/>
    </w:rPr>
  </w:style>
  <w:style w:type="paragraph" w:customStyle="1" w:styleId="TableContents">
    <w:name w:val="Table Contents"/>
    <w:basedOn w:val="Normal"/>
    <w:rsid w:val="00BF22CA"/>
    <w:pPr>
      <w:suppressLineNumbers/>
    </w:pPr>
  </w:style>
  <w:style w:type="paragraph" w:customStyle="1" w:styleId="TableHeading">
    <w:name w:val="Table Heading"/>
    <w:basedOn w:val="TableContents"/>
    <w:rsid w:val="00BF22CA"/>
    <w:pPr>
      <w:jc w:val="center"/>
    </w:pPr>
    <w:rPr>
      <w:b/>
      <w:bCs/>
    </w:rPr>
  </w:style>
  <w:style w:type="paragraph" w:customStyle="1" w:styleId="FrameContents">
    <w:name w:val="Frame Contents"/>
    <w:basedOn w:val="BodyText"/>
    <w:rsid w:val="00BF22CA"/>
  </w:style>
  <w:style w:type="paragraph" w:customStyle="1" w:styleId="LO-Normal">
    <w:name w:val="LO-Normal"/>
    <w:rsid w:val="00BF22CA"/>
    <w:pPr>
      <w:suppressAutoHyphens/>
      <w:autoSpaceDE w:val="0"/>
    </w:pPr>
    <w:rPr>
      <w:color w:val="000000"/>
      <w:kern w:val="1"/>
      <w:sz w:val="24"/>
      <w:szCs w:val="24"/>
      <w:lang w:val="hu-HU" w:eastAsia="zh-CN"/>
    </w:rPr>
  </w:style>
  <w:style w:type="paragraph" w:customStyle="1" w:styleId="CharCaracterCaracterCharCharChar">
    <w:name w:val="Char Caracter Caracter Char Char Char"/>
    <w:basedOn w:val="Normal"/>
    <w:rsid w:val="00BF22CA"/>
    <w:rPr>
      <w:lang w:val="pl-PL"/>
    </w:rPr>
  </w:style>
  <w:style w:type="paragraph" w:customStyle="1" w:styleId="Style15">
    <w:name w:val="Style15"/>
    <w:basedOn w:val="Normal"/>
    <w:rsid w:val="00BF22CA"/>
    <w:pPr>
      <w:widowControl w:val="0"/>
      <w:autoSpaceDE w:val="0"/>
      <w:spacing w:line="259" w:lineRule="exact"/>
      <w:ind w:firstLine="346"/>
      <w:jc w:val="both"/>
    </w:pPr>
    <w:rPr>
      <w:lang w:val="ro-RO"/>
    </w:rPr>
  </w:style>
  <w:style w:type="paragraph" w:customStyle="1" w:styleId="Style13">
    <w:name w:val="Style13"/>
    <w:basedOn w:val="Normal"/>
    <w:rsid w:val="00BF22CA"/>
    <w:pPr>
      <w:widowControl w:val="0"/>
      <w:autoSpaceDE w:val="0"/>
      <w:spacing w:line="259" w:lineRule="exact"/>
      <w:ind w:firstLine="346"/>
    </w:pPr>
    <w:rPr>
      <w:lang w:val="ro-RO"/>
    </w:rPr>
  </w:style>
  <w:style w:type="paragraph" w:customStyle="1" w:styleId="Style12">
    <w:name w:val="Style12"/>
    <w:basedOn w:val="Normal"/>
    <w:rsid w:val="00BF22CA"/>
    <w:pPr>
      <w:widowControl w:val="0"/>
      <w:autoSpaceDE w:val="0"/>
      <w:spacing w:line="259" w:lineRule="exact"/>
      <w:ind w:firstLine="269"/>
      <w:jc w:val="both"/>
    </w:pPr>
    <w:rPr>
      <w:lang w:val="ro-RO"/>
    </w:rPr>
  </w:style>
  <w:style w:type="paragraph" w:customStyle="1" w:styleId="Style11">
    <w:name w:val="Style11"/>
    <w:basedOn w:val="Normal"/>
    <w:rsid w:val="00BF22CA"/>
    <w:pPr>
      <w:widowControl w:val="0"/>
      <w:autoSpaceDE w:val="0"/>
      <w:jc w:val="both"/>
    </w:pPr>
    <w:rPr>
      <w:lang w:val="ro-RO"/>
    </w:rPr>
  </w:style>
  <w:style w:type="paragraph" w:customStyle="1" w:styleId="Default">
    <w:name w:val="Default"/>
    <w:rsid w:val="00682509"/>
    <w:pPr>
      <w:autoSpaceDE w:val="0"/>
      <w:autoSpaceDN w:val="0"/>
      <w:adjustRightInd w:val="0"/>
    </w:pPr>
    <w:rPr>
      <w:rFonts w:ascii="Tahoma" w:eastAsiaTheme="minorHAnsi" w:hAnsi="Tahoma" w:cs="Tahoma"/>
      <w:color w:val="000000"/>
      <w:sz w:val="24"/>
      <w:szCs w:val="24"/>
    </w:rPr>
  </w:style>
  <w:style w:type="character" w:customStyle="1" w:styleId="BodyTextIndentChar">
    <w:name w:val="Body Text Indent Char"/>
    <w:basedOn w:val="DefaultParagraphFont"/>
    <w:link w:val="BodyTextIndent"/>
    <w:rsid w:val="001B7C2B"/>
    <w:rPr>
      <w:rFonts w:eastAsia="Arial Unicode MS"/>
      <w:b/>
      <w:bCs/>
      <w:color w:val="FF0000"/>
      <w:kern w:val="1"/>
      <w:sz w:val="28"/>
      <w:szCs w:val="28"/>
      <w:lang w:val="it-IT" w:eastAsia="zh-CN"/>
    </w:rPr>
  </w:style>
  <w:style w:type="paragraph" w:customStyle="1" w:styleId="BuletiLiniute">
    <w:name w:val="BuletiLiniute"/>
    <w:basedOn w:val="Normal"/>
    <w:rsid w:val="00EC73BE"/>
    <w:pPr>
      <w:numPr>
        <w:numId w:val="9"/>
      </w:numPr>
      <w:suppressAutoHyphens w:val="0"/>
      <w:spacing w:after="240" w:line="360" w:lineRule="auto"/>
      <w:contextualSpacing/>
      <w:jc w:val="both"/>
    </w:pPr>
    <w:rPr>
      <w:kern w:val="0"/>
      <w:sz w:val="28"/>
      <w:szCs w:val="20"/>
      <w:lang w:eastAsia="en-US"/>
    </w:rPr>
  </w:style>
  <w:style w:type="character" w:styleId="FollowedHyperlink">
    <w:name w:val="FollowedHyperlink"/>
    <w:basedOn w:val="DefaultParagraphFont"/>
    <w:uiPriority w:val="99"/>
    <w:semiHidden/>
    <w:unhideWhenUsed/>
    <w:rsid w:val="00B22E5B"/>
    <w:rPr>
      <w:color w:val="800080" w:themeColor="followedHyperlink"/>
      <w:u w:val="single"/>
    </w:rPr>
  </w:style>
  <w:style w:type="paragraph" w:customStyle="1" w:styleId="Textnormal">
    <w:name w:val="Text normal"/>
    <w:rsid w:val="00614CA1"/>
    <w:pPr>
      <w:suppressAutoHyphens/>
      <w:spacing w:before="80" w:after="160"/>
      <w:ind w:left="1304"/>
    </w:pPr>
    <w:rPr>
      <w:rFonts w:ascii="Arial" w:hAnsi="Arial" w:cs="Arial"/>
      <w:sz w:val="22"/>
      <w:szCs w:val="22"/>
      <w:lang w:eastAsia="zh-CN"/>
    </w:rPr>
  </w:style>
  <w:style w:type="paragraph" w:customStyle="1" w:styleId="Bulet">
    <w:name w:val="Bulet"/>
    <w:basedOn w:val="Textnormal"/>
    <w:rsid w:val="00614CA1"/>
    <w:pPr>
      <w:numPr>
        <w:numId w:val="2"/>
      </w:numPr>
      <w:tabs>
        <w:tab w:val="left" w:pos="1304"/>
      </w:tabs>
      <w:spacing w:before="60" w:after="60"/>
    </w:pPr>
    <w:rPr>
      <w:iCs/>
      <w:lang w:val="it-IT"/>
    </w:rPr>
  </w:style>
  <w:style w:type="paragraph" w:customStyle="1" w:styleId="BuletNumere">
    <w:name w:val="BuletNumere"/>
    <w:basedOn w:val="Bulet"/>
    <w:rsid w:val="00614CA1"/>
    <w:pPr>
      <w:numPr>
        <w:numId w:val="0"/>
      </w:numPr>
    </w:pPr>
  </w:style>
  <w:style w:type="table" w:styleId="TableGrid">
    <w:name w:val="Table Grid"/>
    <w:basedOn w:val="TableNormal"/>
    <w:uiPriority w:val="59"/>
    <w:rsid w:val="00067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6785E"/>
    <w:rPr>
      <w:sz w:val="20"/>
      <w:szCs w:val="20"/>
    </w:rPr>
  </w:style>
  <w:style w:type="character" w:customStyle="1" w:styleId="FootnoteTextChar">
    <w:name w:val="Footnote Text Char"/>
    <w:basedOn w:val="DefaultParagraphFont"/>
    <w:link w:val="FootnoteText"/>
    <w:uiPriority w:val="99"/>
    <w:semiHidden/>
    <w:rsid w:val="0006785E"/>
    <w:rPr>
      <w:kern w:val="1"/>
      <w:lang w:eastAsia="zh-CN"/>
    </w:rPr>
  </w:style>
  <w:style w:type="character" w:styleId="FootnoteReference">
    <w:name w:val="footnote reference"/>
    <w:basedOn w:val="DefaultParagraphFont"/>
    <w:uiPriority w:val="99"/>
    <w:semiHidden/>
    <w:unhideWhenUsed/>
    <w:rsid w:val="0006785E"/>
    <w:rPr>
      <w:vertAlign w:val="superscript"/>
    </w:rPr>
  </w:style>
  <w:style w:type="character" w:styleId="UnresolvedMention">
    <w:name w:val="Unresolved Mention"/>
    <w:basedOn w:val="DefaultParagraphFont"/>
    <w:uiPriority w:val="99"/>
    <w:semiHidden/>
    <w:unhideWhenUsed/>
    <w:rsid w:val="007804D2"/>
    <w:rPr>
      <w:color w:val="605E5C"/>
      <w:shd w:val="clear" w:color="auto" w:fill="E1DFDD"/>
    </w:rPr>
  </w:style>
  <w:style w:type="character" w:customStyle="1" w:styleId="FooterChar1">
    <w:name w:val="Footer Char1"/>
    <w:basedOn w:val="DefaultParagraphFont"/>
    <w:link w:val="Footer"/>
    <w:uiPriority w:val="99"/>
    <w:rsid w:val="00E626EF"/>
    <w:rPr>
      <w:kern w:val="1"/>
      <w:sz w:val="24"/>
      <w:szCs w:val="24"/>
      <w:lang w:eastAsia="zh-CN"/>
    </w:rPr>
  </w:style>
  <w:style w:type="character" w:customStyle="1" w:styleId="HeaderChar1">
    <w:name w:val="Header Char1"/>
    <w:aliases w:val="Caracter Char1,Caracter Caracter Char1"/>
    <w:basedOn w:val="DefaultParagraphFont"/>
    <w:link w:val="Header"/>
    <w:uiPriority w:val="99"/>
    <w:rsid w:val="006D7E6D"/>
    <w:rPr>
      <w:kern w:val="1"/>
      <w:sz w:val="24"/>
      <w:szCs w:val="24"/>
      <w:lang w:val="ro-RO" w:eastAsia="zh-CN"/>
    </w:rPr>
  </w:style>
  <w:style w:type="character" w:customStyle="1" w:styleId="CommentTextChar">
    <w:name w:val="Comment Text Char"/>
    <w:link w:val="CommentText"/>
    <w:rsid w:val="0052391B"/>
    <w:rPr>
      <w:rFonts w:eastAsia="Arial Unicode MS"/>
      <w:kern w:val="1"/>
      <w:lang w:eastAsia="zh-CN"/>
    </w:rPr>
  </w:style>
  <w:style w:type="character" w:customStyle="1" w:styleId="WW8Num6z2">
    <w:name w:val="WW8Num6z2"/>
    <w:rsid w:val="004A29AA"/>
    <w:rPr>
      <w:rFonts w:ascii="Wingdings" w:hAnsi="Wingdings" w:cs="Wingdings"/>
    </w:rPr>
  </w:style>
  <w:style w:type="character" w:customStyle="1" w:styleId="Heading1Char1">
    <w:name w:val="Heading 1 Char1"/>
    <w:link w:val="Heading1"/>
    <w:rsid w:val="004A29AA"/>
    <w:rPr>
      <w:rFonts w:ascii="Cambria" w:hAnsi="Cambria"/>
      <w:b/>
      <w:bCs/>
      <w:kern w:val="1"/>
      <w:sz w:val="32"/>
      <w:szCs w:val="32"/>
      <w:lang w:eastAsia="zh-CN"/>
    </w:rPr>
  </w:style>
  <w:style w:type="character" w:customStyle="1" w:styleId="Heading3Char1">
    <w:name w:val="Heading 3 Char1"/>
    <w:link w:val="Heading3"/>
    <w:rsid w:val="004A29AA"/>
    <w:rPr>
      <w:rFonts w:ascii="Cambria" w:hAnsi="Cambria"/>
      <w:b/>
      <w:bCs/>
      <w:color w:val="4F81BD"/>
      <w:kern w:val="1"/>
      <w:sz w:val="24"/>
      <w:szCs w:val="24"/>
      <w:lang w:eastAsia="zh-CN"/>
    </w:rPr>
  </w:style>
  <w:style w:type="character" w:customStyle="1" w:styleId="WW8Num12z4">
    <w:name w:val="WW8Num12z4"/>
    <w:rsid w:val="004A29AA"/>
  </w:style>
  <w:style w:type="character" w:customStyle="1" w:styleId="WW8Num12z5">
    <w:name w:val="WW8Num12z5"/>
    <w:rsid w:val="004A29AA"/>
  </w:style>
  <w:style w:type="character" w:customStyle="1" w:styleId="WW8Num12z6">
    <w:name w:val="WW8Num12z6"/>
    <w:rsid w:val="004A29AA"/>
  </w:style>
  <w:style w:type="character" w:customStyle="1" w:styleId="WW8Num12z7">
    <w:name w:val="WW8Num12z7"/>
    <w:rsid w:val="004A29AA"/>
  </w:style>
  <w:style w:type="character" w:customStyle="1" w:styleId="WW8Num12z8">
    <w:name w:val="WW8Num12z8"/>
    <w:rsid w:val="004A29AA"/>
  </w:style>
  <w:style w:type="paragraph" w:customStyle="1" w:styleId="CharCaracterCaracterCharCharChar0">
    <w:name w:val="Char Caracter Caracter Char Char Char"/>
    <w:basedOn w:val="Normal"/>
    <w:rsid w:val="004A29AA"/>
    <w:rPr>
      <w:kern w:val="0"/>
      <w:lang w:val="pl-PL"/>
    </w:rPr>
  </w:style>
  <w:style w:type="paragraph" w:styleId="CommentSubject">
    <w:name w:val="annotation subject"/>
    <w:basedOn w:val="CommentText"/>
    <w:next w:val="CommentText"/>
    <w:link w:val="CommentSubjectChar"/>
    <w:uiPriority w:val="99"/>
    <w:semiHidden/>
    <w:unhideWhenUsed/>
    <w:rsid w:val="004A29AA"/>
    <w:pPr>
      <w:widowControl/>
    </w:pPr>
    <w:rPr>
      <w:rFonts w:eastAsia="Times New Roman"/>
      <w:b/>
      <w:bCs/>
      <w:kern w:val="0"/>
    </w:rPr>
  </w:style>
  <w:style w:type="character" w:customStyle="1" w:styleId="CommentSubjectChar">
    <w:name w:val="Comment Subject Char"/>
    <w:basedOn w:val="CommentTextChar"/>
    <w:link w:val="CommentSubject"/>
    <w:uiPriority w:val="99"/>
    <w:semiHidden/>
    <w:rsid w:val="004A29AA"/>
    <w:rPr>
      <w:rFonts w:eastAsia="Arial Unicode MS"/>
      <w:b/>
      <w:bCs/>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9646">
      <w:bodyDiv w:val="1"/>
      <w:marLeft w:val="0"/>
      <w:marRight w:val="0"/>
      <w:marTop w:val="0"/>
      <w:marBottom w:val="0"/>
      <w:divBdr>
        <w:top w:val="none" w:sz="0" w:space="0" w:color="auto"/>
        <w:left w:val="none" w:sz="0" w:space="0" w:color="auto"/>
        <w:bottom w:val="none" w:sz="0" w:space="0" w:color="auto"/>
        <w:right w:val="none" w:sz="0" w:space="0" w:color="auto"/>
      </w:divBdr>
    </w:div>
    <w:div w:id="156581563">
      <w:bodyDiv w:val="1"/>
      <w:marLeft w:val="0"/>
      <w:marRight w:val="0"/>
      <w:marTop w:val="0"/>
      <w:marBottom w:val="0"/>
      <w:divBdr>
        <w:top w:val="none" w:sz="0" w:space="0" w:color="auto"/>
        <w:left w:val="none" w:sz="0" w:space="0" w:color="auto"/>
        <w:bottom w:val="none" w:sz="0" w:space="0" w:color="auto"/>
        <w:right w:val="none" w:sz="0" w:space="0" w:color="auto"/>
      </w:divBdr>
    </w:div>
    <w:div w:id="187136252">
      <w:bodyDiv w:val="1"/>
      <w:marLeft w:val="0"/>
      <w:marRight w:val="0"/>
      <w:marTop w:val="0"/>
      <w:marBottom w:val="0"/>
      <w:divBdr>
        <w:top w:val="none" w:sz="0" w:space="0" w:color="auto"/>
        <w:left w:val="none" w:sz="0" w:space="0" w:color="auto"/>
        <w:bottom w:val="none" w:sz="0" w:space="0" w:color="auto"/>
        <w:right w:val="none" w:sz="0" w:space="0" w:color="auto"/>
      </w:divBdr>
    </w:div>
    <w:div w:id="238751434">
      <w:bodyDiv w:val="1"/>
      <w:marLeft w:val="0"/>
      <w:marRight w:val="0"/>
      <w:marTop w:val="0"/>
      <w:marBottom w:val="0"/>
      <w:divBdr>
        <w:top w:val="none" w:sz="0" w:space="0" w:color="auto"/>
        <w:left w:val="none" w:sz="0" w:space="0" w:color="auto"/>
        <w:bottom w:val="none" w:sz="0" w:space="0" w:color="auto"/>
        <w:right w:val="none" w:sz="0" w:space="0" w:color="auto"/>
      </w:divBdr>
    </w:div>
    <w:div w:id="339704433">
      <w:bodyDiv w:val="1"/>
      <w:marLeft w:val="0"/>
      <w:marRight w:val="0"/>
      <w:marTop w:val="0"/>
      <w:marBottom w:val="0"/>
      <w:divBdr>
        <w:top w:val="none" w:sz="0" w:space="0" w:color="auto"/>
        <w:left w:val="none" w:sz="0" w:space="0" w:color="auto"/>
        <w:bottom w:val="none" w:sz="0" w:space="0" w:color="auto"/>
        <w:right w:val="none" w:sz="0" w:space="0" w:color="auto"/>
      </w:divBdr>
    </w:div>
    <w:div w:id="393890828">
      <w:bodyDiv w:val="1"/>
      <w:marLeft w:val="0"/>
      <w:marRight w:val="0"/>
      <w:marTop w:val="0"/>
      <w:marBottom w:val="0"/>
      <w:divBdr>
        <w:top w:val="none" w:sz="0" w:space="0" w:color="auto"/>
        <w:left w:val="none" w:sz="0" w:space="0" w:color="auto"/>
        <w:bottom w:val="none" w:sz="0" w:space="0" w:color="auto"/>
        <w:right w:val="none" w:sz="0" w:space="0" w:color="auto"/>
      </w:divBdr>
    </w:div>
    <w:div w:id="412239173">
      <w:bodyDiv w:val="1"/>
      <w:marLeft w:val="0"/>
      <w:marRight w:val="0"/>
      <w:marTop w:val="0"/>
      <w:marBottom w:val="0"/>
      <w:divBdr>
        <w:top w:val="none" w:sz="0" w:space="0" w:color="auto"/>
        <w:left w:val="none" w:sz="0" w:space="0" w:color="auto"/>
        <w:bottom w:val="none" w:sz="0" w:space="0" w:color="auto"/>
        <w:right w:val="none" w:sz="0" w:space="0" w:color="auto"/>
      </w:divBdr>
    </w:div>
    <w:div w:id="540097584">
      <w:bodyDiv w:val="1"/>
      <w:marLeft w:val="0"/>
      <w:marRight w:val="0"/>
      <w:marTop w:val="0"/>
      <w:marBottom w:val="0"/>
      <w:divBdr>
        <w:top w:val="none" w:sz="0" w:space="0" w:color="auto"/>
        <w:left w:val="none" w:sz="0" w:space="0" w:color="auto"/>
        <w:bottom w:val="none" w:sz="0" w:space="0" w:color="auto"/>
        <w:right w:val="none" w:sz="0" w:space="0" w:color="auto"/>
      </w:divBdr>
    </w:div>
    <w:div w:id="543717675">
      <w:bodyDiv w:val="1"/>
      <w:marLeft w:val="0"/>
      <w:marRight w:val="0"/>
      <w:marTop w:val="0"/>
      <w:marBottom w:val="0"/>
      <w:divBdr>
        <w:top w:val="none" w:sz="0" w:space="0" w:color="auto"/>
        <w:left w:val="none" w:sz="0" w:space="0" w:color="auto"/>
        <w:bottom w:val="none" w:sz="0" w:space="0" w:color="auto"/>
        <w:right w:val="none" w:sz="0" w:space="0" w:color="auto"/>
      </w:divBdr>
    </w:div>
    <w:div w:id="633951345">
      <w:bodyDiv w:val="1"/>
      <w:marLeft w:val="0"/>
      <w:marRight w:val="0"/>
      <w:marTop w:val="0"/>
      <w:marBottom w:val="0"/>
      <w:divBdr>
        <w:top w:val="none" w:sz="0" w:space="0" w:color="auto"/>
        <w:left w:val="none" w:sz="0" w:space="0" w:color="auto"/>
        <w:bottom w:val="none" w:sz="0" w:space="0" w:color="auto"/>
        <w:right w:val="none" w:sz="0" w:space="0" w:color="auto"/>
      </w:divBdr>
    </w:div>
    <w:div w:id="653410185">
      <w:bodyDiv w:val="1"/>
      <w:marLeft w:val="0"/>
      <w:marRight w:val="0"/>
      <w:marTop w:val="0"/>
      <w:marBottom w:val="0"/>
      <w:divBdr>
        <w:top w:val="none" w:sz="0" w:space="0" w:color="auto"/>
        <w:left w:val="none" w:sz="0" w:space="0" w:color="auto"/>
        <w:bottom w:val="none" w:sz="0" w:space="0" w:color="auto"/>
        <w:right w:val="none" w:sz="0" w:space="0" w:color="auto"/>
      </w:divBdr>
    </w:div>
    <w:div w:id="718169581">
      <w:bodyDiv w:val="1"/>
      <w:marLeft w:val="0"/>
      <w:marRight w:val="0"/>
      <w:marTop w:val="0"/>
      <w:marBottom w:val="0"/>
      <w:divBdr>
        <w:top w:val="none" w:sz="0" w:space="0" w:color="auto"/>
        <w:left w:val="none" w:sz="0" w:space="0" w:color="auto"/>
        <w:bottom w:val="none" w:sz="0" w:space="0" w:color="auto"/>
        <w:right w:val="none" w:sz="0" w:space="0" w:color="auto"/>
      </w:divBdr>
      <w:divsChild>
        <w:div w:id="1757051413">
          <w:marLeft w:val="0"/>
          <w:marRight w:val="0"/>
          <w:marTop w:val="0"/>
          <w:marBottom w:val="0"/>
          <w:divBdr>
            <w:top w:val="none" w:sz="0" w:space="0" w:color="auto"/>
            <w:left w:val="none" w:sz="0" w:space="0" w:color="auto"/>
            <w:bottom w:val="none" w:sz="0" w:space="0" w:color="auto"/>
            <w:right w:val="none" w:sz="0" w:space="0" w:color="auto"/>
          </w:divBdr>
          <w:divsChild>
            <w:div w:id="931775">
              <w:marLeft w:val="0"/>
              <w:marRight w:val="0"/>
              <w:marTop w:val="0"/>
              <w:marBottom w:val="0"/>
              <w:divBdr>
                <w:top w:val="none" w:sz="0" w:space="0" w:color="auto"/>
                <w:left w:val="none" w:sz="0" w:space="0" w:color="auto"/>
                <w:bottom w:val="none" w:sz="0" w:space="0" w:color="auto"/>
                <w:right w:val="none" w:sz="0" w:space="0" w:color="auto"/>
              </w:divBdr>
            </w:div>
            <w:div w:id="1055084647">
              <w:marLeft w:val="0"/>
              <w:marRight w:val="0"/>
              <w:marTop w:val="0"/>
              <w:marBottom w:val="0"/>
              <w:divBdr>
                <w:top w:val="none" w:sz="0" w:space="0" w:color="auto"/>
                <w:left w:val="none" w:sz="0" w:space="0" w:color="auto"/>
                <w:bottom w:val="none" w:sz="0" w:space="0" w:color="auto"/>
                <w:right w:val="none" w:sz="0" w:space="0" w:color="auto"/>
              </w:divBdr>
            </w:div>
            <w:div w:id="398331164">
              <w:marLeft w:val="0"/>
              <w:marRight w:val="0"/>
              <w:marTop w:val="0"/>
              <w:marBottom w:val="0"/>
              <w:divBdr>
                <w:top w:val="none" w:sz="0" w:space="0" w:color="auto"/>
                <w:left w:val="none" w:sz="0" w:space="0" w:color="auto"/>
                <w:bottom w:val="none" w:sz="0" w:space="0" w:color="auto"/>
                <w:right w:val="none" w:sz="0" w:space="0" w:color="auto"/>
              </w:divBdr>
            </w:div>
            <w:div w:id="185371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4909">
      <w:bodyDiv w:val="1"/>
      <w:marLeft w:val="0"/>
      <w:marRight w:val="0"/>
      <w:marTop w:val="0"/>
      <w:marBottom w:val="0"/>
      <w:divBdr>
        <w:top w:val="none" w:sz="0" w:space="0" w:color="auto"/>
        <w:left w:val="none" w:sz="0" w:space="0" w:color="auto"/>
        <w:bottom w:val="none" w:sz="0" w:space="0" w:color="auto"/>
        <w:right w:val="none" w:sz="0" w:space="0" w:color="auto"/>
      </w:divBdr>
    </w:div>
    <w:div w:id="766459302">
      <w:bodyDiv w:val="1"/>
      <w:marLeft w:val="0"/>
      <w:marRight w:val="0"/>
      <w:marTop w:val="0"/>
      <w:marBottom w:val="0"/>
      <w:divBdr>
        <w:top w:val="none" w:sz="0" w:space="0" w:color="auto"/>
        <w:left w:val="none" w:sz="0" w:space="0" w:color="auto"/>
        <w:bottom w:val="none" w:sz="0" w:space="0" w:color="auto"/>
        <w:right w:val="none" w:sz="0" w:space="0" w:color="auto"/>
      </w:divBdr>
    </w:div>
    <w:div w:id="859513372">
      <w:bodyDiv w:val="1"/>
      <w:marLeft w:val="0"/>
      <w:marRight w:val="0"/>
      <w:marTop w:val="0"/>
      <w:marBottom w:val="0"/>
      <w:divBdr>
        <w:top w:val="none" w:sz="0" w:space="0" w:color="auto"/>
        <w:left w:val="none" w:sz="0" w:space="0" w:color="auto"/>
        <w:bottom w:val="none" w:sz="0" w:space="0" w:color="auto"/>
        <w:right w:val="none" w:sz="0" w:space="0" w:color="auto"/>
      </w:divBdr>
    </w:div>
    <w:div w:id="1370954154">
      <w:bodyDiv w:val="1"/>
      <w:marLeft w:val="0"/>
      <w:marRight w:val="0"/>
      <w:marTop w:val="0"/>
      <w:marBottom w:val="0"/>
      <w:divBdr>
        <w:top w:val="none" w:sz="0" w:space="0" w:color="auto"/>
        <w:left w:val="none" w:sz="0" w:space="0" w:color="auto"/>
        <w:bottom w:val="none" w:sz="0" w:space="0" w:color="auto"/>
        <w:right w:val="none" w:sz="0" w:space="0" w:color="auto"/>
      </w:divBdr>
    </w:div>
    <w:div w:id="1456217619">
      <w:bodyDiv w:val="1"/>
      <w:marLeft w:val="0"/>
      <w:marRight w:val="0"/>
      <w:marTop w:val="0"/>
      <w:marBottom w:val="0"/>
      <w:divBdr>
        <w:top w:val="none" w:sz="0" w:space="0" w:color="auto"/>
        <w:left w:val="none" w:sz="0" w:space="0" w:color="auto"/>
        <w:bottom w:val="none" w:sz="0" w:space="0" w:color="auto"/>
        <w:right w:val="none" w:sz="0" w:space="0" w:color="auto"/>
      </w:divBdr>
    </w:div>
    <w:div w:id="1612349344">
      <w:bodyDiv w:val="1"/>
      <w:marLeft w:val="0"/>
      <w:marRight w:val="0"/>
      <w:marTop w:val="0"/>
      <w:marBottom w:val="0"/>
      <w:divBdr>
        <w:top w:val="none" w:sz="0" w:space="0" w:color="auto"/>
        <w:left w:val="none" w:sz="0" w:space="0" w:color="auto"/>
        <w:bottom w:val="none" w:sz="0" w:space="0" w:color="auto"/>
        <w:right w:val="none" w:sz="0" w:space="0" w:color="auto"/>
      </w:divBdr>
    </w:div>
    <w:div w:id="1680154968">
      <w:bodyDiv w:val="1"/>
      <w:marLeft w:val="0"/>
      <w:marRight w:val="0"/>
      <w:marTop w:val="0"/>
      <w:marBottom w:val="0"/>
      <w:divBdr>
        <w:top w:val="none" w:sz="0" w:space="0" w:color="auto"/>
        <w:left w:val="none" w:sz="0" w:space="0" w:color="auto"/>
        <w:bottom w:val="none" w:sz="0" w:space="0" w:color="auto"/>
        <w:right w:val="none" w:sz="0" w:space="0" w:color="auto"/>
      </w:divBdr>
    </w:div>
    <w:div w:id="1949116241">
      <w:bodyDiv w:val="1"/>
      <w:marLeft w:val="0"/>
      <w:marRight w:val="0"/>
      <w:marTop w:val="0"/>
      <w:marBottom w:val="0"/>
      <w:divBdr>
        <w:top w:val="none" w:sz="0" w:space="0" w:color="auto"/>
        <w:left w:val="none" w:sz="0" w:space="0" w:color="auto"/>
        <w:bottom w:val="none" w:sz="0" w:space="0" w:color="auto"/>
        <w:right w:val="none" w:sz="0" w:space="0" w:color="auto"/>
      </w:divBdr>
    </w:div>
    <w:div w:id="211755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www.cnadnr.ro/"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footer" Target="footer3.xm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2.xml"/><Relationship Id="rId32"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image" Target="media/image2.jpeg"/><Relationship Id="rId19" Type="http://schemas.openxmlformats.org/officeDocument/2006/relationships/header" Target="header1.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cnadnr.ro/" TargetMode="External"/><Relationship Id="rId14" Type="http://schemas.openxmlformats.org/officeDocument/2006/relationships/image" Target="media/image6.jpeg"/><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oter" Target="footer5.xml"/><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7.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C839D8-CF73-4AAC-B10A-E34A48B0A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26</Pages>
  <Words>6573</Words>
  <Characters>37469</Characters>
  <Application>Microsoft Office Word</Application>
  <DocSecurity>0</DocSecurity>
  <Lines>312</Lines>
  <Paragraphs>87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ÎNTOCMIREA HĂRŢII DE ZGOMOT ŞI DETERMINAREA EXPUNERII LA ZGOMOTUL AMBIENTAL PENTRU MUNICIPIUL BRAŞOV</vt:lpstr>
    </vt:vector>
  </TitlesOfParts>
  <Company/>
  <LinksUpToDate>false</LinksUpToDate>
  <CharactersWithSpaces>43955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luigino</dc:creator>
  <cp:lastModifiedBy>Luigino Szecsy</cp:lastModifiedBy>
  <cp:revision>60</cp:revision>
  <cp:lastPrinted>2019-05-27T06:53:00Z</cp:lastPrinted>
  <dcterms:created xsi:type="dcterms:W3CDTF">2025-05-05T11:18:00Z</dcterms:created>
  <dcterms:modified xsi:type="dcterms:W3CDTF">2026-05-23T17:02:00Z</dcterms:modified>
</cp:coreProperties>
</file>