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BEF69" w14:textId="31DA29E1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P</w:t>
      </w: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acient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impobilizat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la pat si cu o vasta patologie cronica asociata,  s-a prezentat in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urgernta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Sibiu, fiind trimis de la CPU -</w:t>
      </w:r>
      <w:r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</w:t>
      </w: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AGNITA in cursul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dupamiezei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,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avand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ca motiv al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prezentarii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hematuria macroscopica.</w:t>
      </w:r>
    </w:p>
    <w:p w14:paraId="49AC5CFF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La preluarea turei, ora 20:00, pacientul fusese deja investigat și evaluat de colegii din tura precedentă și beneficiase de consulturile de specialitate necesare si de tratamentul specific. Mi-a fost predat ca pacient cu indicație de externare la domiciliu, după finalizarea consultului cardiologic deja solicitat, în vederea reevaluării tratamentului anticoagulant.</w:t>
      </w:r>
    </w:p>
    <w:p w14:paraId="747871E8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Având în vedere că pacientul era imobilizat la pat, am făcut demersurile necesare și am identificat, împreună cu serviciile implicate, o soluție pentru ca acesta să poată fi transportat în siguranță la domiciliu, </w:t>
      </w:r>
    </w:p>
    <w:p w14:paraId="4BB6D83A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Pacientul a fost externat cu echipajul B2, cu asistent,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apartinand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substatiei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Agnita. Conform procedurilor, la externare,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echpajul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care transporta pacientul la domiciliu, se asigura ca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acasa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exista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apartinatori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care sa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poata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prelua pacientul. In acest sens, doamna asistenta de la SAJ, a apelat familia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informandu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-i ca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urmeaza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se efectueze transferul.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Intrucat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aceasta folosea telefonul privat in interes de serviciu, a efectuat acest apel cu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numar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privat, pentru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protectia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datelor personale.</w:t>
      </w:r>
    </w:p>
    <w:p w14:paraId="40920828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Pe parcursul nopții am primit mai multe apeluri telefonice din partea fiicei pacientului. Inițial, aceasta și-a exprimat nemulțumirea față de externarea tatălui său în cursul nopții și față de faptul că mama sa, aflată la domiciliu, nu îl putea îngriji singură. I-am explicat că indicația de internare sau externare se stabilește pe criterii medicale, în urma investigațiilor și consulturilor de specialitate, iar în cazul tatălui său patologia de urgenta pentru care s-a prezentat, respectiv hematuria, poate fi dispensarizata prin medicul de familie, nefiind  stabilită o indicație de internare de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catre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medicii de garda. Am explicat, de asemenea, recomandările medicale și conduita privind sonda urinară.</w:t>
      </w:r>
    </w:p>
    <w:p w14:paraId="3D4FAD44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Într-un apel ulterior, mi-a semnalat că pacientul ajunsese la domiciliu având încă electrozii utilizați pentru monitorizare și o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branulă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venoasă periferică. I-am explicat că electrozii sunt dispozitive adezive neinvazive, care pot fi îndepărtate cu ușurință. În ceea ce privește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branula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, aceasta ar fi trebuit îndepărtată înainte de plecare, iar faptul că a rămas montată reprezintă o omisiune punctuală pe care o regret. Din situația descrisă telefonic nu rezulta însă existența unei complicații care să impună revenirea pacientului la UPU exclusiv pentru îndepărtarea acesteia, motiv pentru care i-am indicat posibilitățile de a solicita sprijin medical in vederea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solutionarii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acestui inconvenient pe care ni-l asumam.</w:t>
      </w:r>
    </w:p>
    <w:p w14:paraId="34B6CF2A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În cadrul discuțiilor, aparținătoarea a revenit asupra solicitării ca tatăl său să fie internat până când familia va putea găsi o soluție pentru îngrijirea acestuia. I-am explicat că înțeleg dificultatea familiei, însă internarea într-o secție de spital nu poate fi decisă în absența unei indicații medicale.</w:t>
      </w:r>
    </w:p>
    <w:p w14:paraId="64364058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lastRenderedPageBreak/>
        <w:t>În cursul ultimei convorbiri, aparținătoarea a afirmat că, în situația în care pacientul ar fi internat până la rezolvarea problemei îngrijirii la domiciliu, ar renunța la a face publice aspectele pe care le reclama, iar în caz contrar se va adresa presei. </w:t>
      </w:r>
    </w:p>
    <w:p w14:paraId="104F51C1" w14:textId="7779E505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Concluzionam ca in ceea ce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priveste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situatia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</w:t>
      </w:r>
      <w:r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pacientului</w:t>
      </w: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, este mai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degraba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un management defectuos al unui pacient cu multiple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comorbiditati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decat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o eroare medicala, generat pe deoparte de imposibilitatea familiei de a-l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ingriji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corespunzator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precum si de resursele limitate ale </w:t>
      </w:r>
      <w:proofErr w:type="spellStart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sistermului</w:t>
      </w:r>
      <w:proofErr w:type="spellEnd"/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 xml:space="preserve"> sanitar. </w:t>
      </w:r>
    </w:p>
    <w:p w14:paraId="4E000E29" w14:textId="77777777" w:rsidR="00736884" w:rsidRPr="00736884" w:rsidRDefault="00736884" w:rsidP="00736884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kern w:val="0"/>
          <w14:ligatures w14:val="none"/>
        </w:rPr>
      </w:pPr>
      <w:r w:rsidRPr="00736884">
        <w:rPr>
          <w:rFonts w:ascii="Tahoma" w:eastAsia="Times New Roman" w:hAnsi="Tahoma" w:cs="Tahoma"/>
          <w:color w:val="000000"/>
          <w:kern w:val="0"/>
          <w:lang w:val="ro-RO"/>
          <w14:ligatures w14:val="none"/>
        </w:rPr>
        <w:t> </w:t>
      </w:r>
    </w:p>
    <w:p w14:paraId="73EDC2EA" w14:textId="77777777" w:rsidR="00EB4952" w:rsidRDefault="00EB4952"/>
    <w:sectPr w:rsidR="00EB49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952"/>
    <w:rsid w:val="001D2A1F"/>
    <w:rsid w:val="00736884"/>
    <w:rsid w:val="00EB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3620B3"/>
  <w15:chartTrackingRefBased/>
  <w15:docId w15:val="{B1D24B14-341A-504E-8B95-73AB6968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952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736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Bucur</dc:creator>
  <cp:keywords/>
  <dc:description/>
  <cp:lastModifiedBy>Andreea Bucur</cp:lastModifiedBy>
  <cp:revision>2</cp:revision>
  <dcterms:created xsi:type="dcterms:W3CDTF">2026-10-15T15:18:00Z</dcterms:created>
  <dcterms:modified xsi:type="dcterms:W3CDTF">2026-10-15T15:19:00Z</dcterms:modified>
</cp:coreProperties>
</file>